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B0789" w14:textId="77777777" w:rsidR="00377904" w:rsidRPr="000D0FF4" w:rsidRDefault="00377904" w:rsidP="002E6A34">
      <w:pPr>
        <w:spacing w:line="360" w:lineRule="auto"/>
        <w:jc w:val="center"/>
        <w:rPr>
          <w:rFonts w:cs="David"/>
          <w:b/>
          <w:bCs/>
          <w:color w:val="FF0000"/>
          <w:sz w:val="40"/>
          <w:szCs w:val="40"/>
          <w:u w:val="single"/>
        </w:rPr>
      </w:pPr>
    </w:p>
    <w:p w14:paraId="075B078A" w14:textId="77777777" w:rsidR="00653EAC" w:rsidRPr="000D0FF4" w:rsidRDefault="00653EAC" w:rsidP="002E6A34">
      <w:pPr>
        <w:spacing w:line="360" w:lineRule="auto"/>
        <w:jc w:val="center"/>
        <w:rPr>
          <w:rFonts w:cs="David"/>
          <w:b/>
          <w:bCs/>
          <w:color w:val="FF0000"/>
          <w:sz w:val="40"/>
          <w:szCs w:val="40"/>
          <w:u w:val="single"/>
          <w:rtl/>
        </w:rPr>
      </w:pPr>
    </w:p>
    <w:p w14:paraId="075B078B" w14:textId="77777777" w:rsidR="00482BB6" w:rsidRPr="000D0FF4" w:rsidRDefault="00482BB6" w:rsidP="00350F7C">
      <w:pPr>
        <w:spacing w:line="360" w:lineRule="auto"/>
        <w:jc w:val="both"/>
        <w:rPr>
          <w:rFonts w:cs="David"/>
          <w:b/>
          <w:bCs/>
          <w:color w:val="FF0000"/>
          <w:sz w:val="24"/>
          <w:szCs w:val="24"/>
          <w:u w:val="single"/>
          <w:rtl/>
        </w:rPr>
      </w:pPr>
    </w:p>
    <w:p w14:paraId="075B078C" w14:textId="77777777" w:rsidR="00482BB6" w:rsidRPr="000D0FF4" w:rsidRDefault="00482BB6" w:rsidP="002E6A34">
      <w:pPr>
        <w:spacing w:line="360" w:lineRule="auto"/>
        <w:jc w:val="center"/>
        <w:rPr>
          <w:rFonts w:cs="David"/>
          <w:b/>
          <w:bCs/>
          <w:color w:val="FF0000"/>
          <w:sz w:val="24"/>
          <w:szCs w:val="24"/>
          <w:u w:val="single"/>
          <w:rtl/>
        </w:rPr>
      </w:pPr>
    </w:p>
    <w:p w14:paraId="075B078D" w14:textId="77777777" w:rsidR="00482BB6" w:rsidRPr="000D0FF4" w:rsidRDefault="00482BB6" w:rsidP="00350F7C">
      <w:pPr>
        <w:spacing w:line="360" w:lineRule="auto"/>
        <w:jc w:val="both"/>
        <w:rPr>
          <w:rFonts w:cs="David"/>
          <w:b/>
          <w:bCs/>
          <w:color w:val="FF0000"/>
          <w:sz w:val="24"/>
          <w:szCs w:val="24"/>
          <w:u w:val="single"/>
          <w:rtl/>
        </w:rPr>
      </w:pPr>
    </w:p>
    <w:p w14:paraId="075B078E" w14:textId="77777777" w:rsidR="00482BB6" w:rsidRPr="000D0FF4" w:rsidRDefault="00482BB6" w:rsidP="00350F7C">
      <w:pPr>
        <w:spacing w:line="360" w:lineRule="auto"/>
        <w:jc w:val="both"/>
        <w:rPr>
          <w:rFonts w:cs="David"/>
          <w:b/>
          <w:bCs/>
          <w:color w:val="FF0000"/>
          <w:sz w:val="24"/>
          <w:szCs w:val="24"/>
          <w:u w:val="single"/>
          <w:rtl/>
        </w:rPr>
      </w:pPr>
    </w:p>
    <w:p w14:paraId="075B078F" w14:textId="77777777" w:rsidR="00482BB6" w:rsidRPr="000D0FF4" w:rsidRDefault="00482BB6" w:rsidP="00350F7C">
      <w:pPr>
        <w:spacing w:line="360" w:lineRule="auto"/>
        <w:jc w:val="both"/>
        <w:rPr>
          <w:rFonts w:cs="David"/>
          <w:b/>
          <w:bCs/>
          <w:color w:val="FF0000"/>
          <w:sz w:val="24"/>
          <w:szCs w:val="24"/>
          <w:u w:val="single"/>
          <w:rtl/>
        </w:rPr>
      </w:pPr>
    </w:p>
    <w:p w14:paraId="075B0790" w14:textId="77777777" w:rsidR="00482BB6" w:rsidRPr="000D0FF4" w:rsidRDefault="00482BB6" w:rsidP="00350F7C">
      <w:pPr>
        <w:spacing w:line="360" w:lineRule="auto"/>
        <w:jc w:val="both"/>
        <w:rPr>
          <w:rFonts w:cs="David"/>
          <w:b/>
          <w:bCs/>
          <w:color w:val="FF0000"/>
          <w:sz w:val="24"/>
          <w:szCs w:val="24"/>
          <w:u w:val="single"/>
          <w:rtl/>
        </w:rPr>
      </w:pPr>
    </w:p>
    <w:p w14:paraId="075B0791" w14:textId="77777777" w:rsidR="00482BB6" w:rsidRPr="000D0FF4" w:rsidRDefault="00482BB6" w:rsidP="00350F7C">
      <w:pPr>
        <w:spacing w:line="360" w:lineRule="auto"/>
        <w:jc w:val="both"/>
        <w:rPr>
          <w:rFonts w:cs="David"/>
          <w:b/>
          <w:bCs/>
          <w:color w:val="FF0000"/>
          <w:sz w:val="24"/>
          <w:szCs w:val="24"/>
          <w:u w:val="single"/>
          <w:rtl/>
        </w:rPr>
      </w:pPr>
    </w:p>
    <w:p w14:paraId="075B0792" w14:textId="77777777" w:rsidR="00482BB6" w:rsidRPr="000D0FF4" w:rsidRDefault="00482BB6" w:rsidP="00350F7C">
      <w:pPr>
        <w:spacing w:line="360" w:lineRule="auto"/>
        <w:jc w:val="both"/>
        <w:rPr>
          <w:rFonts w:cs="David"/>
          <w:b/>
          <w:bCs/>
          <w:color w:val="FF0000"/>
          <w:sz w:val="24"/>
          <w:szCs w:val="24"/>
          <w:u w:val="single"/>
          <w:rtl/>
        </w:rPr>
      </w:pPr>
    </w:p>
    <w:p w14:paraId="075B0793" w14:textId="77777777" w:rsidR="00482BB6" w:rsidRPr="000D0FF4" w:rsidRDefault="00482BB6" w:rsidP="00350F7C">
      <w:pPr>
        <w:spacing w:line="360" w:lineRule="auto"/>
        <w:jc w:val="both"/>
        <w:rPr>
          <w:rFonts w:cs="David"/>
          <w:b/>
          <w:bCs/>
          <w:sz w:val="24"/>
          <w:szCs w:val="24"/>
          <w:u w:val="single"/>
          <w:rtl/>
        </w:rPr>
      </w:pPr>
    </w:p>
    <w:p w14:paraId="075B0794" w14:textId="2BDE4334" w:rsidR="00482BB6" w:rsidRPr="000D0FF4" w:rsidRDefault="00482BB6" w:rsidP="00482BB6">
      <w:pPr>
        <w:spacing w:line="360" w:lineRule="auto"/>
        <w:jc w:val="center"/>
        <w:rPr>
          <w:rFonts w:cs="David"/>
          <w:b/>
          <w:bCs/>
          <w:sz w:val="56"/>
          <w:szCs w:val="56"/>
          <w:u w:val="single"/>
          <w:rtl/>
        </w:rPr>
      </w:pPr>
      <w:r w:rsidRPr="000D0FF4">
        <w:rPr>
          <w:rFonts w:cs="David" w:hint="cs"/>
          <w:b/>
          <w:bCs/>
          <w:sz w:val="56"/>
          <w:szCs w:val="56"/>
          <w:u w:val="single"/>
          <w:rtl/>
        </w:rPr>
        <w:t>פלגי מוצקין בע"מ</w:t>
      </w:r>
      <w:r w:rsidR="00576CA3">
        <w:rPr>
          <w:rFonts w:cs="David" w:hint="cs"/>
          <w:b/>
          <w:bCs/>
          <w:sz w:val="56"/>
          <w:szCs w:val="56"/>
          <w:u w:val="single"/>
          <w:rtl/>
        </w:rPr>
        <w:t xml:space="preserve"> </w:t>
      </w:r>
    </w:p>
    <w:p w14:paraId="075B0795" w14:textId="77777777" w:rsidR="00482BB6" w:rsidRPr="000D0FF4" w:rsidRDefault="00482BB6" w:rsidP="00350F7C">
      <w:pPr>
        <w:spacing w:line="360" w:lineRule="auto"/>
        <w:jc w:val="both"/>
        <w:rPr>
          <w:rFonts w:cs="David"/>
          <w:b/>
          <w:bCs/>
          <w:sz w:val="24"/>
          <w:szCs w:val="24"/>
          <w:u w:val="single"/>
          <w:rtl/>
        </w:rPr>
      </w:pPr>
    </w:p>
    <w:p w14:paraId="075B0796" w14:textId="77777777" w:rsidR="00482BB6" w:rsidRPr="000D0FF4" w:rsidRDefault="00482BB6" w:rsidP="00350F7C">
      <w:pPr>
        <w:spacing w:line="360" w:lineRule="auto"/>
        <w:jc w:val="both"/>
        <w:rPr>
          <w:rFonts w:cs="David"/>
          <w:b/>
          <w:bCs/>
          <w:sz w:val="24"/>
          <w:szCs w:val="24"/>
          <w:u w:val="single"/>
          <w:rtl/>
        </w:rPr>
      </w:pPr>
    </w:p>
    <w:p w14:paraId="075B0797" w14:textId="77777777" w:rsidR="00482BB6" w:rsidRPr="000D0FF4" w:rsidRDefault="00482BB6" w:rsidP="002E6A34">
      <w:pPr>
        <w:spacing w:line="360" w:lineRule="auto"/>
        <w:jc w:val="center"/>
        <w:rPr>
          <w:rFonts w:cs="David"/>
          <w:b/>
          <w:bCs/>
          <w:sz w:val="24"/>
          <w:szCs w:val="24"/>
          <w:u w:val="single"/>
          <w:rtl/>
        </w:rPr>
      </w:pPr>
    </w:p>
    <w:p w14:paraId="075B0798" w14:textId="77777777" w:rsidR="00482BB6" w:rsidRPr="000D0FF4" w:rsidRDefault="00482BB6" w:rsidP="002E6A34">
      <w:pPr>
        <w:spacing w:line="360" w:lineRule="auto"/>
        <w:jc w:val="center"/>
        <w:rPr>
          <w:rFonts w:cs="David"/>
          <w:b/>
          <w:bCs/>
          <w:sz w:val="48"/>
          <w:szCs w:val="48"/>
          <w:u w:val="single"/>
          <w:rtl/>
        </w:rPr>
      </w:pPr>
      <w:r w:rsidRPr="000D0FF4">
        <w:rPr>
          <w:rFonts w:cs="David" w:hint="cs"/>
          <w:b/>
          <w:bCs/>
          <w:sz w:val="48"/>
          <w:szCs w:val="48"/>
          <w:u w:val="single"/>
          <w:rtl/>
        </w:rPr>
        <w:t xml:space="preserve">דוח </w:t>
      </w:r>
      <w:r w:rsidR="00345C35" w:rsidRPr="000D0FF4">
        <w:rPr>
          <w:rFonts w:cs="David" w:hint="cs"/>
          <w:b/>
          <w:bCs/>
          <w:sz w:val="48"/>
          <w:szCs w:val="48"/>
          <w:u w:val="single"/>
          <w:rtl/>
        </w:rPr>
        <w:t>הדירקטוריון</w:t>
      </w:r>
    </w:p>
    <w:p w14:paraId="075B0799" w14:textId="77777777" w:rsidR="00482BB6" w:rsidRPr="000D0FF4" w:rsidRDefault="00482BB6" w:rsidP="002E6A34">
      <w:pPr>
        <w:spacing w:line="360" w:lineRule="auto"/>
        <w:jc w:val="center"/>
        <w:rPr>
          <w:rFonts w:cs="David"/>
          <w:b/>
          <w:bCs/>
          <w:sz w:val="24"/>
          <w:szCs w:val="24"/>
          <w:u w:val="single"/>
          <w:rtl/>
        </w:rPr>
      </w:pPr>
    </w:p>
    <w:p w14:paraId="075B079A" w14:textId="77777777" w:rsidR="00482BB6" w:rsidRPr="000D0FF4" w:rsidRDefault="00482BB6" w:rsidP="002E6A34">
      <w:pPr>
        <w:spacing w:line="360" w:lineRule="auto"/>
        <w:jc w:val="center"/>
        <w:rPr>
          <w:rFonts w:cs="David"/>
          <w:b/>
          <w:bCs/>
          <w:sz w:val="24"/>
          <w:szCs w:val="24"/>
          <w:u w:val="single"/>
          <w:rtl/>
        </w:rPr>
      </w:pPr>
    </w:p>
    <w:p w14:paraId="075B079B" w14:textId="6E8615DD" w:rsidR="00B26C36" w:rsidRPr="000D0FF4" w:rsidRDefault="00C3384A" w:rsidP="00E24FD0">
      <w:pPr>
        <w:spacing w:line="360" w:lineRule="auto"/>
        <w:jc w:val="center"/>
        <w:rPr>
          <w:rFonts w:cs="David"/>
          <w:b/>
          <w:bCs/>
          <w:sz w:val="40"/>
          <w:szCs w:val="40"/>
          <w:u w:val="single"/>
          <w:rtl/>
        </w:rPr>
      </w:pPr>
      <w:r w:rsidRPr="000D0FF4">
        <w:rPr>
          <w:rFonts w:cs="David" w:hint="cs"/>
          <w:b/>
          <w:bCs/>
          <w:sz w:val="40"/>
          <w:szCs w:val="40"/>
          <w:u w:val="single"/>
          <w:rtl/>
        </w:rPr>
        <w:t>ל</w:t>
      </w:r>
      <w:r w:rsidR="006D557B" w:rsidRPr="000D0FF4">
        <w:rPr>
          <w:rFonts w:cs="David" w:hint="cs"/>
          <w:b/>
          <w:bCs/>
          <w:sz w:val="40"/>
          <w:szCs w:val="40"/>
          <w:u w:val="single"/>
          <w:rtl/>
        </w:rPr>
        <w:t xml:space="preserve">תקופה של </w:t>
      </w:r>
      <w:r w:rsidR="00E24FD0" w:rsidRPr="000D0FF4">
        <w:rPr>
          <w:rFonts w:cs="David" w:hint="cs"/>
          <w:b/>
          <w:bCs/>
          <w:sz w:val="40"/>
          <w:szCs w:val="40"/>
          <w:u w:val="single"/>
          <w:rtl/>
        </w:rPr>
        <w:t>שנה</w:t>
      </w:r>
      <w:r w:rsidRPr="000D0FF4">
        <w:rPr>
          <w:rFonts w:cs="David" w:hint="cs"/>
          <w:b/>
          <w:bCs/>
          <w:sz w:val="40"/>
          <w:szCs w:val="40"/>
          <w:u w:val="single"/>
          <w:rtl/>
        </w:rPr>
        <w:t xml:space="preserve"> שנסתיימ</w:t>
      </w:r>
      <w:r w:rsidR="00E24FD0" w:rsidRPr="000D0FF4">
        <w:rPr>
          <w:rFonts w:cs="David" w:hint="cs"/>
          <w:b/>
          <w:bCs/>
          <w:sz w:val="40"/>
          <w:szCs w:val="40"/>
          <w:u w:val="single"/>
          <w:rtl/>
        </w:rPr>
        <w:t>ה</w:t>
      </w:r>
      <w:r w:rsidR="00C64152" w:rsidRPr="000D0FF4">
        <w:rPr>
          <w:rFonts w:cs="David" w:hint="cs"/>
          <w:b/>
          <w:bCs/>
          <w:sz w:val="40"/>
          <w:szCs w:val="40"/>
          <w:u w:val="single"/>
          <w:rtl/>
        </w:rPr>
        <w:t xml:space="preserve"> ביום</w:t>
      </w:r>
      <w:r w:rsidRPr="000D0FF4">
        <w:rPr>
          <w:rFonts w:cs="David" w:hint="cs"/>
          <w:b/>
          <w:bCs/>
          <w:sz w:val="40"/>
          <w:szCs w:val="40"/>
          <w:u w:val="single"/>
          <w:rtl/>
        </w:rPr>
        <w:t xml:space="preserve"> </w:t>
      </w:r>
    </w:p>
    <w:p w14:paraId="075B079C" w14:textId="77777777" w:rsidR="00B26C36" w:rsidRPr="000D0FF4" w:rsidRDefault="00B26C36" w:rsidP="00B26C36">
      <w:pPr>
        <w:spacing w:line="360" w:lineRule="auto"/>
        <w:jc w:val="center"/>
        <w:rPr>
          <w:rFonts w:cs="David"/>
          <w:b/>
          <w:bCs/>
          <w:sz w:val="40"/>
          <w:szCs w:val="40"/>
          <w:u w:val="single"/>
          <w:rtl/>
        </w:rPr>
      </w:pPr>
    </w:p>
    <w:p w14:paraId="075B079D" w14:textId="2F5EF2B6" w:rsidR="00482BB6" w:rsidRPr="000D0FF4" w:rsidRDefault="00F33724" w:rsidP="00C95B7C">
      <w:pPr>
        <w:spacing w:line="360" w:lineRule="auto"/>
        <w:jc w:val="center"/>
        <w:rPr>
          <w:rFonts w:cs="David"/>
          <w:b/>
          <w:bCs/>
          <w:sz w:val="40"/>
          <w:szCs w:val="40"/>
          <w:u w:val="single"/>
          <w:rtl/>
        </w:rPr>
      </w:pPr>
      <w:r w:rsidRPr="000D0FF4">
        <w:rPr>
          <w:rFonts w:cs="David" w:hint="cs"/>
          <w:b/>
          <w:bCs/>
          <w:sz w:val="40"/>
          <w:szCs w:val="40"/>
          <w:u w:val="single"/>
          <w:rtl/>
        </w:rPr>
        <w:t>31</w:t>
      </w:r>
      <w:r w:rsidR="005B673F" w:rsidRPr="000D0FF4">
        <w:rPr>
          <w:rFonts w:cs="David" w:hint="cs"/>
          <w:b/>
          <w:bCs/>
          <w:sz w:val="40"/>
          <w:szCs w:val="40"/>
          <w:u w:val="single"/>
          <w:rtl/>
        </w:rPr>
        <w:t xml:space="preserve"> </w:t>
      </w:r>
      <w:r w:rsidR="00C915D2" w:rsidRPr="000D0FF4">
        <w:rPr>
          <w:rFonts w:cs="David" w:hint="cs"/>
          <w:b/>
          <w:bCs/>
          <w:sz w:val="40"/>
          <w:szCs w:val="40"/>
          <w:u w:val="single"/>
          <w:rtl/>
        </w:rPr>
        <w:t xml:space="preserve"> </w:t>
      </w:r>
      <w:r w:rsidRPr="000D0FF4">
        <w:rPr>
          <w:rFonts w:cs="David" w:hint="cs"/>
          <w:b/>
          <w:bCs/>
          <w:sz w:val="40"/>
          <w:szCs w:val="40"/>
          <w:u w:val="single"/>
          <w:rtl/>
        </w:rPr>
        <w:t>בדצמבר</w:t>
      </w:r>
      <w:r w:rsidR="00C915D2" w:rsidRPr="000D0FF4">
        <w:rPr>
          <w:rFonts w:cs="David" w:hint="cs"/>
          <w:b/>
          <w:bCs/>
          <w:sz w:val="40"/>
          <w:szCs w:val="40"/>
          <w:u w:val="single"/>
          <w:rtl/>
        </w:rPr>
        <w:t xml:space="preserve"> </w:t>
      </w:r>
      <w:r w:rsidR="00482BB6" w:rsidRPr="000D0FF4">
        <w:rPr>
          <w:rFonts w:cs="David" w:hint="cs"/>
          <w:b/>
          <w:bCs/>
          <w:sz w:val="40"/>
          <w:szCs w:val="40"/>
          <w:u w:val="single"/>
          <w:rtl/>
        </w:rPr>
        <w:t xml:space="preserve"> </w:t>
      </w:r>
      <w:r w:rsidR="00627BDB">
        <w:rPr>
          <w:rFonts w:cs="David" w:hint="cs"/>
          <w:b/>
          <w:bCs/>
          <w:sz w:val="40"/>
          <w:szCs w:val="40"/>
          <w:u w:val="single"/>
          <w:rtl/>
        </w:rPr>
        <w:t>2024</w:t>
      </w:r>
    </w:p>
    <w:p w14:paraId="075B079E" w14:textId="77777777" w:rsidR="00482BB6" w:rsidRPr="000D0FF4" w:rsidRDefault="00482BB6" w:rsidP="00350F7C">
      <w:pPr>
        <w:spacing w:line="360" w:lineRule="auto"/>
        <w:jc w:val="both"/>
        <w:rPr>
          <w:rFonts w:cs="David"/>
          <w:b/>
          <w:bCs/>
          <w:color w:val="FF0000"/>
          <w:sz w:val="24"/>
          <w:szCs w:val="24"/>
          <w:u w:val="single"/>
          <w:rtl/>
        </w:rPr>
      </w:pPr>
    </w:p>
    <w:p w14:paraId="075B079F" w14:textId="77777777" w:rsidR="00482BB6" w:rsidRPr="000D0FF4" w:rsidRDefault="00482BB6" w:rsidP="00350F7C">
      <w:pPr>
        <w:spacing w:line="360" w:lineRule="auto"/>
        <w:jc w:val="both"/>
        <w:rPr>
          <w:rFonts w:cs="David"/>
          <w:b/>
          <w:bCs/>
          <w:color w:val="FF0000"/>
          <w:sz w:val="24"/>
          <w:szCs w:val="24"/>
          <w:u w:val="single"/>
          <w:rtl/>
        </w:rPr>
      </w:pPr>
    </w:p>
    <w:p w14:paraId="075B07A0" w14:textId="77777777" w:rsidR="00482BB6" w:rsidRPr="000D0FF4" w:rsidRDefault="00482BB6" w:rsidP="00350F7C">
      <w:pPr>
        <w:spacing w:line="360" w:lineRule="auto"/>
        <w:jc w:val="both"/>
        <w:rPr>
          <w:rFonts w:cs="David"/>
          <w:b/>
          <w:bCs/>
          <w:color w:val="FF0000"/>
          <w:sz w:val="24"/>
          <w:szCs w:val="24"/>
          <w:u w:val="single"/>
          <w:rtl/>
        </w:rPr>
      </w:pPr>
    </w:p>
    <w:p w14:paraId="075B07A1" w14:textId="77777777" w:rsidR="00482BB6" w:rsidRPr="000D0FF4" w:rsidRDefault="00482BB6" w:rsidP="00350F7C">
      <w:pPr>
        <w:spacing w:line="360" w:lineRule="auto"/>
        <w:jc w:val="both"/>
        <w:rPr>
          <w:rFonts w:cs="David"/>
          <w:b/>
          <w:bCs/>
          <w:color w:val="FF0000"/>
          <w:sz w:val="24"/>
          <w:szCs w:val="24"/>
          <w:u w:val="single"/>
          <w:rtl/>
        </w:rPr>
      </w:pPr>
    </w:p>
    <w:p w14:paraId="075B07A2" w14:textId="77777777" w:rsidR="00482BB6" w:rsidRPr="000D0FF4" w:rsidRDefault="00482BB6" w:rsidP="00350F7C">
      <w:pPr>
        <w:spacing w:line="360" w:lineRule="auto"/>
        <w:jc w:val="both"/>
        <w:rPr>
          <w:rFonts w:cs="David"/>
          <w:b/>
          <w:bCs/>
          <w:color w:val="FF0000"/>
          <w:sz w:val="24"/>
          <w:szCs w:val="24"/>
          <w:u w:val="single"/>
          <w:rtl/>
        </w:rPr>
      </w:pPr>
    </w:p>
    <w:p w14:paraId="075B07A3" w14:textId="77777777" w:rsidR="00482BB6" w:rsidRPr="000D0FF4" w:rsidRDefault="00482BB6" w:rsidP="00350F7C">
      <w:pPr>
        <w:spacing w:line="360" w:lineRule="auto"/>
        <w:jc w:val="both"/>
        <w:rPr>
          <w:rFonts w:cs="David"/>
          <w:b/>
          <w:bCs/>
          <w:color w:val="FF0000"/>
          <w:sz w:val="24"/>
          <w:szCs w:val="24"/>
          <w:u w:val="single"/>
          <w:rtl/>
        </w:rPr>
      </w:pPr>
    </w:p>
    <w:p w14:paraId="075B07A4" w14:textId="77777777" w:rsidR="00482BB6" w:rsidRPr="000D0FF4" w:rsidRDefault="00482BB6" w:rsidP="00350F7C">
      <w:pPr>
        <w:spacing w:line="360" w:lineRule="auto"/>
        <w:jc w:val="both"/>
        <w:rPr>
          <w:rFonts w:cs="David"/>
          <w:b/>
          <w:bCs/>
          <w:color w:val="FF0000"/>
          <w:sz w:val="24"/>
          <w:szCs w:val="24"/>
          <w:u w:val="single"/>
          <w:rtl/>
        </w:rPr>
      </w:pPr>
    </w:p>
    <w:p w14:paraId="075B07A5" w14:textId="77777777" w:rsidR="00482BB6" w:rsidRPr="000D0FF4" w:rsidRDefault="00482BB6" w:rsidP="00350F7C">
      <w:pPr>
        <w:spacing w:line="360" w:lineRule="auto"/>
        <w:jc w:val="both"/>
        <w:rPr>
          <w:rFonts w:cs="David"/>
          <w:b/>
          <w:bCs/>
          <w:color w:val="FF0000"/>
          <w:sz w:val="24"/>
          <w:szCs w:val="24"/>
          <w:u w:val="single"/>
          <w:rtl/>
        </w:rPr>
      </w:pPr>
    </w:p>
    <w:p w14:paraId="075B07A6" w14:textId="77777777" w:rsidR="00482BB6" w:rsidRPr="000D0FF4" w:rsidRDefault="00482BB6" w:rsidP="00350F7C">
      <w:pPr>
        <w:spacing w:line="360" w:lineRule="auto"/>
        <w:jc w:val="both"/>
        <w:rPr>
          <w:rFonts w:cs="David"/>
          <w:b/>
          <w:bCs/>
          <w:color w:val="FF0000"/>
          <w:sz w:val="24"/>
          <w:szCs w:val="24"/>
          <w:u w:val="single"/>
          <w:rtl/>
        </w:rPr>
      </w:pPr>
    </w:p>
    <w:p w14:paraId="075B07A7" w14:textId="77777777" w:rsidR="00482BB6" w:rsidRPr="000D0FF4" w:rsidRDefault="00482BB6" w:rsidP="00350F7C">
      <w:pPr>
        <w:spacing w:line="360" w:lineRule="auto"/>
        <w:jc w:val="both"/>
        <w:rPr>
          <w:rFonts w:cs="David"/>
          <w:b/>
          <w:bCs/>
          <w:color w:val="FF0000"/>
          <w:sz w:val="24"/>
          <w:szCs w:val="24"/>
          <w:u w:val="single"/>
          <w:rtl/>
        </w:rPr>
      </w:pPr>
    </w:p>
    <w:p w14:paraId="075B07A8" w14:textId="77777777" w:rsidR="00482BB6" w:rsidRPr="000D0FF4" w:rsidRDefault="00482BB6" w:rsidP="00350F7C">
      <w:pPr>
        <w:spacing w:line="360" w:lineRule="auto"/>
        <w:jc w:val="both"/>
        <w:rPr>
          <w:rFonts w:cs="David"/>
          <w:b/>
          <w:bCs/>
          <w:color w:val="FF0000"/>
          <w:sz w:val="24"/>
          <w:szCs w:val="24"/>
          <w:u w:val="single"/>
          <w:rtl/>
        </w:rPr>
      </w:pPr>
    </w:p>
    <w:p w14:paraId="075B07AB" w14:textId="77777777" w:rsidR="00345C35" w:rsidRPr="000D0FF4" w:rsidRDefault="00345C35" w:rsidP="00350F7C">
      <w:pPr>
        <w:spacing w:line="360" w:lineRule="auto"/>
        <w:jc w:val="both"/>
        <w:rPr>
          <w:rFonts w:cs="David"/>
          <w:b/>
          <w:bCs/>
          <w:color w:val="FF0000"/>
          <w:sz w:val="24"/>
          <w:szCs w:val="24"/>
          <w:u w:val="single"/>
          <w:rtl/>
        </w:rPr>
      </w:pPr>
    </w:p>
    <w:p w14:paraId="075B07AC" w14:textId="77777777" w:rsidR="00A94DFF" w:rsidRPr="000D0FF4" w:rsidRDefault="00A94DFF" w:rsidP="00350F7C">
      <w:pPr>
        <w:spacing w:line="360" w:lineRule="auto"/>
        <w:jc w:val="both"/>
        <w:rPr>
          <w:rFonts w:cs="David"/>
          <w:b/>
          <w:bCs/>
          <w:sz w:val="24"/>
          <w:szCs w:val="24"/>
          <w:u w:val="single"/>
          <w:rtl/>
        </w:rPr>
      </w:pPr>
    </w:p>
    <w:p w14:paraId="075B07AD" w14:textId="77777777" w:rsidR="00E66A1E" w:rsidRPr="000D0FF4" w:rsidRDefault="00E66A1E" w:rsidP="00E66A1E">
      <w:pPr>
        <w:spacing w:line="360" w:lineRule="auto"/>
        <w:jc w:val="center"/>
        <w:rPr>
          <w:rFonts w:cs="David"/>
          <w:b/>
          <w:bCs/>
          <w:sz w:val="40"/>
          <w:szCs w:val="40"/>
          <w:u w:val="single"/>
          <w:rtl/>
        </w:rPr>
      </w:pPr>
      <w:r w:rsidRPr="000D0FF4">
        <w:rPr>
          <w:rFonts w:cs="David" w:hint="cs"/>
          <w:b/>
          <w:bCs/>
          <w:sz w:val="40"/>
          <w:szCs w:val="40"/>
          <w:u w:val="single"/>
          <w:rtl/>
        </w:rPr>
        <w:t>פלגי מוצקין בע"מ</w:t>
      </w:r>
    </w:p>
    <w:p w14:paraId="075B07AE" w14:textId="77777777" w:rsidR="00A94DFF" w:rsidRPr="000D0FF4" w:rsidRDefault="00A94DFF" w:rsidP="003B433C">
      <w:pPr>
        <w:spacing w:line="360" w:lineRule="auto"/>
        <w:jc w:val="center"/>
        <w:rPr>
          <w:rFonts w:cs="David"/>
          <w:b/>
          <w:bCs/>
          <w:sz w:val="40"/>
          <w:szCs w:val="40"/>
          <w:u w:val="single"/>
          <w:rtl/>
        </w:rPr>
      </w:pPr>
    </w:p>
    <w:p w14:paraId="075B07AF" w14:textId="32C47366" w:rsidR="00201B34" w:rsidRPr="000D0FF4" w:rsidRDefault="00345444" w:rsidP="00F54616">
      <w:pPr>
        <w:spacing w:line="360" w:lineRule="auto"/>
        <w:jc w:val="center"/>
        <w:rPr>
          <w:rFonts w:cs="David"/>
          <w:b/>
          <w:bCs/>
          <w:sz w:val="28"/>
          <w:szCs w:val="28"/>
          <w:u w:val="single"/>
          <w:rtl/>
        </w:rPr>
      </w:pPr>
      <w:r w:rsidRPr="000D0FF4">
        <w:rPr>
          <w:rFonts w:cs="David" w:hint="cs"/>
          <w:b/>
          <w:bCs/>
          <w:sz w:val="28"/>
          <w:szCs w:val="28"/>
          <w:u w:val="single"/>
          <w:rtl/>
        </w:rPr>
        <w:t xml:space="preserve">דו"ח </w:t>
      </w:r>
      <w:r w:rsidR="006D557B" w:rsidRPr="000D0FF4">
        <w:rPr>
          <w:rFonts w:cs="David" w:hint="cs"/>
          <w:b/>
          <w:bCs/>
          <w:sz w:val="28"/>
          <w:szCs w:val="28"/>
          <w:u w:val="single"/>
          <w:rtl/>
        </w:rPr>
        <w:t>ה</w:t>
      </w:r>
      <w:r w:rsidRPr="000D0FF4">
        <w:rPr>
          <w:rFonts w:cs="David" w:hint="cs"/>
          <w:b/>
          <w:bCs/>
          <w:sz w:val="28"/>
          <w:szCs w:val="28"/>
          <w:u w:val="single"/>
          <w:rtl/>
        </w:rPr>
        <w:t xml:space="preserve">דירקטוריון </w:t>
      </w:r>
      <w:r w:rsidR="00967C5A" w:rsidRPr="000D0FF4">
        <w:rPr>
          <w:rFonts w:cs="David" w:hint="cs"/>
          <w:b/>
          <w:bCs/>
          <w:sz w:val="28"/>
          <w:szCs w:val="28"/>
          <w:u w:val="single"/>
          <w:rtl/>
        </w:rPr>
        <w:t>ל</w:t>
      </w:r>
      <w:r w:rsidR="006D557B" w:rsidRPr="000D0FF4">
        <w:rPr>
          <w:rFonts w:cs="David" w:hint="cs"/>
          <w:b/>
          <w:bCs/>
          <w:sz w:val="28"/>
          <w:szCs w:val="28"/>
          <w:u w:val="single"/>
          <w:rtl/>
        </w:rPr>
        <w:t xml:space="preserve">תקופה של </w:t>
      </w:r>
      <w:r w:rsidR="00C915D2" w:rsidRPr="000D0FF4">
        <w:rPr>
          <w:rFonts w:cs="David" w:hint="cs"/>
          <w:b/>
          <w:bCs/>
          <w:sz w:val="28"/>
          <w:szCs w:val="28"/>
          <w:u w:val="single"/>
          <w:rtl/>
        </w:rPr>
        <w:t>שנה</w:t>
      </w:r>
      <w:r w:rsidR="006D557B" w:rsidRPr="000D0FF4">
        <w:rPr>
          <w:rFonts w:cs="David" w:hint="cs"/>
          <w:b/>
          <w:bCs/>
          <w:sz w:val="28"/>
          <w:szCs w:val="28"/>
          <w:u w:val="single"/>
          <w:rtl/>
        </w:rPr>
        <w:t xml:space="preserve"> שנסתיימ</w:t>
      </w:r>
      <w:r w:rsidR="00C915D2" w:rsidRPr="000D0FF4">
        <w:rPr>
          <w:rFonts w:cs="David" w:hint="cs"/>
          <w:b/>
          <w:bCs/>
          <w:sz w:val="28"/>
          <w:szCs w:val="28"/>
          <w:u w:val="single"/>
          <w:rtl/>
        </w:rPr>
        <w:t>ה</w:t>
      </w:r>
      <w:r w:rsidR="006D557B" w:rsidRPr="000D0FF4">
        <w:rPr>
          <w:rFonts w:cs="David" w:hint="cs"/>
          <w:b/>
          <w:bCs/>
          <w:sz w:val="28"/>
          <w:szCs w:val="28"/>
          <w:u w:val="single"/>
          <w:rtl/>
        </w:rPr>
        <w:t xml:space="preserve"> ב</w:t>
      </w:r>
      <w:r w:rsidR="00967C5A" w:rsidRPr="000D0FF4">
        <w:rPr>
          <w:rFonts w:cs="David" w:hint="cs"/>
          <w:b/>
          <w:bCs/>
          <w:sz w:val="28"/>
          <w:szCs w:val="28"/>
          <w:u w:val="single"/>
          <w:rtl/>
        </w:rPr>
        <w:t xml:space="preserve">יום </w:t>
      </w:r>
      <w:r w:rsidR="00F33724" w:rsidRPr="000D0FF4">
        <w:rPr>
          <w:rFonts w:cs="David" w:hint="cs"/>
          <w:b/>
          <w:bCs/>
          <w:sz w:val="28"/>
          <w:szCs w:val="28"/>
          <w:u w:val="single"/>
          <w:rtl/>
        </w:rPr>
        <w:t>31</w:t>
      </w:r>
      <w:r w:rsidR="00D576E2" w:rsidRPr="000D0FF4">
        <w:rPr>
          <w:rFonts w:cs="David" w:hint="cs"/>
          <w:b/>
          <w:bCs/>
          <w:sz w:val="28"/>
          <w:szCs w:val="28"/>
          <w:u w:val="single"/>
          <w:rtl/>
        </w:rPr>
        <w:t xml:space="preserve"> </w:t>
      </w:r>
      <w:r w:rsidR="00F33724" w:rsidRPr="000D0FF4">
        <w:rPr>
          <w:rFonts w:cs="David" w:hint="cs"/>
          <w:b/>
          <w:bCs/>
          <w:sz w:val="28"/>
          <w:szCs w:val="28"/>
          <w:u w:val="single"/>
          <w:rtl/>
        </w:rPr>
        <w:t>בדצמבר</w:t>
      </w:r>
      <w:r w:rsidR="00D576E2" w:rsidRPr="000D0FF4">
        <w:rPr>
          <w:rFonts w:cs="David" w:hint="cs"/>
          <w:b/>
          <w:bCs/>
          <w:sz w:val="28"/>
          <w:szCs w:val="28"/>
          <w:u w:val="single"/>
          <w:rtl/>
        </w:rPr>
        <w:t xml:space="preserve"> </w:t>
      </w:r>
      <w:r w:rsidR="00627BDB">
        <w:rPr>
          <w:rFonts w:cs="David" w:hint="cs"/>
          <w:b/>
          <w:bCs/>
          <w:sz w:val="28"/>
          <w:szCs w:val="28"/>
          <w:u w:val="single"/>
          <w:rtl/>
        </w:rPr>
        <w:t>2024</w:t>
      </w:r>
      <w:r w:rsidR="00C0242E" w:rsidRPr="000D0FF4">
        <w:rPr>
          <w:rFonts w:cs="David" w:hint="cs"/>
          <w:b/>
          <w:bCs/>
          <w:sz w:val="28"/>
          <w:szCs w:val="28"/>
          <w:u w:val="single"/>
          <w:rtl/>
        </w:rPr>
        <w:t xml:space="preserve"> </w:t>
      </w:r>
    </w:p>
    <w:p w14:paraId="075B07B0" w14:textId="77777777" w:rsidR="00EB08E3" w:rsidRPr="000D0FF4" w:rsidRDefault="00EB08E3" w:rsidP="00350F7C">
      <w:pPr>
        <w:spacing w:line="360" w:lineRule="auto"/>
        <w:jc w:val="both"/>
        <w:rPr>
          <w:rFonts w:cs="David"/>
          <w:sz w:val="24"/>
          <w:szCs w:val="24"/>
          <w:rtl/>
        </w:rPr>
      </w:pPr>
    </w:p>
    <w:p w14:paraId="075B07B1" w14:textId="6CA22CD5" w:rsidR="00201B34" w:rsidRPr="000D0FF4" w:rsidRDefault="00611454" w:rsidP="00F54616">
      <w:pPr>
        <w:pStyle w:val="3"/>
        <w:keepNext w:val="0"/>
        <w:widowControl w:val="0"/>
        <w:numPr>
          <w:ilvl w:val="0"/>
          <w:numId w:val="0"/>
        </w:numPr>
        <w:tabs>
          <w:tab w:val="left" w:pos="540"/>
          <w:tab w:val="num" w:pos="1476"/>
        </w:tabs>
        <w:autoSpaceDE/>
        <w:autoSpaceDN/>
        <w:spacing w:before="120" w:after="120" w:line="360" w:lineRule="auto"/>
        <w:ind w:right="0"/>
        <w:rPr>
          <w:rFonts w:ascii="Arial" w:hAnsi="Arial" w:cs="David"/>
          <w:szCs w:val="24"/>
          <w:rtl/>
        </w:rPr>
      </w:pPr>
      <w:r w:rsidRPr="000D0FF4">
        <w:rPr>
          <w:rFonts w:ascii="Arial" w:hAnsi="Arial" w:cs="David" w:hint="cs"/>
          <w:szCs w:val="24"/>
          <w:rtl/>
        </w:rPr>
        <w:t>דירקטוריון חברת פלגי מוצקין בע"מ</w:t>
      </w:r>
      <w:r w:rsidR="00201B34" w:rsidRPr="000D0FF4">
        <w:rPr>
          <w:rFonts w:ascii="Arial" w:hAnsi="Arial" w:cs="David" w:hint="cs"/>
          <w:szCs w:val="24"/>
          <w:rtl/>
        </w:rPr>
        <w:t xml:space="preserve"> מתכבד </w:t>
      </w:r>
      <w:r w:rsidR="00D543CE" w:rsidRPr="000D0FF4">
        <w:rPr>
          <w:rFonts w:ascii="Arial" w:hAnsi="Arial" w:cs="David" w:hint="cs"/>
          <w:szCs w:val="24"/>
          <w:rtl/>
        </w:rPr>
        <w:t xml:space="preserve">בזאת </w:t>
      </w:r>
      <w:r w:rsidR="00201B34" w:rsidRPr="000D0FF4">
        <w:rPr>
          <w:rFonts w:ascii="Arial" w:hAnsi="Arial" w:cs="David" w:hint="cs"/>
          <w:szCs w:val="24"/>
          <w:rtl/>
        </w:rPr>
        <w:t xml:space="preserve">להגיש את דוח הדירקטוריון </w:t>
      </w:r>
      <w:r w:rsidRPr="000D0FF4">
        <w:rPr>
          <w:rFonts w:ascii="Arial" w:hAnsi="Arial" w:cs="David" w:hint="cs"/>
          <w:szCs w:val="24"/>
          <w:rtl/>
        </w:rPr>
        <w:t>הנלווה ל</w:t>
      </w:r>
      <w:r w:rsidR="00201B34" w:rsidRPr="000D0FF4">
        <w:rPr>
          <w:rFonts w:ascii="Arial" w:hAnsi="Arial" w:cs="David" w:hint="cs"/>
          <w:szCs w:val="24"/>
          <w:rtl/>
        </w:rPr>
        <w:t>דוחות</w:t>
      </w:r>
      <w:r w:rsidRPr="000D0FF4">
        <w:rPr>
          <w:rFonts w:ascii="Arial" w:hAnsi="Arial" w:cs="David" w:hint="cs"/>
          <w:szCs w:val="24"/>
          <w:rtl/>
        </w:rPr>
        <w:t>יו</w:t>
      </w:r>
      <w:r w:rsidR="00201B34" w:rsidRPr="000D0FF4">
        <w:rPr>
          <w:rFonts w:ascii="Arial" w:hAnsi="Arial" w:cs="David" w:hint="cs"/>
          <w:szCs w:val="24"/>
          <w:rtl/>
        </w:rPr>
        <w:t xml:space="preserve"> הכספיים </w:t>
      </w:r>
      <w:r w:rsidR="00C0242E" w:rsidRPr="000D0FF4">
        <w:rPr>
          <w:rFonts w:ascii="Arial" w:hAnsi="Arial" w:cs="David" w:hint="cs"/>
          <w:szCs w:val="24"/>
          <w:rtl/>
        </w:rPr>
        <w:t xml:space="preserve">לתקופה של </w:t>
      </w:r>
      <w:r w:rsidR="00C915D2" w:rsidRPr="000D0FF4">
        <w:rPr>
          <w:rFonts w:ascii="Arial" w:hAnsi="Arial" w:cs="David" w:hint="cs"/>
          <w:szCs w:val="24"/>
          <w:rtl/>
        </w:rPr>
        <w:t>שנה</w:t>
      </w:r>
      <w:r w:rsidR="00D576E2" w:rsidRPr="000D0FF4">
        <w:rPr>
          <w:rFonts w:ascii="Arial" w:hAnsi="Arial" w:cs="David" w:hint="cs"/>
          <w:szCs w:val="24"/>
          <w:rtl/>
        </w:rPr>
        <w:t xml:space="preserve"> שנסתיימ</w:t>
      </w:r>
      <w:r w:rsidR="00C915D2" w:rsidRPr="000D0FF4">
        <w:rPr>
          <w:rFonts w:ascii="Arial" w:hAnsi="Arial" w:cs="David" w:hint="cs"/>
          <w:szCs w:val="24"/>
          <w:rtl/>
        </w:rPr>
        <w:t>ה</w:t>
      </w:r>
      <w:r w:rsidR="005B673F" w:rsidRPr="000D0FF4">
        <w:rPr>
          <w:rFonts w:ascii="Arial" w:hAnsi="Arial" w:cs="David" w:hint="cs"/>
          <w:szCs w:val="24"/>
          <w:rtl/>
        </w:rPr>
        <w:t xml:space="preserve"> ביום </w:t>
      </w:r>
      <w:r w:rsidR="00F33724" w:rsidRPr="000D0FF4">
        <w:rPr>
          <w:rFonts w:ascii="Arial" w:hAnsi="Arial" w:cs="David" w:hint="cs"/>
          <w:szCs w:val="24"/>
          <w:rtl/>
        </w:rPr>
        <w:t>31</w:t>
      </w:r>
      <w:r w:rsidR="005B673F" w:rsidRPr="000D0FF4">
        <w:rPr>
          <w:rFonts w:ascii="Arial" w:hAnsi="Arial" w:cs="David" w:hint="cs"/>
          <w:szCs w:val="24"/>
          <w:rtl/>
        </w:rPr>
        <w:t xml:space="preserve"> </w:t>
      </w:r>
      <w:r w:rsidR="00F33724" w:rsidRPr="000D0FF4">
        <w:rPr>
          <w:rFonts w:ascii="Arial" w:hAnsi="Arial" w:cs="David" w:hint="cs"/>
          <w:szCs w:val="24"/>
          <w:rtl/>
        </w:rPr>
        <w:t>בדצמבר</w:t>
      </w:r>
      <w:r w:rsidR="00C0242E" w:rsidRPr="000D0FF4">
        <w:rPr>
          <w:rFonts w:ascii="Arial" w:hAnsi="Arial" w:cs="David" w:hint="cs"/>
          <w:szCs w:val="24"/>
          <w:rtl/>
        </w:rPr>
        <w:t xml:space="preserve"> </w:t>
      </w:r>
      <w:r w:rsidR="000D0FF4" w:rsidRPr="000D0FF4">
        <w:rPr>
          <w:rFonts w:ascii="Arial" w:hAnsi="Arial" w:cs="David" w:hint="cs"/>
          <w:szCs w:val="24"/>
          <w:rtl/>
        </w:rPr>
        <w:t>2023</w:t>
      </w:r>
      <w:r w:rsidR="00F24353" w:rsidRPr="000D0FF4">
        <w:rPr>
          <w:rFonts w:ascii="Arial" w:hAnsi="Arial" w:cs="David" w:hint="cs"/>
          <w:szCs w:val="24"/>
          <w:rtl/>
        </w:rPr>
        <w:t>:</w:t>
      </w:r>
    </w:p>
    <w:p w14:paraId="075B07B2" w14:textId="77777777" w:rsidR="00201B34" w:rsidRPr="000D0FF4" w:rsidRDefault="00201B34" w:rsidP="00350F7C">
      <w:pPr>
        <w:spacing w:line="360" w:lineRule="auto"/>
        <w:jc w:val="both"/>
        <w:rPr>
          <w:rFonts w:cs="David"/>
          <w:sz w:val="24"/>
          <w:szCs w:val="24"/>
          <w:rtl/>
        </w:rPr>
      </w:pPr>
    </w:p>
    <w:p w14:paraId="075B07B3" w14:textId="77777777" w:rsidR="00201B34" w:rsidRPr="000D0FF4" w:rsidRDefault="00201B34" w:rsidP="00350F7C">
      <w:pPr>
        <w:spacing w:line="360" w:lineRule="auto"/>
        <w:jc w:val="both"/>
        <w:rPr>
          <w:rFonts w:ascii="Arial" w:hAnsi="Arial" w:cs="David"/>
          <w:b/>
          <w:bCs/>
          <w:sz w:val="24"/>
          <w:szCs w:val="24"/>
          <w:u w:val="single"/>
          <w:rtl/>
        </w:rPr>
      </w:pPr>
      <w:r w:rsidRPr="000D0FF4">
        <w:rPr>
          <w:rFonts w:ascii="Arial" w:hAnsi="Arial" w:cs="David" w:hint="cs"/>
          <w:b/>
          <w:bCs/>
          <w:sz w:val="24"/>
          <w:szCs w:val="24"/>
          <w:u w:val="single"/>
          <w:rtl/>
        </w:rPr>
        <w:t xml:space="preserve">חלק א' </w:t>
      </w:r>
      <w:r w:rsidRPr="000D0FF4">
        <w:rPr>
          <w:rFonts w:ascii="Arial" w:hAnsi="Arial" w:cs="David"/>
          <w:b/>
          <w:bCs/>
          <w:sz w:val="24"/>
          <w:szCs w:val="24"/>
          <w:u w:val="single"/>
          <w:rtl/>
        </w:rPr>
        <w:t>–</w:t>
      </w:r>
      <w:r w:rsidRPr="000D0FF4">
        <w:rPr>
          <w:rFonts w:ascii="Arial" w:hAnsi="Arial" w:cs="David" w:hint="cs"/>
          <w:b/>
          <w:bCs/>
          <w:sz w:val="24"/>
          <w:szCs w:val="24"/>
          <w:u w:val="single"/>
          <w:rtl/>
        </w:rPr>
        <w:t xml:space="preserve"> הסברי הד</w:t>
      </w:r>
      <w:r w:rsidR="00B6104A" w:rsidRPr="000D0FF4">
        <w:rPr>
          <w:rFonts w:ascii="Arial" w:hAnsi="Arial" w:cs="David" w:hint="cs"/>
          <w:b/>
          <w:bCs/>
          <w:sz w:val="24"/>
          <w:szCs w:val="24"/>
          <w:u w:val="single"/>
          <w:rtl/>
        </w:rPr>
        <w:t>ירקטוריון למצבו הכללי של התאגיד</w:t>
      </w:r>
    </w:p>
    <w:p w14:paraId="075B07B4" w14:textId="77777777" w:rsidR="00345444" w:rsidRPr="000D0FF4" w:rsidRDefault="00345444" w:rsidP="00350F7C">
      <w:pPr>
        <w:spacing w:line="360" w:lineRule="auto"/>
        <w:ind w:left="206"/>
        <w:jc w:val="both"/>
        <w:rPr>
          <w:rFonts w:ascii="Arial" w:hAnsi="Arial" w:cs="David"/>
          <w:b/>
          <w:bCs/>
          <w:sz w:val="24"/>
          <w:szCs w:val="24"/>
          <w:u w:val="single"/>
          <w:rtl/>
        </w:rPr>
      </w:pPr>
    </w:p>
    <w:p w14:paraId="075B07B5" w14:textId="77777777" w:rsidR="00201B34" w:rsidRPr="000D0FF4" w:rsidRDefault="00C718F2" w:rsidP="00350F7C">
      <w:pPr>
        <w:numPr>
          <w:ilvl w:val="1"/>
          <w:numId w:val="23"/>
        </w:numPr>
        <w:spacing w:line="360" w:lineRule="auto"/>
        <w:ind w:left="656"/>
        <w:jc w:val="both"/>
        <w:rPr>
          <w:rFonts w:ascii="Arial" w:hAnsi="Arial" w:cs="David"/>
          <w:b/>
          <w:bCs/>
          <w:sz w:val="24"/>
          <w:szCs w:val="24"/>
          <w:u w:val="single"/>
        </w:rPr>
      </w:pPr>
      <w:r w:rsidRPr="000D0FF4">
        <w:rPr>
          <w:rFonts w:ascii="Arial" w:hAnsi="Arial" w:cs="David" w:hint="cs"/>
          <w:b/>
          <w:bCs/>
          <w:sz w:val="24"/>
          <w:szCs w:val="24"/>
          <w:u w:val="single"/>
          <w:rtl/>
        </w:rPr>
        <w:t>תיאור התאגיד וסביבתו העסקית</w:t>
      </w:r>
    </w:p>
    <w:p w14:paraId="075B07B6" w14:textId="77777777" w:rsidR="000D16B1" w:rsidRPr="000D0FF4" w:rsidRDefault="000D16B1" w:rsidP="00350F7C">
      <w:pPr>
        <w:spacing w:line="360" w:lineRule="auto"/>
        <w:ind w:left="656"/>
        <w:jc w:val="both"/>
        <w:rPr>
          <w:rFonts w:ascii="Arial" w:hAnsi="Arial" w:cs="David"/>
          <w:b/>
          <w:bCs/>
          <w:sz w:val="24"/>
          <w:szCs w:val="24"/>
          <w:u w:val="single"/>
        </w:rPr>
      </w:pPr>
    </w:p>
    <w:p w14:paraId="075B07B7" w14:textId="43A2669A" w:rsidR="00201B34" w:rsidRPr="00410640" w:rsidRDefault="00002F0D" w:rsidP="00410640">
      <w:pPr>
        <w:pStyle w:val="a"/>
        <w:numPr>
          <w:ilvl w:val="2"/>
          <w:numId w:val="23"/>
        </w:numPr>
        <w:rPr>
          <w:rFonts w:ascii="Arial" w:hAnsi="Arial"/>
          <w:b/>
          <w:bCs/>
          <w:sz w:val="24"/>
          <w:szCs w:val="24"/>
          <w:u w:val="single"/>
        </w:rPr>
      </w:pPr>
      <w:r w:rsidRPr="00410640">
        <w:rPr>
          <w:rFonts w:ascii="Arial" w:hAnsi="Arial" w:hint="cs"/>
          <w:b/>
          <w:bCs/>
          <w:sz w:val="24"/>
          <w:szCs w:val="24"/>
          <w:u w:val="single"/>
          <w:rtl/>
        </w:rPr>
        <w:t>התאגדות החברה</w:t>
      </w:r>
    </w:p>
    <w:p w14:paraId="075B07B8" w14:textId="77777777" w:rsidR="000D16B1" w:rsidRPr="000D0FF4" w:rsidRDefault="000D16B1" w:rsidP="00350F7C">
      <w:pPr>
        <w:spacing w:line="360" w:lineRule="auto"/>
        <w:ind w:left="889"/>
        <w:jc w:val="both"/>
        <w:rPr>
          <w:rFonts w:ascii="Arial" w:hAnsi="Arial" w:cs="David"/>
          <w:b/>
          <w:bCs/>
          <w:sz w:val="24"/>
          <w:szCs w:val="24"/>
          <w:u w:val="single"/>
          <w:rtl/>
        </w:rPr>
      </w:pPr>
    </w:p>
    <w:p w14:paraId="075B07B9" w14:textId="7CC72660" w:rsidR="00201B34" w:rsidRPr="000D0FF4" w:rsidRDefault="00A068A2" w:rsidP="00C3384A">
      <w:pPr>
        <w:spacing w:line="360" w:lineRule="auto"/>
        <w:ind w:left="836"/>
        <w:jc w:val="both"/>
        <w:rPr>
          <w:rFonts w:cs="David"/>
          <w:sz w:val="24"/>
          <w:szCs w:val="24"/>
          <w:rtl/>
        </w:rPr>
      </w:pPr>
      <w:r w:rsidRPr="000D0FF4">
        <w:rPr>
          <w:rFonts w:cs="David" w:hint="cs"/>
          <w:sz w:val="24"/>
          <w:szCs w:val="24"/>
          <w:rtl/>
        </w:rPr>
        <w:t>הממונה על ענייני החברות לפי חוק תאגידי מים וביוב (להלן, "הממונה")</w:t>
      </w:r>
      <w:r w:rsidR="000D16B1" w:rsidRPr="000D0FF4">
        <w:rPr>
          <w:rFonts w:cs="David" w:hint="cs"/>
          <w:sz w:val="24"/>
          <w:szCs w:val="24"/>
          <w:rtl/>
        </w:rPr>
        <w:t>,</w:t>
      </w:r>
      <w:r w:rsidRPr="000D0FF4">
        <w:rPr>
          <w:rFonts w:cs="David" w:hint="cs"/>
          <w:sz w:val="24"/>
          <w:szCs w:val="24"/>
          <w:rtl/>
        </w:rPr>
        <w:t xml:space="preserve"> העניק ל</w:t>
      </w:r>
      <w:r w:rsidR="00201B34" w:rsidRPr="000D0FF4">
        <w:rPr>
          <w:rFonts w:cs="David" w:hint="cs"/>
          <w:sz w:val="24"/>
          <w:szCs w:val="24"/>
          <w:rtl/>
        </w:rPr>
        <w:t xml:space="preserve">חברת </w:t>
      </w:r>
      <w:r w:rsidR="00611454" w:rsidRPr="000D0FF4">
        <w:rPr>
          <w:rFonts w:cs="David" w:hint="cs"/>
          <w:sz w:val="24"/>
          <w:szCs w:val="24"/>
          <w:rtl/>
        </w:rPr>
        <w:t xml:space="preserve">פלגי מוצקין </w:t>
      </w:r>
      <w:r w:rsidR="00201B34" w:rsidRPr="000D0FF4">
        <w:rPr>
          <w:rFonts w:cs="David" w:hint="cs"/>
          <w:sz w:val="24"/>
          <w:szCs w:val="24"/>
          <w:rtl/>
        </w:rPr>
        <w:t>בע"מ</w:t>
      </w:r>
      <w:r w:rsidR="00E13CA9" w:rsidRPr="000D0FF4">
        <w:rPr>
          <w:rFonts w:cs="David" w:hint="cs"/>
          <w:sz w:val="24"/>
          <w:szCs w:val="24"/>
          <w:rtl/>
        </w:rPr>
        <w:t xml:space="preserve"> (להלן, "התאגיד"</w:t>
      </w:r>
      <w:r w:rsidR="007F217F" w:rsidRPr="000D0FF4">
        <w:rPr>
          <w:rFonts w:cs="David" w:hint="cs"/>
          <w:sz w:val="24"/>
          <w:szCs w:val="24"/>
          <w:rtl/>
        </w:rPr>
        <w:t xml:space="preserve"> או "החברה"</w:t>
      </w:r>
      <w:r w:rsidR="00E13CA9" w:rsidRPr="000D0FF4">
        <w:rPr>
          <w:rFonts w:cs="David" w:hint="cs"/>
          <w:sz w:val="24"/>
          <w:szCs w:val="24"/>
          <w:rtl/>
        </w:rPr>
        <w:t>)</w:t>
      </w:r>
      <w:r w:rsidR="00611454" w:rsidRPr="000D0FF4">
        <w:rPr>
          <w:rFonts w:cs="David" w:hint="cs"/>
          <w:sz w:val="24"/>
          <w:szCs w:val="24"/>
          <w:rtl/>
        </w:rPr>
        <w:t xml:space="preserve"> רישיון הפעלה ע"פ חוק תאגידי מים וביוב ביום </w:t>
      </w:r>
      <w:r w:rsidR="005C5609" w:rsidRPr="000D0FF4">
        <w:rPr>
          <w:rFonts w:cs="David" w:hint="cs"/>
          <w:sz w:val="24"/>
          <w:szCs w:val="24"/>
          <w:rtl/>
        </w:rPr>
        <w:t>01.07.2009</w:t>
      </w:r>
      <w:r w:rsidR="00201B34" w:rsidRPr="000D0FF4">
        <w:rPr>
          <w:rFonts w:cs="David" w:hint="cs"/>
          <w:sz w:val="24"/>
          <w:szCs w:val="24"/>
          <w:rtl/>
        </w:rPr>
        <w:t>.</w:t>
      </w:r>
      <w:r w:rsidR="000D16B1" w:rsidRPr="000D0FF4">
        <w:rPr>
          <w:rFonts w:cs="David" w:hint="cs"/>
          <w:sz w:val="24"/>
          <w:szCs w:val="24"/>
          <w:rtl/>
        </w:rPr>
        <w:t xml:space="preserve"> </w:t>
      </w:r>
      <w:r w:rsidR="00611454" w:rsidRPr="000D0FF4">
        <w:rPr>
          <w:rFonts w:cs="David" w:hint="cs"/>
          <w:sz w:val="24"/>
          <w:szCs w:val="24"/>
          <w:rtl/>
        </w:rPr>
        <w:t xml:space="preserve">ביום </w:t>
      </w:r>
      <w:r w:rsidR="005C5609" w:rsidRPr="000D0FF4">
        <w:rPr>
          <w:rFonts w:cs="David" w:hint="cs"/>
          <w:sz w:val="24"/>
          <w:szCs w:val="24"/>
          <w:rtl/>
        </w:rPr>
        <w:t>01.09.2009</w:t>
      </w:r>
      <w:r w:rsidRPr="000D0FF4">
        <w:rPr>
          <w:rFonts w:cs="David" w:hint="cs"/>
          <w:sz w:val="24"/>
          <w:szCs w:val="24"/>
          <w:rtl/>
        </w:rPr>
        <w:t xml:space="preserve"> החלה החברה לפעול</w:t>
      </w:r>
      <w:r w:rsidR="00611454" w:rsidRPr="000D0FF4">
        <w:rPr>
          <w:rFonts w:cs="David" w:hint="cs"/>
          <w:sz w:val="24"/>
          <w:szCs w:val="24"/>
          <w:rtl/>
        </w:rPr>
        <w:t xml:space="preserve"> הלכה למעשה.</w:t>
      </w:r>
      <w:r w:rsidR="006F605C" w:rsidRPr="000D0FF4">
        <w:rPr>
          <w:rFonts w:cs="David" w:hint="cs"/>
          <w:sz w:val="24"/>
          <w:szCs w:val="24"/>
          <w:rtl/>
        </w:rPr>
        <w:t xml:space="preserve"> </w:t>
      </w:r>
      <w:r w:rsidR="00611454" w:rsidRPr="000D0FF4">
        <w:rPr>
          <w:rFonts w:cs="David" w:hint="cs"/>
          <w:sz w:val="24"/>
          <w:szCs w:val="24"/>
          <w:rtl/>
        </w:rPr>
        <w:t>החברה אחראית על מתן שירותי אספקת מים ו</w:t>
      </w:r>
      <w:r w:rsidR="00C3384A" w:rsidRPr="000D0FF4">
        <w:rPr>
          <w:rFonts w:cs="David" w:hint="cs"/>
          <w:sz w:val="24"/>
          <w:szCs w:val="24"/>
          <w:rtl/>
        </w:rPr>
        <w:t xml:space="preserve">סילוק </w:t>
      </w:r>
      <w:r w:rsidR="00611454" w:rsidRPr="000D0FF4">
        <w:rPr>
          <w:rFonts w:cs="David" w:hint="cs"/>
          <w:sz w:val="24"/>
          <w:szCs w:val="24"/>
          <w:rtl/>
        </w:rPr>
        <w:t xml:space="preserve">ביוב בתחומי העיר </w:t>
      </w:r>
      <w:r w:rsidR="007605D0" w:rsidRPr="000D0FF4">
        <w:rPr>
          <w:rFonts w:cs="David" w:hint="cs"/>
          <w:sz w:val="24"/>
          <w:szCs w:val="24"/>
          <w:rtl/>
        </w:rPr>
        <w:t>קריית</w:t>
      </w:r>
      <w:r w:rsidR="00C3384A" w:rsidRPr="000D0FF4">
        <w:rPr>
          <w:rFonts w:cs="David" w:hint="cs"/>
          <w:sz w:val="24"/>
          <w:szCs w:val="24"/>
          <w:rtl/>
        </w:rPr>
        <w:t xml:space="preserve"> מוצקין ו</w:t>
      </w:r>
      <w:r w:rsidR="00334C27" w:rsidRPr="000D0FF4">
        <w:rPr>
          <w:rFonts w:cs="David" w:hint="cs"/>
          <w:sz w:val="24"/>
          <w:szCs w:val="24"/>
          <w:rtl/>
        </w:rPr>
        <w:t xml:space="preserve">בתחומי </w:t>
      </w:r>
      <w:r w:rsidR="00103E8B" w:rsidRPr="000D0FF4">
        <w:rPr>
          <w:rFonts w:cs="David" w:hint="cs"/>
          <w:sz w:val="24"/>
          <w:szCs w:val="24"/>
          <w:rtl/>
        </w:rPr>
        <w:t>המועצות</w:t>
      </w:r>
      <w:r w:rsidR="00C3384A" w:rsidRPr="000D0FF4">
        <w:rPr>
          <w:rFonts w:cs="David" w:hint="cs"/>
          <w:sz w:val="24"/>
          <w:szCs w:val="24"/>
          <w:rtl/>
        </w:rPr>
        <w:t xml:space="preserve"> המקומי</w:t>
      </w:r>
      <w:r w:rsidR="00103E8B" w:rsidRPr="000D0FF4">
        <w:rPr>
          <w:rFonts w:cs="David" w:hint="cs"/>
          <w:sz w:val="24"/>
          <w:szCs w:val="24"/>
          <w:rtl/>
        </w:rPr>
        <w:t xml:space="preserve">ות רכסים, </w:t>
      </w:r>
      <w:proofErr w:type="spellStart"/>
      <w:r w:rsidR="00103E8B" w:rsidRPr="000D0FF4">
        <w:rPr>
          <w:rFonts w:cs="David" w:hint="cs"/>
          <w:sz w:val="24"/>
          <w:szCs w:val="24"/>
          <w:rtl/>
        </w:rPr>
        <w:t>דאלית</w:t>
      </w:r>
      <w:proofErr w:type="spellEnd"/>
      <w:r w:rsidR="00103E8B" w:rsidRPr="000D0FF4">
        <w:rPr>
          <w:rFonts w:cs="David" w:hint="cs"/>
          <w:sz w:val="24"/>
          <w:szCs w:val="24"/>
          <w:rtl/>
        </w:rPr>
        <w:t xml:space="preserve"> אל-כרמל</w:t>
      </w:r>
      <w:r w:rsidR="00424277" w:rsidRPr="000D0FF4">
        <w:rPr>
          <w:rFonts w:cs="David" w:hint="cs"/>
          <w:sz w:val="24"/>
          <w:szCs w:val="24"/>
          <w:rtl/>
        </w:rPr>
        <w:t xml:space="preserve">, </w:t>
      </w:r>
      <w:r w:rsidR="00103E8B" w:rsidRPr="000D0FF4">
        <w:rPr>
          <w:rFonts w:cs="David" w:hint="cs"/>
          <w:sz w:val="24"/>
          <w:szCs w:val="24"/>
          <w:rtl/>
        </w:rPr>
        <w:t>עוספיה</w:t>
      </w:r>
      <w:r w:rsidR="00424277" w:rsidRPr="000D0FF4">
        <w:rPr>
          <w:rFonts w:cs="David" w:hint="cs"/>
          <w:sz w:val="24"/>
          <w:szCs w:val="24"/>
          <w:rtl/>
        </w:rPr>
        <w:t xml:space="preserve"> </w:t>
      </w:r>
      <w:proofErr w:type="spellStart"/>
      <w:r w:rsidR="00424277" w:rsidRPr="000D0FF4">
        <w:rPr>
          <w:rFonts w:cs="David" w:hint="cs"/>
          <w:sz w:val="24"/>
          <w:szCs w:val="24"/>
          <w:rtl/>
        </w:rPr>
        <w:t>וג'סר</w:t>
      </w:r>
      <w:proofErr w:type="spellEnd"/>
      <w:r w:rsidR="00424277" w:rsidRPr="000D0FF4">
        <w:rPr>
          <w:rFonts w:cs="David" w:hint="cs"/>
          <w:sz w:val="24"/>
          <w:szCs w:val="24"/>
          <w:rtl/>
        </w:rPr>
        <w:t xml:space="preserve"> א-זרקא.</w:t>
      </w:r>
    </w:p>
    <w:p w14:paraId="5901FC26" w14:textId="77777777" w:rsidR="000D0FF4" w:rsidRPr="000D0FF4" w:rsidRDefault="000D0FF4" w:rsidP="000D0FF4">
      <w:pPr>
        <w:spacing w:line="360" w:lineRule="auto"/>
        <w:ind w:left="836"/>
        <w:jc w:val="both"/>
        <w:rPr>
          <w:rFonts w:ascii="Arial" w:hAnsi="Arial" w:cs="David"/>
          <w:sz w:val="24"/>
          <w:szCs w:val="24"/>
          <w:rtl/>
        </w:rPr>
      </w:pPr>
      <w:r w:rsidRPr="000D0FF4">
        <w:rPr>
          <w:rFonts w:ascii="Arial" w:hAnsi="Arial" w:cs="David" w:hint="cs"/>
          <w:sz w:val="24"/>
          <w:szCs w:val="24"/>
          <w:rtl/>
        </w:rPr>
        <w:t>החברה</w:t>
      </w:r>
      <w:r w:rsidRPr="000D0FF4">
        <w:rPr>
          <w:rFonts w:ascii="Arial" w:hAnsi="Arial" w:cs="David"/>
          <w:sz w:val="24"/>
          <w:szCs w:val="24"/>
          <w:rtl/>
        </w:rPr>
        <w:t xml:space="preserve"> התאגד</w:t>
      </w:r>
      <w:r w:rsidRPr="000D0FF4">
        <w:rPr>
          <w:rFonts w:ascii="Arial" w:hAnsi="Arial" w:cs="David" w:hint="cs"/>
          <w:sz w:val="24"/>
          <w:szCs w:val="24"/>
          <w:rtl/>
        </w:rPr>
        <w:t>ה</w:t>
      </w:r>
      <w:r w:rsidRPr="000D0FF4">
        <w:rPr>
          <w:rFonts w:ascii="Arial" w:hAnsi="Arial" w:cs="David"/>
          <w:sz w:val="24"/>
          <w:szCs w:val="24"/>
          <w:rtl/>
        </w:rPr>
        <w:t xml:space="preserve"> כחברה פרטית </w:t>
      </w:r>
      <w:r w:rsidRPr="000D0FF4">
        <w:rPr>
          <w:rFonts w:ascii="Arial" w:hAnsi="Arial" w:cs="David" w:hint="cs"/>
          <w:sz w:val="24"/>
          <w:szCs w:val="24"/>
          <w:rtl/>
        </w:rPr>
        <w:t>ביום 23 ביוני 2009 ומספרה הרשום של החברה ברשם החברות הינו 514287192.</w:t>
      </w:r>
    </w:p>
    <w:p w14:paraId="7F32905B" w14:textId="77777777" w:rsidR="000D0FF4" w:rsidRPr="000D0FF4" w:rsidRDefault="000D0FF4" w:rsidP="00C3384A">
      <w:pPr>
        <w:spacing w:line="360" w:lineRule="auto"/>
        <w:ind w:left="836"/>
        <w:jc w:val="both"/>
        <w:rPr>
          <w:rFonts w:cs="David"/>
          <w:sz w:val="24"/>
          <w:szCs w:val="24"/>
          <w:rtl/>
        </w:rPr>
      </w:pPr>
    </w:p>
    <w:p w14:paraId="075B07BA" w14:textId="77777777" w:rsidR="00201B34" w:rsidRPr="000D0FF4" w:rsidRDefault="00201B34" w:rsidP="00350F7C">
      <w:pPr>
        <w:spacing w:line="360" w:lineRule="auto"/>
        <w:jc w:val="both"/>
        <w:rPr>
          <w:rFonts w:ascii="Arial" w:hAnsi="Arial" w:cs="David"/>
          <w:sz w:val="24"/>
          <w:szCs w:val="24"/>
          <w:rtl/>
        </w:rPr>
      </w:pPr>
    </w:p>
    <w:p w14:paraId="075B07BB" w14:textId="10CBC02C" w:rsidR="00201B34" w:rsidRPr="000D0FF4" w:rsidRDefault="000D16B1" w:rsidP="00350F7C">
      <w:pPr>
        <w:numPr>
          <w:ilvl w:val="2"/>
          <w:numId w:val="23"/>
        </w:numPr>
        <w:spacing w:line="360" w:lineRule="auto"/>
        <w:jc w:val="both"/>
        <w:rPr>
          <w:rFonts w:ascii="Arial" w:hAnsi="Arial" w:cs="David"/>
          <w:b/>
          <w:bCs/>
          <w:sz w:val="24"/>
          <w:szCs w:val="24"/>
        </w:rPr>
      </w:pPr>
      <w:r w:rsidRPr="000D0FF4">
        <w:rPr>
          <w:rFonts w:ascii="Arial" w:hAnsi="Arial" w:cs="David" w:hint="cs"/>
          <w:b/>
          <w:bCs/>
          <w:sz w:val="24"/>
          <w:szCs w:val="24"/>
          <w:rtl/>
        </w:rPr>
        <w:t xml:space="preserve"> </w:t>
      </w:r>
      <w:r w:rsidR="00002F0D" w:rsidRPr="000D0FF4">
        <w:rPr>
          <w:rFonts w:ascii="Arial" w:hAnsi="Arial" w:cs="David" w:hint="cs"/>
          <w:b/>
          <w:bCs/>
          <w:sz w:val="24"/>
          <w:szCs w:val="24"/>
          <w:rtl/>
        </w:rPr>
        <w:t xml:space="preserve"> </w:t>
      </w:r>
      <w:r w:rsidR="00201B34" w:rsidRPr="000D0FF4">
        <w:rPr>
          <w:rFonts w:ascii="Arial" w:hAnsi="Arial" w:cs="David" w:hint="cs"/>
          <w:b/>
          <w:bCs/>
          <w:sz w:val="24"/>
          <w:szCs w:val="24"/>
          <w:u w:val="single"/>
          <w:rtl/>
        </w:rPr>
        <w:t xml:space="preserve">מבנה </w:t>
      </w:r>
      <w:r w:rsidR="000E08AF" w:rsidRPr="000D0FF4">
        <w:rPr>
          <w:rFonts w:ascii="Arial" w:hAnsi="Arial" w:cs="David" w:hint="cs"/>
          <w:b/>
          <w:bCs/>
          <w:sz w:val="24"/>
          <w:szCs w:val="24"/>
          <w:u w:val="single"/>
          <w:rtl/>
        </w:rPr>
        <w:t>האחזקות</w:t>
      </w:r>
      <w:r w:rsidR="00201B34" w:rsidRPr="000D0FF4">
        <w:rPr>
          <w:rFonts w:ascii="Arial" w:hAnsi="Arial" w:cs="David" w:hint="cs"/>
          <w:b/>
          <w:bCs/>
          <w:sz w:val="24"/>
          <w:szCs w:val="24"/>
          <w:u w:val="single"/>
          <w:rtl/>
        </w:rPr>
        <w:t xml:space="preserve"> של החברה</w:t>
      </w:r>
    </w:p>
    <w:p w14:paraId="075B07BC" w14:textId="77777777" w:rsidR="000D16B1" w:rsidRPr="000D0FF4" w:rsidRDefault="000D16B1" w:rsidP="00350F7C">
      <w:pPr>
        <w:spacing w:line="360" w:lineRule="auto"/>
        <w:ind w:left="889"/>
        <w:jc w:val="both"/>
        <w:rPr>
          <w:rFonts w:ascii="Arial" w:hAnsi="Arial" w:cs="David"/>
          <w:b/>
          <w:bCs/>
          <w:sz w:val="24"/>
          <w:szCs w:val="24"/>
        </w:rPr>
      </w:pPr>
    </w:p>
    <w:p w14:paraId="2EED54BE" w14:textId="77777777" w:rsidR="000D0FF4" w:rsidRPr="000D0FF4" w:rsidRDefault="000D0FF4" w:rsidP="000D0FF4">
      <w:pPr>
        <w:spacing w:line="360" w:lineRule="auto"/>
        <w:ind w:left="836"/>
        <w:jc w:val="both"/>
        <w:rPr>
          <w:rFonts w:ascii="Arial" w:hAnsi="Arial" w:cs="David"/>
          <w:sz w:val="24"/>
          <w:szCs w:val="24"/>
          <w:rtl/>
        </w:rPr>
      </w:pPr>
      <w:bookmarkStart w:id="0" w:name="_Hlk143514502"/>
      <w:r w:rsidRPr="000D0FF4">
        <w:rPr>
          <w:rFonts w:ascii="Arial" w:hAnsi="Arial" w:cs="David" w:hint="cs"/>
          <w:sz w:val="24"/>
          <w:szCs w:val="24"/>
          <w:rtl/>
        </w:rPr>
        <w:t>החברה</w:t>
      </w:r>
      <w:r w:rsidRPr="000D0FF4">
        <w:rPr>
          <w:rFonts w:ascii="Arial" w:hAnsi="Arial" w:cs="David"/>
          <w:sz w:val="24"/>
          <w:szCs w:val="24"/>
          <w:rtl/>
        </w:rPr>
        <w:t xml:space="preserve"> </w:t>
      </w:r>
      <w:bookmarkEnd w:id="0"/>
      <w:r w:rsidRPr="000D0FF4">
        <w:rPr>
          <w:rFonts w:ascii="Arial" w:hAnsi="Arial" w:cs="David" w:hint="cs"/>
          <w:sz w:val="24"/>
          <w:szCs w:val="24"/>
          <w:rtl/>
        </w:rPr>
        <w:t xml:space="preserve">הינה </w:t>
      </w:r>
      <w:r w:rsidRPr="000D0FF4">
        <w:rPr>
          <w:rFonts w:ascii="Arial" w:hAnsi="Arial" w:cs="David"/>
          <w:sz w:val="24"/>
          <w:szCs w:val="24"/>
          <w:rtl/>
        </w:rPr>
        <w:t>בבעלות מלאה ובשליטת</w:t>
      </w:r>
      <w:r w:rsidRPr="000D0FF4">
        <w:rPr>
          <w:rFonts w:ascii="Arial" w:hAnsi="Arial" w:cs="David" w:hint="cs"/>
          <w:sz w:val="24"/>
          <w:szCs w:val="24"/>
          <w:rtl/>
        </w:rPr>
        <w:t xml:space="preserve">ן </w:t>
      </w:r>
      <w:r w:rsidRPr="000D0FF4">
        <w:rPr>
          <w:rFonts w:ascii="Arial" w:hAnsi="Arial" w:cs="David"/>
          <w:sz w:val="24"/>
          <w:szCs w:val="24"/>
          <w:rtl/>
        </w:rPr>
        <w:t xml:space="preserve">של עיריית </w:t>
      </w:r>
      <w:r w:rsidRPr="000D0FF4">
        <w:rPr>
          <w:rFonts w:ascii="Arial" w:hAnsi="Arial" w:cs="David" w:hint="cs"/>
          <w:sz w:val="24"/>
          <w:szCs w:val="24"/>
          <w:rtl/>
        </w:rPr>
        <w:t>קריית מוצקין (43.24%), המועצה המקומית רכסים (11.19%)</w:t>
      </w:r>
      <w:r w:rsidRPr="000D0FF4">
        <w:rPr>
          <w:rFonts w:ascii="Arial" w:hAnsi="Arial" w:cs="David"/>
          <w:sz w:val="24"/>
          <w:szCs w:val="24"/>
          <w:rtl/>
        </w:rPr>
        <w:t xml:space="preserve">, </w:t>
      </w:r>
      <w:r w:rsidRPr="000D0FF4">
        <w:rPr>
          <w:rFonts w:ascii="Arial" w:hAnsi="Arial" w:cs="David" w:hint="cs"/>
          <w:sz w:val="24"/>
          <w:szCs w:val="24"/>
          <w:rtl/>
        </w:rPr>
        <w:t xml:space="preserve">המועצה המקומית </w:t>
      </w:r>
      <w:proofErr w:type="spellStart"/>
      <w:r w:rsidRPr="000D0FF4">
        <w:rPr>
          <w:rFonts w:ascii="Arial" w:hAnsi="Arial" w:cs="David" w:hint="cs"/>
          <w:sz w:val="24"/>
          <w:szCs w:val="24"/>
          <w:rtl/>
        </w:rPr>
        <w:t>דאלית</w:t>
      </w:r>
      <w:proofErr w:type="spellEnd"/>
      <w:r w:rsidRPr="000D0FF4">
        <w:rPr>
          <w:rFonts w:ascii="Arial" w:hAnsi="Arial" w:cs="David" w:hint="cs"/>
          <w:sz w:val="24"/>
          <w:szCs w:val="24"/>
          <w:rtl/>
        </w:rPr>
        <w:t xml:space="preserve"> אל-כרמל (18.38%), המועצה המקומית עוספיה (13.22%) והמועצה המקומית </w:t>
      </w:r>
      <w:proofErr w:type="spellStart"/>
      <w:r w:rsidRPr="000D0FF4">
        <w:rPr>
          <w:rFonts w:ascii="Arial" w:hAnsi="Arial" w:cs="David" w:hint="cs"/>
          <w:sz w:val="24"/>
          <w:szCs w:val="24"/>
          <w:rtl/>
        </w:rPr>
        <w:t>ג'סר</w:t>
      </w:r>
      <w:proofErr w:type="spellEnd"/>
      <w:r w:rsidRPr="000D0FF4">
        <w:rPr>
          <w:rFonts w:ascii="Arial" w:hAnsi="Arial" w:cs="David" w:hint="cs"/>
          <w:sz w:val="24"/>
          <w:szCs w:val="24"/>
          <w:rtl/>
        </w:rPr>
        <w:t xml:space="preserve"> א-זרקא (13.97%), בהתאם להוראות חוק תאגידי מים וביוב. </w:t>
      </w:r>
    </w:p>
    <w:p w14:paraId="075B07BE" w14:textId="77777777" w:rsidR="000D16B1" w:rsidRPr="000D0FF4" w:rsidRDefault="000D16B1" w:rsidP="00350F7C">
      <w:pPr>
        <w:spacing w:line="360" w:lineRule="auto"/>
        <w:ind w:left="836"/>
        <w:jc w:val="both"/>
        <w:rPr>
          <w:rFonts w:ascii="Arial" w:hAnsi="Arial" w:cs="David"/>
          <w:sz w:val="24"/>
          <w:szCs w:val="24"/>
          <w:rtl/>
        </w:rPr>
      </w:pPr>
    </w:p>
    <w:p w14:paraId="075B07BF" w14:textId="77777777" w:rsidR="00EE3851" w:rsidRPr="000D0FF4" w:rsidRDefault="00E90EC6" w:rsidP="00350F7C">
      <w:pPr>
        <w:numPr>
          <w:ilvl w:val="2"/>
          <w:numId w:val="23"/>
        </w:numPr>
        <w:spacing w:line="360" w:lineRule="auto"/>
        <w:jc w:val="both"/>
        <w:rPr>
          <w:rFonts w:ascii="Arial" w:hAnsi="Arial" w:cs="David"/>
          <w:b/>
          <w:bCs/>
          <w:sz w:val="24"/>
          <w:szCs w:val="24"/>
          <w:u w:val="single"/>
          <w:rtl/>
        </w:rPr>
      </w:pPr>
      <w:r w:rsidRPr="000D0FF4">
        <w:rPr>
          <w:rFonts w:ascii="Arial" w:hAnsi="Arial" w:cs="David" w:hint="cs"/>
          <w:b/>
          <w:bCs/>
          <w:sz w:val="24"/>
          <w:szCs w:val="24"/>
          <w:rtl/>
        </w:rPr>
        <w:t xml:space="preserve"> </w:t>
      </w:r>
      <w:r w:rsidRPr="000D0FF4">
        <w:rPr>
          <w:rFonts w:ascii="Arial" w:hAnsi="Arial" w:cs="David" w:hint="cs"/>
          <w:b/>
          <w:bCs/>
          <w:sz w:val="24"/>
          <w:szCs w:val="24"/>
          <w:u w:val="single"/>
          <w:rtl/>
        </w:rPr>
        <w:t>ה</w:t>
      </w:r>
      <w:r w:rsidR="00DB0371" w:rsidRPr="000D0FF4">
        <w:rPr>
          <w:rFonts w:ascii="Arial" w:hAnsi="Arial" w:cs="David" w:hint="cs"/>
          <w:b/>
          <w:bCs/>
          <w:sz w:val="24"/>
          <w:szCs w:val="24"/>
          <w:u w:val="single"/>
          <w:rtl/>
        </w:rPr>
        <w:t>גד</w:t>
      </w:r>
      <w:r w:rsidRPr="000D0FF4">
        <w:rPr>
          <w:rFonts w:ascii="Arial" w:hAnsi="Arial" w:cs="David" w:hint="cs"/>
          <w:b/>
          <w:bCs/>
          <w:sz w:val="24"/>
          <w:szCs w:val="24"/>
          <w:u w:val="single"/>
          <w:rtl/>
        </w:rPr>
        <w:t>רת פעילות  החברה</w:t>
      </w:r>
    </w:p>
    <w:p w14:paraId="075B07C0" w14:textId="77777777" w:rsidR="000D16B1" w:rsidRPr="000D0FF4" w:rsidRDefault="000D16B1" w:rsidP="00350F7C">
      <w:pPr>
        <w:spacing w:line="360" w:lineRule="auto"/>
        <w:ind w:left="708"/>
        <w:jc w:val="both"/>
        <w:rPr>
          <w:rFonts w:ascii="Arial" w:hAnsi="Arial" w:cs="David"/>
          <w:b/>
          <w:bCs/>
          <w:sz w:val="24"/>
          <w:szCs w:val="24"/>
          <w:u w:val="single"/>
          <w:rtl/>
        </w:rPr>
      </w:pPr>
    </w:p>
    <w:p w14:paraId="075B07C1" w14:textId="77777777" w:rsidR="000D16B1" w:rsidRPr="000D0FF4" w:rsidRDefault="000D16B1" w:rsidP="00350F7C">
      <w:pPr>
        <w:spacing w:line="360" w:lineRule="auto"/>
        <w:ind w:left="836"/>
        <w:jc w:val="both"/>
        <w:rPr>
          <w:rFonts w:ascii="Arial" w:hAnsi="Arial" w:cs="David"/>
          <w:sz w:val="24"/>
          <w:szCs w:val="24"/>
          <w:rtl/>
        </w:rPr>
      </w:pPr>
      <w:r w:rsidRPr="000D0FF4">
        <w:rPr>
          <w:rFonts w:ascii="Arial" w:hAnsi="Arial" w:cs="David" w:hint="cs"/>
          <w:sz w:val="24"/>
          <w:szCs w:val="24"/>
          <w:rtl/>
        </w:rPr>
        <w:t xml:space="preserve">החברה אחרית על אספקת שירותי מים וביוב בתחום רישיונה </w:t>
      </w:r>
      <w:r w:rsidRPr="000D0FF4">
        <w:rPr>
          <w:rFonts w:ascii="Arial" w:hAnsi="Arial" w:cs="David"/>
          <w:sz w:val="24"/>
          <w:szCs w:val="24"/>
          <w:rtl/>
        </w:rPr>
        <w:t>–</w:t>
      </w:r>
      <w:r w:rsidRPr="000D0FF4">
        <w:rPr>
          <w:rFonts w:ascii="Arial" w:hAnsi="Arial" w:cs="David" w:hint="cs"/>
          <w:sz w:val="24"/>
          <w:szCs w:val="24"/>
          <w:rtl/>
        </w:rPr>
        <w:t xml:space="preserve"> קניית </w:t>
      </w:r>
      <w:r w:rsidR="00E106EA" w:rsidRPr="000D0FF4">
        <w:rPr>
          <w:rFonts w:ascii="Arial" w:hAnsi="Arial" w:cs="David" w:hint="cs"/>
          <w:sz w:val="24"/>
          <w:szCs w:val="24"/>
          <w:rtl/>
        </w:rPr>
        <w:t xml:space="preserve">המים מחברת המים הלאומית </w:t>
      </w:r>
      <w:r w:rsidRPr="000D0FF4">
        <w:rPr>
          <w:rFonts w:ascii="Arial" w:hAnsi="Arial" w:cs="David" w:hint="cs"/>
          <w:sz w:val="24"/>
          <w:szCs w:val="24"/>
          <w:rtl/>
        </w:rPr>
        <w:t>מקורות</w:t>
      </w:r>
      <w:r w:rsidR="00E106EA" w:rsidRPr="000D0FF4">
        <w:rPr>
          <w:rFonts w:ascii="Arial" w:hAnsi="Arial" w:cs="David" w:hint="cs"/>
          <w:sz w:val="24"/>
          <w:szCs w:val="24"/>
          <w:rtl/>
        </w:rPr>
        <w:t>,</w:t>
      </w:r>
      <w:r w:rsidRPr="000D0FF4">
        <w:rPr>
          <w:rFonts w:ascii="Arial" w:hAnsi="Arial" w:cs="David" w:hint="cs"/>
          <w:sz w:val="24"/>
          <w:szCs w:val="24"/>
          <w:rtl/>
        </w:rPr>
        <w:t xml:space="preserve"> או הפקתם מבארות, הזרמתם בתשתית מים שבבעלותה, אספקתם אל חצרות הנכסים של </w:t>
      </w:r>
      <w:proofErr w:type="spellStart"/>
      <w:r w:rsidRPr="000D0FF4">
        <w:rPr>
          <w:rFonts w:ascii="Arial" w:hAnsi="Arial" w:cs="David" w:hint="cs"/>
          <w:sz w:val="24"/>
          <w:szCs w:val="24"/>
          <w:rtl/>
        </w:rPr>
        <w:t>צרכניה</w:t>
      </w:r>
      <w:proofErr w:type="spellEnd"/>
      <w:r w:rsidRPr="000D0FF4">
        <w:rPr>
          <w:rFonts w:ascii="Arial" w:hAnsi="Arial" w:cs="David" w:hint="cs"/>
          <w:sz w:val="24"/>
          <w:szCs w:val="24"/>
          <w:rtl/>
        </w:rPr>
        <w:t xml:space="preserve">, קליטת השפכים מחצרות נכסי </w:t>
      </w:r>
      <w:proofErr w:type="spellStart"/>
      <w:r w:rsidRPr="000D0FF4">
        <w:rPr>
          <w:rFonts w:ascii="Arial" w:hAnsi="Arial" w:cs="David" w:hint="cs"/>
          <w:sz w:val="24"/>
          <w:szCs w:val="24"/>
          <w:rtl/>
        </w:rPr>
        <w:t>צרכניה</w:t>
      </w:r>
      <w:proofErr w:type="spellEnd"/>
      <w:r w:rsidRPr="000D0FF4">
        <w:rPr>
          <w:rFonts w:ascii="Arial" w:hAnsi="Arial" w:cs="David" w:hint="cs"/>
          <w:sz w:val="24"/>
          <w:szCs w:val="24"/>
          <w:rtl/>
        </w:rPr>
        <w:t>, פינו</w:t>
      </w:r>
      <w:r w:rsidR="00F54616" w:rsidRPr="000D0FF4">
        <w:rPr>
          <w:rFonts w:ascii="Arial" w:hAnsi="Arial" w:cs="David" w:hint="cs"/>
          <w:sz w:val="24"/>
          <w:szCs w:val="24"/>
          <w:rtl/>
        </w:rPr>
        <w:t>יים בתשתית ביוב שבבעלותה אל מתקנים לטיהור שפכים אזוריים.</w:t>
      </w:r>
    </w:p>
    <w:p w14:paraId="075B07C2" w14:textId="77777777" w:rsidR="00201B34" w:rsidRPr="00BD3497" w:rsidRDefault="00DE0583" w:rsidP="00350F7C">
      <w:pPr>
        <w:spacing w:line="360" w:lineRule="auto"/>
        <w:ind w:left="836"/>
        <w:jc w:val="both"/>
        <w:rPr>
          <w:rFonts w:ascii="Arial" w:hAnsi="Arial" w:cs="David"/>
          <w:sz w:val="24"/>
          <w:szCs w:val="24"/>
          <w:rtl/>
        </w:rPr>
      </w:pPr>
      <w:r w:rsidRPr="00BD3497">
        <w:rPr>
          <w:rFonts w:ascii="Arial" w:hAnsi="Arial" w:cs="David" w:hint="cs"/>
          <w:sz w:val="24"/>
          <w:szCs w:val="24"/>
          <w:rtl/>
        </w:rPr>
        <w:lastRenderedPageBreak/>
        <w:t>החברה מחויבת</w:t>
      </w:r>
      <w:r w:rsidR="00201B34" w:rsidRPr="00BD3497">
        <w:rPr>
          <w:rFonts w:ascii="Arial" w:hAnsi="Arial" w:cs="David"/>
          <w:sz w:val="24"/>
          <w:szCs w:val="24"/>
          <w:rtl/>
        </w:rPr>
        <w:t xml:space="preserve"> </w:t>
      </w:r>
      <w:r w:rsidRPr="00BD3497">
        <w:rPr>
          <w:rFonts w:ascii="Arial" w:hAnsi="Arial" w:cs="David" w:hint="cs"/>
          <w:sz w:val="24"/>
          <w:szCs w:val="24"/>
          <w:rtl/>
        </w:rPr>
        <w:t>ב</w:t>
      </w:r>
      <w:r w:rsidR="00201B34" w:rsidRPr="00BD3497">
        <w:rPr>
          <w:rFonts w:ascii="Arial" w:hAnsi="Arial" w:cs="David"/>
          <w:sz w:val="24"/>
          <w:szCs w:val="24"/>
          <w:rtl/>
        </w:rPr>
        <w:t>הכנת תוכניות לפיתוח משק המים והביוב (לרבות פעילות תשתית הכוללת הנחת צנרת</w:t>
      </w:r>
      <w:r w:rsidR="005C5609" w:rsidRPr="00BD3497">
        <w:rPr>
          <w:rFonts w:ascii="Arial" w:hAnsi="Arial" w:cs="David" w:hint="cs"/>
          <w:sz w:val="24"/>
          <w:szCs w:val="24"/>
          <w:rtl/>
        </w:rPr>
        <w:t xml:space="preserve"> מים וביוב</w:t>
      </w:r>
      <w:r w:rsidR="00201B34" w:rsidRPr="00BD3497">
        <w:rPr>
          <w:rFonts w:ascii="Arial" w:hAnsi="Arial" w:cs="David"/>
          <w:sz w:val="24"/>
          <w:szCs w:val="24"/>
          <w:rtl/>
        </w:rPr>
        <w:t xml:space="preserve">, </w:t>
      </w:r>
      <w:r w:rsidR="005C5609" w:rsidRPr="00BD3497">
        <w:rPr>
          <w:rFonts w:ascii="Arial" w:hAnsi="Arial" w:cs="David" w:hint="cs"/>
          <w:sz w:val="24"/>
          <w:szCs w:val="24"/>
          <w:rtl/>
        </w:rPr>
        <w:t xml:space="preserve">שדרוג וטיפול במכוני שאיבת ביוב וטיפול במי </w:t>
      </w:r>
      <w:r w:rsidR="009F78F0" w:rsidRPr="00BD3497">
        <w:rPr>
          <w:rFonts w:ascii="Arial" w:hAnsi="Arial" w:cs="David" w:hint="cs"/>
          <w:sz w:val="24"/>
          <w:szCs w:val="24"/>
          <w:rtl/>
        </w:rPr>
        <w:t>שתייה</w:t>
      </w:r>
      <w:r w:rsidR="005C5609" w:rsidRPr="00BD3497">
        <w:rPr>
          <w:rFonts w:ascii="Arial" w:hAnsi="Arial" w:cs="David" w:hint="cs"/>
          <w:sz w:val="24"/>
          <w:szCs w:val="24"/>
          <w:rtl/>
        </w:rPr>
        <w:t xml:space="preserve">) </w:t>
      </w:r>
      <w:r w:rsidR="00201B34" w:rsidRPr="00BD3497">
        <w:rPr>
          <w:rFonts w:ascii="Arial" w:hAnsi="Arial" w:cs="David"/>
          <w:sz w:val="24"/>
          <w:szCs w:val="24"/>
          <w:rtl/>
        </w:rPr>
        <w:t xml:space="preserve"> בהתאם לצפי גדול האוכלוסייה, צרכי התחזוקה השוטפת של המתקנים, וכן התקשרות עם צדדים שלישיים להבטחת השירותים האמורים – תחזוקת הציוד, </w:t>
      </w:r>
      <w:r w:rsidR="00334C27" w:rsidRPr="00BD3497">
        <w:rPr>
          <w:rFonts w:ascii="Arial" w:hAnsi="Arial" w:cs="David" w:hint="cs"/>
          <w:sz w:val="24"/>
          <w:szCs w:val="24"/>
          <w:rtl/>
        </w:rPr>
        <w:t>א</w:t>
      </w:r>
      <w:r w:rsidR="00201B34" w:rsidRPr="00BD3497">
        <w:rPr>
          <w:rFonts w:ascii="Arial" w:hAnsi="Arial" w:cs="David"/>
          <w:sz w:val="24"/>
          <w:szCs w:val="24"/>
          <w:rtl/>
        </w:rPr>
        <w:t xml:space="preserve">ספקת מים, תפעול מכוני </w:t>
      </w:r>
      <w:r w:rsidR="005C5609" w:rsidRPr="00BD3497">
        <w:rPr>
          <w:rFonts w:ascii="Arial" w:hAnsi="Arial" w:cs="David" w:hint="cs"/>
          <w:sz w:val="24"/>
          <w:szCs w:val="24"/>
          <w:rtl/>
        </w:rPr>
        <w:t>שאיבה לביוב וכדומה</w:t>
      </w:r>
      <w:r w:rsidR="00201B34" w:rsidRPr="00BD3497">
        <w:rPr>
          <w:rFonts w:ascii="Arial" w:hAnsi="Arial" w:cs="David"/>
          <w:sz w:val="24"/>
          <w:szCs w:val="24"/>
          <w:rtl/>
        </w:rPr>
        <w:t xml:space="preserve">. </w:t>
      </w:r>
    </w:p>
    <w:p w14:paraId="075B07C3" w14:textId="77777777" w:rsidR="00201B34" w:rsidRPr="00BD3497" w:rsidRDefault="00201B34" w:rsidP="00C915D2">
      <w:pPr>
        <w:spacing w:line="360" w:lineRule="auto"/>
        <w:ind w:left="836"/>
        <w:jc w:val="both"/>
        <w:rPr>
          <w:rFonts w:ascii="Arial" w:hAnsi="Arial" w:cs="David"/>
          <w:sz w:val="24"/>
          <w:szCs w:val="24"/>
          <w:rtl/>
        </w:rPr>
      </w:pPr>
      <w:r w:rsidRPr="00BD3497">
        <w:rPr>
          <w:rFonts w:ascii="Arial" w:hAnsi="Arial" w:cs="David"/>
          <w:sz w:val="24"/>
          <w:szCs w:val="24"/>
          <w:rtl/>
        </w:rPr>
        <w:t>במסגרת פעילות</w:t>
      </w:r>
      <w:r w:rsidR="00611454" w:rsidRPr="00BD3497">
        <w:rPr>
          <w:rFonts w:ascii="Arial" w:hAnsi="Arial" w:cs="David" w:hint="cs"/>
          <w:sz w:val="24"/>
          <w:szCs w:val="24"/>
          <w:rtl/>
        </w:rPr>
        <w:t>ה</w:t>
      </w:r>
      <w:r w:rsidRPr="00BD3497">
        <w:rPr>
          <w:rFonts w:ascii="Arial" w:hAnsi="Arial" w:cs="David"/>
          <w:sz w:val="24"/>
          <w:szCs w:val="24"/>
          <w:rtl/>
        </w:rPr>
        <w:t xml:space="preserve"> כאמור עוסק</w:t>
      </w:r>
      <w:r w:rsidRPr="00BD3497">
        <w:rPr>
          <w:rFonts w:ascii="Arial" w:hAnsi="Arial" w:cs="David" w:hint="cs"/>
          <w:sz w:val="24"/>
          <w:szCs w:val="24"/>
          <w:rtl/>
        </w:rPr>
        <w:t>ת החברה</w:t>
      </w:r>
      <w:r w:rsidRPr="00BD3497">
        <w:rPr>
          <w:rFonts w:ascii="Arial" w:hAnsi="Arial" w:cs="David"/>
          <w:sz w:val="24"/>
          <w:szCs w:val="24"/>
          <w:rtl/>
        </w:rPr>
        <w:t xml:space="preserve"> בטיפול, שיקום ופיתוח מערכות המים והביוב, לרבות בדרך של הכנת תוכניות אב בהתאם לתוכניות מתאר, הכנת תוכניות לעבודות פיתוח תשתיות ולשיקום תשתיות קיימות, אשר </w:t>
      </w:r>
      <w:r w:rsidR="00611454" w:rsidRPr="00BD3497">
        <w:rPr>
          <w:rFonts w:ascii="Arial" w:hAnsi="Arial" w:cs="David" w:hint="cs"/>
          <w:sz w:val="24"/>
          <w:szCs w:val="24"/>
          <w:rtl/>
        </w:rPr>
        <w:t>נעשות</w:t>
      </w:r>
      <w:r w:rsidRPr="00BD3497">
        <w:rPr>
          <w:rFonts w:ascii="Arial" w:hAnsi="Arial" w:cs="David"/>
          <w:sz w:val="24"/>
          <w:szCs w:val="24"/>
          <w:rtl/>
        </w:rPr>
        <w:t xml:space="preserve"> בהתאם לנתוני בלאי קיימים, הבאת תוכניות כאמור לא</w:t>
      </w:r>
      <w:r w:rsidRPr="00BD3497">
        <w:rPr>
          <w:rFonts w:ascii="Arial" w:hAnsi="Arial" w:cs="David" w:hint="cs"/>
          <w:sz w:val="24"/>
          <w:szCs w:val="24"/>
          <w:rtl/>
        </w:rPr>
        <w:t>י</w:t>
      </w:r>
      <w:r w:rsidRPr="00BD3497">
        <w:rPr>
          <w:rFonts w:ascii="Arial" w:hAnsi="Arial" w:cs="David"/>
          <w:sz w:val="24"/>
          <w:szCs w:val="24"/>
          <w:rtl/>
        </w:rPr>
        <w:t>שור הממונה</w:t>
      </w:r>
      <w:r w:rsidR="00611454" w:rsidRPr="00BD3497">
        <w:rPr>
          <w:rFonts w:ascii="Arial" w:hAnsi="Arial" w:cs="David" w:hint="cs"/>
          <w:sz w:val="24"/>
          <w:szCs w:val="24"/>
          <w:rtl/>
        </w:rPr>
        <w:t xml:space="preserve"> על </w:t>
      </w:r>
      <w:r w:rsidR="005D0E02" w:rsidRPr="00BD3497">
        <w:rPr>
          <w:rFonts w:ascii="Arial" w:hAnsi="Arial" w:cs="David" w:hint="cs"/>
          <w:sz w:val="24"/>
          <w:szCs w:val="24"/>
          <w:rtl/>
        </w:rPr>
        <w:t>ענייני</w:t>
      </w:r>
      <w:r w:rsidR="00611454" w:rsidRPr="00BD3497">
        <w:rPr>
          <w:rFonts w:ascii="Arial" w:hAnsi="Arial" w:cs="David" w:hint="cs"/>
          <w:sz w:val="24"/>
          <w:szCs w:val="24"/>
          <w:rtl/>
        </w:rPr>
        <w:t xml:space="preserve"> החבר</w:t>
      </w:r>
      <w:r w:rsidR="001C7075" w:rsidRPr="00BD3497">
        <w:rPr>
          <w:rFonts w:ascii="Arial" w:hAnsi="Arial" w:cs="David" w:hint="cs"/>
          <w:sz w:val="24"/>
          <w:szCs w:val="24"/>
          <w:rtl/>
        </w:rPr>
        <w:t>ות</w:t>
      </w:r>
      <w:r w:rsidR="00611454" w:rsidRPr="00BD3497">
        <w:rPr>
          <w:rFonts w:ascii="Arial" w:hAnsi="Arial" w:cs="David" w:hint="cs"/>
          <w:sz w:val="24"/>
          <w:szCs w:val="24"/>
          <w:rtl/>
        </w:rPr>
        <w:t xml:space="preserve"> ע"פ חוק תאגידי המים והביוב</w:t>
      </w:r>
      <w:r w:rsidRPr="00BD3497">
        <w:rPr>
          <w:rFonts w:ascii="Arial" w:hAnsi="Arial" w:cs="David"/>
          <w:sz w:val="24"/>
          <w:szCs w:val="24"/>
          <w:rtl/>
        </w:rPr>
        <w:t xml:space="preserve"> והגורמים המוסמכים לפי דין</w:t>
      </w:r>
      <w:r w:rsidR="00C915D2" w:rsidRPr="00BD3497">
        <w:rPr>
          <w:rFonts w:ascii="Arial" w:hAnsi="Arial" w:cs="David" w:hint="cs"/>
          <w:sz w:val="24"/>
          <w:szCs w:val="24"/>
          <w:rtl/>
        </w:rPr>
        <w:t xml:space="preserve"> </w:t>
      </w:r>
      <w:r w:rsidRPr="00BD3497">
        <w:rPr>
          <w:rFonts w:ascii="Arial" w:hAnsi="Arial" w:cs="David"/>
          <w:sz w:val="24"/>
          <w:szCs w:val="24"/>
          <w:rtl/>
        </w:rPr>
        <w:t>ומעקב אחר ביצוען.</w:t>
      </w:r>
    </w:p>
    <w:p w14:paraId="075B07C4" w14:textId="77777777" w:rsidR="00201B34" w:rsidRPr="00BD3497" w:rsidRDefault="006F605C" w:rsidP="00350F7C">
      <w:pPr>
        <w:spacing w:line="360" w:lineRule="auto"/>
        <w:ind w:left="836"/>
        <w:jc w:val="both"/>
        <w:rPr>
          <w:rFonts w:ascii="Arial" w:hAnsi="Arial" w:cs="David"/>
          <w:sz w:val="24"/>
          <w:szCs w:val="24"/>
          <w:rtl/>
        </w:rPr>
      </w:pPr>
      <w:r w:rsidRPr="00BD3497">
        <w:rPr>
          <w:rFonts w:ascii="Arial" w:hAnsi="Arial" w:cs="David" w:hint="cs"/>
          <w:sz w:val="24"/>
          <w:szCs w:val="24"/>
          <w:rtl/>
        </w:rPr>
        <w:t xml:space="preserve">כמו </w:t>
      </w:r>
      <w:r w:rsidR="00201B34" w:rsidRPr="00BD3497">
        <w:rPr>
          <w:rFonts w:ascii="Arial" w:hAnsi="Arial" w:cs="David"/>
          <w:sz w:val="24"/>
          <w:szCs w:val="24"/>
          <w:rtl/>
        </w:rPr>
        <w:t>כן על ה</w:t>
      </w:r>
      <w:r w:rsidR="00201B34" w:rsidRPr="00BD3497">
        <w:rPr>
          <w:rFonts w:ascii="Arial" w:hAnsi="Arial" w:cs="David" w:hint="cs"/>
          <w:sz w:val="24"/>
          <w:szCs w:val="24"/>
          <w:rtl/>
        </w:rPr>
        <w:t>חברה</w:t>
      </w:r>
      <w:r w:rsidR="00201B34" w:rsidRPr="00BD3497">
        <w:rPr>
          <w:rFonts w:ascii="Arial" w:hAnsi="Arial" w:cs="David"/>
          <w:sz w:val="24"/>
          <w:szCs w:val="24"/>
          <w:rtl/>
        </w:rPr>
        <w:t xml:space="preserve"> לטפל בהכנת סקרי מצאי של מערכות המים והביוב, לרבות סקירת המצאי הקיים של חיבורים, מתקנים, בארות וכדומה, נתוני צריכה ותקלות וס</w:t>
      </w:r>
      <w:r w:rsidR="00201B34" w:rsidRPr="00BD3497">
        <w:rPr>
          <w:rFonts w:ascii="Arial" w:hAnsi="Arial" w:cs="David" w:hint="cs"/>
          <w:sz w:val="24"/>
          <w:szCs w:val="24"/>
          <w:rtl/>
        </w:rPr>
        <w:t xml:space="preserve">קירת </w:t>
      </w:r>
      <w:r w:rsidR="00201B34" w:rsidRPr="00BD3497">
        <w:rPr>
          <w:rFonts w:ascii="Arial" w:hAnsi="Arial" w:cs="David"/>
          <w:sz w:val="24"/>
          <w:szCs w:val="24"/>
          <w:rtl/>
        </w:rPr>
        <w:t>מצב תחזוקתי של המערכות השונות.</w:t>
      </w:r>
    </w:p>
    <w:p w14:paraId="075B07C5" w14:textId="4529C41D" w:rsidR="000D16B1" w:rsidRPr="00BD3497" w:rsidRDefault="000D16B1" w:rsidP="006F605C">
      <w:pPr>
        <w:spacing w:line="360" w:lineRule="auto"/>
        <w:ind w:left="836"/>
        <w:jc w:val="both"/>
        <w:rPr>
          <w:rFonts w:ascii="Arial" w:hAnsi="Arial" w:cs="David"/>
          <w:sz w:val="24"/>
          <w:szCs w:val="24"/>
          <w:rtl/>
        </w:rPr>
      </w:pPr>
      <w:r w:rsidRPr="00BD3497">
        <w:rPr>
          <w:rFonts w:ascii="Arial" w:hAnsi="Arial" w:cs="David" w:hint="cs"/>
          <w:sz w:val="24"/>
          <w:szCs w:val="24"/>
          <w:rtl/>
        </w:rPr>
        <w:t xml:space="preserve">החברה גובה כספים </w:t>
      </w:r>
      <w:r w:rsidR="00216051" w:rsidRPr="00BD3497">
        <w:rPr>
          <w:rFonts w:ascii="Arial" w:hAnsi="Arial" w:cs="David" w:hint="cs"/>
          <w:sz w:val="24"/>
          <w:szCs w:val="24"/>
          <w:rtl/>
        </w:rPr>
        <w:t>מצרכניי</w:t>
      </w:r>
      <w:r w:rsidR="00216051" w:rsidRPr="00BD3497">
        <w:rPr>
          <w:rFonts w:ascii="Arial" w:hAnsi="Arial" w:cs="David" w:hint="eastAsia"/>
          <w:sz w:val="24"/>
          <w:szCs w:val="24"/>
          <w:rtl/>
        </w:rPr>
        <w:t>ה</w:t>
      </w:r>
      <w:r w:rsidRPr="00BD3497">
        <w:rPr>
          <w:rFonts w:ascii="Arial" w:hAnsi="Arial" w:cs="David" w:hint="cs"/>
          <w:sz w:val="24"/>
          <w:szCs w:val="24"/>
          <w:rtl/>
        </w:rPr>
        <w:t xml:space="preserve"> תמורת השרות בהתאם לקריא</w:t>
      </w:r>
      <w:r w:rsidR="00334C27" w:rsidRPr="00BD3497">
        <w:rPr>
          <w:rFonts w:ascii="Arial" w:hAnsi="Arial" w:cs="David" w:hint="cs"/>
          <w:sz w:val="24"/>
          <w:szCs w:val="24"/>
          <w:rtl/>
        </w:rPr>
        <w:t>ו</w:t>
      </w:r>
      <w:r w:rsidRPr="00BD3497">
        <w:rPr>
          <w:rFonts w:ascii="Arial" w:hAnsi="Arial" w:cs="David" w:hint="cs"/>
          <w:sz w:val="24"/>
          <w:szCs w:val="24"/>
          <w:rtl/>
        </w:rPr>
        <w:t>ת מדי מים, והיא מספקת להם מענה צרכני לצורך ב</w:t>
      </w:r>
      <w:r w:rsidR="006F605C" w:rsidRPr="00BD3497">
        <w:rPr>
          <w:rFonts w:ascii="Arial" w:hAnsi="Arial" w:cs="David" w:hint="cs"/>
          <w:sz w:val="24"/>
          <w:szCs w:val="24"/>
          <w:rtl/>
        </w:rPr>
        <w:t>י</w:t>
      </w:r>
      <w:r w:rsidRPr="00BD3497">
        <w:rPr>
          <w:rFonts w:ascii="Arial" w:hAnsi="Arial" w:cs="David" w:hint="cs"/>
          <w:sz w:val="24"/>
          <w:szCs w:val="24"/>
          <w:rtl/>
        </w:rPr>
        <w:t>רורי חשבון ותיקו</w:t>
      </w:r>
      <w:r w:rsidR="006F605C" w:rsidRPr="00BD3497">
        <w:rPr>
          <w:rFonts w:ascii="Arial" w:hAnsi="Arial" w:cs="David" w:hint="cs"/>
          <w:sz w:val="24"/>
          <w:szCs w:val="24"/>
          <w:rtl/>
        </w:rPr>
        <w:t>ן</w:t>
      </w:r>
      <w:r w:rsidRPr="00BD3497">
        <w:rPr>
          <w:rFonts w:ascii="Arial" w:hAnsi="Arial" w:cs="David" w:hint="cs"/>
          <w:sz w:val="24"/>
          <w:szCs w:val="24"/>
          <w:rtl/>
        </w:rPr>
        <w:t xml:space="preserve"> תקלות.</w:t>
      </w:r>
    </w:p>
    <w:p w14:paraId="075B07C6" w14:textId="77777777" w:rsidR="00E90EC6" w:rsidRPr="00BD3497" w:rsidRDefault="006F605C" w:rsidP="00350F7C">
      <w:pPr>
        <w:spacing w:line="360" w:lineRule="auto"/>
        <w:ind w:left="836"/>
        <w:jc w:val="both"/>
        <w:rPr>
          <w:rFonts w:ascii="Arial" w:hAnsi="Arial" w:cs="David"/>
          <w:sz w:val="24"/>
          <w:szCs w:val="24"/>
          <w:rtl/>
        </w:rPr>
      </w:pPr>
      <w:r w:rsidRPr="00BD3497">
        <w:rPr>
          <w:rFonts w:ascii="Arial" w:hAnsi="Arial" w:cs="David" w:hint="cs"/>
          <w:sz w:val="24"/>
          <w:szCs w:val="24"/>
          <w:rtl/>
        </w:rPr>
        <w:t>בנוסף,</w:t>
      </w:r>
      <w:r w:rsidR="00E90EC6" w:rsidRPr="00BD3497">
        <w:rPr>
          <w:rFonts w:ascii="Arial" w:hAnsi="Arial" w:cs="David"/>
          <w:sz w:val="24"/>
          <w:szCs w:val="24"/>
          <w:rtl/>
        </w:rPr>
        <w:t xml:space="preserve"> חלים על </w:t>
      </w:r>
      <w:r w:rsidR="00E90EC6" w:rsidRPr="00BD3497">
        <w:rPr>
          <w:rFonts w:ascii="Arial" w:hAnsi="Arial" w:cs="David" w:hint="cs"/>
          <w:sz w:val="24"/>
          <w:szCs w:val="24"/>
          <w:rtl/>
        </w:rPr>
        <w:t>החברה</w:t>
      </w:r>
      <w:r w:rsidR="00E90EC6" w:rsidRPr="00BD3497">
        <w:rPr>
          <w:rFonts w:ascii="Arial" w:hAnsi="Arial" w:cs="David"/>
          <w:sz w:val="24"/>
          <w:szCs w:val="24"/>
          <w:rtl/>
        </w:rPr>
        <w:t xml:space="preserve"> הוראות דין נוספות</w:t>
      </w:r>
      <w:r w:rsidR="00E90EC6" w:rsidRPr="00BD3497">
        <w:rPr>
          <w:rFonts w:ascii="Arial" w:hAnsi="Arial" w:cs="David" w:hint="cs"/>
          <w:sz w:val="24"/>
          <w:szCs w:val="24"/>
          <w:rtl/>
        </w:rPr>
        <w:t>,</w:t>
      </w:r>
      <w:r w:rsidR="00E90EC6" w:rsidRPr="00BD3497">
        <w:rPr>
          <w:rFonts w:ascii="Arial" w:hAnsi="Arial" w:cs="David"/>
          <w:sz w:val="24"/>
          <w:szCs w:val="24"/>
          <w:rtl/>
        </w:rPr>
        <w:t xml:space="preserve"> לרבות הוראות חוק החברות,</w:t>
      </w:r>
      <w:r w:rsidR="00E90EC6" w:rsidRPr="00BD3497">
        <w:rPr>
          <w:rFonts w:ascii="Arial" w:hAnsi="Arial" w:cs="David" w:hint="cs"/>
          <w:sz w:val="24"/>
          <w:szCs w:val="24"/>
          <w:rtl/>
        </w:rPr>
        <w:t xml:space="preserve"> </w:t>
      </w:r>
      <w:r w:rsidR="00334C27" w:rsidRPr="00BD3497">
        <w:rPr>
          <w:rFonts w:ascii="Arial" w:hAnsi="Arial" w:cs="David"/>
          <w:sz w:val="24"/>
          <w:szCs w:val="24"/>
          <w:rtl/>
        </w:rPr>
        <w:t>חוק חובת המכרזים</w:t>
      </w:r>
      <w:r w:rsidR="00E90EC6" w:rsidRPr="00BD3497">
        <w:rPr>
          <w:rFonts w:ascii="Arial" w:hAnsi="Arial" w:cs="David" w:hint="cs"/>
          <w:sz w:val="24"/>
          <w:szCs w:val="24"/>
          <w:rtl/>
        </w:rPr>
        <w:t xml:space="preserve">, חוק הביקורת הפנימית </w:t>
      </w:r>
      <w:r w:rsidR="00334C27" w:rsidRPr="00BD3497">
        <w:rPr>
          <w:rFonts w:ascii="Arial" w:hAnsi="Arial" w:cs="David" w:hint="cs"/>
          <w:sz w:val="24"/>
          <w:szCs w:val="24"/>
          <w:rtl/>
        </w:rPr>
        <w:t>ועוד</w:t>
      </w:r>
      <w:r w:rsidR="00E90EC6" w:rsidRPr="00BD3497">
        <w:rPr>
          <w:rFonts w:ascii="Arial" w:hAnsi="Arial" w:cs="David"/>
          <w:sz w:val="24"/>
          <w:szCs w:val="24"/>
          <w:rtl/>
        </w:rPr>
        <w:t xml:space="preserve">. </w:t>
      </w:r>
    </w:p>
    <w:p w14:paraId="075B07C7" w14:textId="77777777" w:rsidR="00611454" w:rsidRPr="000D0FF4" w:rsidRDefault="00611454" w:rsidP="00350F7C">
      <w:pPr>
        <w:spacing w:line="360" w:lineRule="auto"/>
        <w:ind w:left="708"/>
        <w:jc w:val="both"/>
        <w:rPr>
          <w:rFonts w:ascii="Arial" w:hAnsi="Arial" w:cs="David"/>
          <w:color w:val="FF0000"/>
          <w:sz w:val="24"/>
          <w:szCs w:val="24"/>
          <w:rtl/>
        </w:rPr>
      </w:pPr>
    </w:p>
    <w:p w14:paraId="075B07C8" w14:textId="77777777" w:rsidR="00A94DFF" w:rsidRPr="000D0FF4" w:rsidRDefault="00A94DFF" w:rsidP="00350F7C">
      <w:pPr>
        <w:spacing w:line="360" w:lineRule="auto"/>
        <w:ind w:left="708"/>
        <w:jc w:val="both"/>
        <w:rPr>
          <w:rFonts w:ascii="Arial" w:hAnsi="Arial" w:cs="David"/>
          <w:color w:val="FF0000"/>
          <w:sz w:val="24"/>
          <w:szCs w:val="24"/>
          <w:rtl/>
        </w:rPr>
      </w:pPr>
    </w:p>
    <w:p w14:paraId="075B07C9" w14:textId="77777777" w:rsidR="00572DEA" w:rsidRPr="000D0FF4" w:rsidRDefault="00572DEA" w:rsidP="00350F7C">
      <w:pPr>
        <w:spacing w:line="360" w:lineRule="auto"/>
        <w:ind w:left="708"/>
        <w:jc w:val="both"/>
        <w:rPr>
          <w:rFonts w:ascii="Arial" w:hAnsi="Arial" w:cs="David"/>
          <w:color w:val="FF0000"/>
          <w:sz w:val="24"/>
          <w:szCs w:val="24"/>
          <w:rtl/>
        </w:rPr>
      </w:pPr>
    </w:p>
    <w:p w14:paraId="075B07CA" w14:textId="77777777" w:rsidR="00A94DFF" w:rsidRPr="00BD3497" w:rsidRDefault="00A94DFF" w:rsidP="00350F7C">
      <w:pPr>
        <w:spacing w:line="360" w:lineRule="auto"/>
        <w:ind w:left="708"/>
        <w:jc w:val="both"/>
        <w:rPr>
          <w:rFonts w:ascii="Arial" w:hAnsi="Arial" w:cs="David"/>
          <w:sz w:val="24"/>
          <w:szCs w:val="24"/>
          <w:rtl/>
        </w:rPr>
      </w:pPr>
    </w:p>
    <w:p w14:paraId="075B07CB" w14:textId="77777777" w:rsidR="00201B34" w:rsidRPr="00BD3497" w:rsidRDefault="00E106EA" w:rsidP="00350F7C">
      <w:pPr>
        <w:numPr>
          <w:ilvl w:val="2"/>
          <w:numId w:val="23"/>
        </w:numPr>
        <w:spacing w:line="360" w:lineRule="auto"/>
        <w:jc w:val="both"/>
        <w:rPr>
          <w:rFonts w:ascii="Arial" w:hAnsi="Arial" w:cs="David"/>
          <w:b/>
          <w:bCs/>
          <w:sz w:val="24"/>
          <w:szCs w:val="24"/>
        </w:rPr>
      </w:pPr>
      <w:r w:rsidRPr="00BD3497">
        <w:rPr>
          <w:rFonts w:ascii="Arial" w:hAnsi="Arial" w:cs="David" w:hint="cs"/>
          <w:b/>
          <w:bCs/>
          <w:sz w:val="24"/>
          <w:szCs w:val="24"/>
          <w:rtl/>
        </w:rPr>
        <w:t xml:space="preserve"> </w:t>
      </w:r>
      <w:r w:rsidR="00201B34" w:rsidRPr="00BD3497">
        <w:rPr>
          <w:rFonts w:ascii="Arial" w:hAnsi="Arial" w:cs="David"/>
          <w:b/>
          <w:bCs/>
          <w:sz w:val="24"/>
          <w:szCs w:val="24"/>
          <w:u w:val="single"/>
          <w:rtl/>
        </w:rPr>
        <w:t>הקמת ה</w:t>
      </w:r>
      <w:r w:rsidR="00201B34" w:rsidRPr="00BD3497">
        <w:rPr>
          <w:rFonts w:ascii="Arial" w:hAnsi="Arial" w:cs="David" w:hint="cs"/>
          <w:b/>
          <w:bCs/>
          <w:sz w:val="24"/>
          <w:szCs w:val="24"/>
          <w:u w:val="single"/>
          <w:rtl/>
        </w:rPr>
        <w:t>חברה</w:t>
      </w:r>
      <w:r w:rsidR="00201B34" w:rsidRPr="00BD3497">
        <w:rPr>
          <w:rFonts w:ascii="Arial" w:hAnsi="Arial" w:cs="David"/>
          <w:b/>
          <w:bCs/>
          <w:sz w:val="24"/>
          <w:szCs w:val="24"/>
          <w:u w:val="single"/>
          <w:rtl/>
        </w:rPr>
        <w:t xml:space="preserve"> והתפתחות</w:t>
      </w:r>
      <w:r w:rsidR="00201B34" w:rsidRPr="00BD3497">
        <w:rPr>
          <w:rFonts w:ascii="Arial" w:hAnsi="Arial" w:cs="David" w:hint="cs"/>
          <w:b/>
          <w:bCs/>
          <w:sz w:val="24"/>
          <w:szCs w:val="24"/>
          <w:u w:val="single"/>
          <w:rtl/>
        </w:rPr>
        <w:t>ה</w:t>
      </w:r>
      <w:r w:rsidR="00201B34" w:rsidRPr="00BD3497">
        <w:rPr>
          <w:rFonts w:ascii="Arial" w:hAnsi="Arial" w:cs="David" w:hint="cs"/>
          <w:b/>
          <w:bCs/>
          <w:sz w:val="24"/>
          <w:szCs w:val="24"/>
          <w:rtl/>
        </w:rPr>
        <w:t>:</w:t>
      </w:r>
    </w:p>
    <w:p w14:paraId="075B07CC" w14:textId="77777777" w:rsidR="00E106EA" w:rsidRPr="00BD3497" w:rsidRDefault="00E106EA" w:rsidP="00350F7C">
      <w:pPr>
        <w:spacing w:line="360" w:lineRule="auto"/>
        <w:ind w:left="889"/>
        <w:jc w:val="both"/>
        <w:rPr>
          <w:rFonts w:ascii="Arial" w:hAnsi="Arial" w:cs="David"/>
          <w:b/>
          <w:bCs/>
          <w:sz w:val="24"/>
          <w:szCs w:val="24"/>
          <w:rtl/>
        </w:rPr>
      </w:pPr>
    </w:p>
    <w:p w14:paraId="075B07CD" w14:textId="77777777" w:rsidR="00572DEA" w:rsidRPr="00BD3497" w:rsidRDefault="009E01E7" w:rsidP="000A44F1">
      <w:pPr>
        <w:spacing w:line="360" w:lineRule="auto"/>
        <w:ind w:left="836"/>
        <w:jc w:val="both"/>
        <w:rPr>
          <w:rFonts w:cs="David"/>
          <w:sz w:val="24"/>
          <w:szCs w:val="24"/>
          <w:rtl/>
        </w:rPr>
      </w:pPr>
      <w:r w:rsidRPr="00BD3497">
        <w:rPr>
          <w:rFonts w:ascii="Arial" w:hAnsi="Arial" w:cs="David" w:hint="cs"/>
          <w:sz w:val="24"/>
          <w:szCs w:val="24"/>
          <w:rtl/>
        </w:rPr>
        <w:t>ביום</w:t>
      </w:r>
      <w:r w:rsidR="005C5609" w:rsidRPr="00BD3497">
        <w:rPr>
          <w:rFonts w:ascii="Arial" w:hAnsi="Arial" w:cs="David" w:hint="cs"/>
          <w:sz w:val="24"/>
          <w:szCs w:val="24"/>
          <w:rtl/>
        </w:rPr>
        <w:t xml:space="preserve"> 14.06.2009 </w:t>
      </w:r>
      <w:r w:rsidRPr="00BD3497">
        <w:rPr>
          <w:rFonts w:ascii="Arial" w:hAnsi="Arial" w:cs="David" w:hint="cs"/>
          <w:sz w:val="24"/>
          <w:szCs w:val="24"/>
          <w:rtl/>
        </w:rPr>
        <w:t xml:space="preserve"> </w:t>
      </w:r>
      <w:r w:rsidR="000A44F1" w:rsidRPr="00BD3497">
        <w:rPr>
          <w:rFonts w:ascii="Arial" w:hAnsi="Arial" w:cs="David" w:hint="cs"/>
          <w:sz w:val="24"/>
          <w:szCs w:val="24"/>
          <w:rtl/>
        </w:rPr>
        <w:t xml:space="preserve">התקבל רישיון הפעלה לשטחי העיר </w:t>
      </w:r>
      <w:r w:rsidRPr="00BD3497">
        <w:rPr>
          <w:rFonts w:ascii="Arial" w:hAnsi="Arial" w:cs="David" w:hint="cs"/>
          <w:sz w:val="24"/>
          <w:szCs w:val="24"/>
          <w:rtl/>
        </w:rPr>
        <w:t>קריית מוצקין המעביר את נכסי המים</w:t>
      </w:r>
      <w:r w:rsidRPr="00BD3497">
        <w:rPr>
          <w:rFonts w:cs="David" w:hint="cs"/>
          <w:sz w:val="24"/>
          <w:szCs w:val="24"/>
          <w:rtl/>
        </w:rPr>
        <w:t xml:space="preserve"> והביוב והאחריות על משק זה, החל מיום </w:t>
      </w:r>
      <w:r w:rsidR="005C5609" w:rsidRPr="00BD3497">
        <w:rPr>
          <w:rFonts w:cs="David" w:hint="cs"/>
          <w:sz w:val="24"/>
          <w:szCs w:val="24"/>
          <w:rtl/>
        </w:rPr>
        <w:t xml:space="preserve">01.07.2009 </w:t>
      </w:r>
      <w:r w:rsidR="00A068A2" w:rsidRPr="00BD3497">
        <w:rPr>
          <w:rFonts w:cs="David" w:hint="cs"/>
          <w:sz w:val="24"/>
          <w:szCs w:val="24"/>
          <w:rtl/>
        </w:rPr>
        <w:t xml:space="preserve"> </w:t>
      </w:r>
      <w:r w:rsidRPr="00BD3497">
        <w:rPr>
          <w:rFonts w:cs="David" w:hint="cs"/>
          <w:sz w:val="24"/>
          <w:szCs w:val="24"/>
          <w:rtl/>
        </w:rPr>
        <w:t>אליה.</w:t>
      </w:r>
    </w:p>
    <w:p w14:paraId="075B07CE" w14:textId="77777777" w:rsidR="00606C1D" w:rsidRPr="00BD3497" w:rsidRDefault="00606C1D" w:rsidP="00350F7C">
      <w:pPr>
        <w:tabs>
          <w:tab w:val="left" w:pos="651"/>
        </w:tabs>
        <w:spacing w:line="360" w:lineRule="auto"/>
        <w:jc w:val="both"/>
        <w:rPr>
          <w:rFonts w:cs="David"/>
          <w:sz w:val="24"/>
          <w:szCs w:val="24"/>
          <w:rtl/>
        </w:rPr>
      </w:pPr>
    </w:p>
    <w:p w14:paraId="075B07CF" w14:textId="77777777" w:rsidR="00DA52DE" w:rsidRPr="00BD3497" w:rsidRDefault="00606C1D" w:rsidP="000A44F1">
      <w:pPr>
        <w:spacing w:line="360" w:lineRule="auto"/>
        <w:ind w:left="836"/>
        <w:jc w:val="both"/>
        <w:rPr>
          <w:rFonts w:cs="David"/>
          <w:rtl/>
        </w:rPr>
      </w:pPr>
      <w:r w:rsidRPr="00BD3497">
        <w:rPr>
          <w:rFonts w:ascii="Arial" w:hAnsi="Arial" w:cs="David" w:hint="cs"/>
          <w:sz w:val="24"/>
          <w:szCs w:val="24"/>
          <w:rtl/>
        </w:rPr>
        <w:t xml:space="preserve">ביום </w:t>
      </w:r>
      <w:r w:rsidR="000A44F1" w:rsidRPr="00BD3497">
        <w:rPr>
          <w:rFonts w:ascii="Arial" w:hAnsi="Arial" w:cs="David" w:hint="cs"/>
          <w:sz w:val="24"/>
          <w:szCs w:val="24"/>
          <w:rtl/>
        </w:rPr>
        <w:t>31.12.2012</w:t>
      </w:r>
      <w:r w:rsidRPr="00BD3497">
        <w:rPr>
          <w:rFonts w:ascii="Arial" w:hAnsi="Arial" w:cs="David" w:hint="cs"/>
          <w:sz w:val="24"/>
          <w:szCs w:val="24"/>
          <w:rtl/>
        </w:rPr>
        <w:t xml:space="preserve">  </w:t>
      </w:r>
      <w:r w:rsidR="000A44F1" w:rsidRPr="00BD3497">
        <w:rPr>
          <w:rFonts w:ascii="Arial" w:hAnsi="Arial" w:cs="David" w:hint="cs"/>
          <w:sz w:val="24"/>
          <w:szCs w:val="24"/>
          <w:rtl/>
        </w:rPr>
        <w:t>התקבל רישיון לשטחי המועצה</w:t>
      </w:r>
      <w:r w:rsidR="00D9326C" w:rsidRPr="00BD3497">
        <w:rPr>
          <w:rFonts w:ascii="Arial" w:hAnsi="Arial" w:cs="David" w:hint="cs"/>
          <w:sz w:val="24"/>
          <w:szCs w:val="24"/>
          <w:rtl/>
        </w:rPr>
        <w:t xml:space="preserve"> מקומית רכסים</w:t>
      </w:r>
      <w:r w:rsidRPr="00BD3497">
        <w:rPr>
          <w:rFonts w:ascii="Arial" w:hAnsi="Arial" w:cs="David" w:hint="cs"/>
          <w:sz w:val="24"/>
          <w:szCs w:val="24"/>
          <w:rtl/>
        </w:rPr>
        <w:t xml:space="preserve"> המעביר את נכסי המים</w:t>
      </w:r>
      <w:r w:rsidRPr="00BD3497">
        <w:rPr>
          <w:rFonts w:cs="David" w:hint="cs"/>
          <w:sz w:val="24"/>
          <w:szCs w:val="24"/>
          <w:rtl/>
        </w:rPr>
        <w:t xml:space="preserve"> והביוב והאחריות על משק זה, החל מיום 01.</w:t>
      </w:r>
      <w:r w:rsidR="00D9326C" w:rsidRPr="00BD3497">
        <w:rPr>
          <w:rFonts w:cs="David" w:hint="cs"/>
          <w:sz w:val="24"/>
          <w:szCs w:val="24"/>
          <w:rtl/>
        </w:rPr>
        <w:t>01</w:t>
      </w:r>
      <w:r w:rsidRPr="00BD3497">
        <w:rPr>
          <w:rFonts w:cs="David" w:hint="cs"/>
          <w:sz w:val="24"/>
          <w:szCs w:val="24"/>
          <w:rtl/>
        </w:rPr>
        <w:t>.</w:t>
      </w:r>
      <w:r w:rsidR="00D9326C" w:rsidRPr="00BD3497">
        <w:rPr>
          <w:rFonts w:cs="David" w:hint="cs"/>
          <w:sz w:val="24"/>
          <w:szCs w:val="24"/>
          <w:rtl/>
        </w:rPr>
        <w:t>2013</w:t>
      </w:r>
      <w:r w:rsidRPr="00BD3497">
        <w:rPr>
          <w:rFonts w:cs="David" w:hint="cs"/>
          <w:sz w:val="24"/>
          <w:szCs w:val="24"/>
          <w:rtl/>
        </w:rPr>
        <w:t xml:space="preserve">  אליה.</w:t>
      </w:r>
      <w:r w:rsidRPr="00BD3497">
        <w:rPr>
          <w:rFonts w:cs="David" w:hint="cs"/>
          <w:rtl/>
        </w:rPr>
        <w:tab/>
      </w:r>
    </w:p>
    <w:p w14:paraId="075B07D0" w14:textId="77777777" w:rsidR="000A44F1" w:rsidRPr="00BD3497" w:rsidRDefault="000A44F1" w:rsidP="008A79E2">
      <w:pPr>
        <w:tabs>
          <w:tab w:val="left" w:pos="651"/>
        </w:tabs>
        <w:spacing w:line="360" w:lineRule="auto"/>
        <w:ind w:left="651"/>
        <w:jc w:val="both"/>
        <w:rPr>
          <w:rFonts w:cs="David"/>
          <w:sz w:val="24"/>
          <w:szCs w:val="24"/>
          <w:rtl/>
        </w:rPr>
      </w:pPr>
    </w:p>
    <w:p w14:paraId="075B07D1" w14:textId="77777777" w:rsidR="000A44F1" w:rsidRPr="00BD3497" w:rsidRDefault="000A44F1" w:rsidP="000A44F1">
      <w:pPr>
        <w:spacing w:line="360" w:lineRule="auto"/>
        <w:ind w:left="836"/>
        <w:jc w:val="both"/>
        <w:rPr>
          <w:rFonts w:cs="David"/>
          <w:rtl/>
        </w:rPr>
      </w:pPr>
      <w:r w:rsidRPr="00BD3497">
        <w:rPr>
          <w:rFonts w:ascii="Arial" w:hAnsi="Arial" w:cs="David" w:hint="cs"/>
          <w:sz w:val="24"/>
          <w:szCs w:val="24"/>
          <w:rtl/>
        </w:rPr>
        <w:t xml:space="preserve">ביום 01.02.2019  התקבל רישיון הפעלה לשטחי המועצה מקומית </w:t>
      </w:r>
      <w:proofErr w:type="spellStart"/>
      <w:r w:rsidRPr="00BD3497">
        <w:rPr>
          <w:rFonts w:ascii="Arial" w:hAnsi="Arial" w:cs="David" w:hint="cs"/>
          <w:sz w:val="24"/>
          <w:szCs w:val="24"/>
          <w:rtl/>
        </w:rPr>
        <w:t>דאלית</w:t>
      </w:r>
      <w:proofErr w:type="spellEnd"/>
      <w:r w:rsidRPr="00BD3497">
        <w:rPr>
          <w:rFonts w:ascii="Arial" w:hAnsi="Arial" w:cs="David" w:hint="cs"/>
          <w:sz w:val="24"/>
          <w:szCs w:val="24"/>
          <w:rtl/>
        </w:rPr>
        <w:t xml:space="preserve"> אל-כרמל המעביר את נכסי המים</w:t>
      </w:r>
      <w:r w:rsidRPr="00BD3497">
        <w:rPr>
          <w:rFonts w:cs="David" w:hint="cs"/>
          <w:sz w:val="24"/>
          <w:szCs w:val="24"/>
          <w:rtl/>
        </w:rPr>
        <w:t xml:space="preserve"> והביוב והאחריות על משק זה, החל מיום 01.02.2019  אליה.</w:t>
      </w:r>
      <w:r w:rsidRPr="00BD3497">
        <w:rPr>
          <w:rFonts w:cs="David" w:hint="cs"/>
          <w:rtl/>
        </w:rPr>
        <w:tab/>
      </w:r>
    </w:p>
    <w:p w14:paraId="075B07D2" w14:textId="139F3071" w:rsidR="000A44F1" w:rsidRPr="00BD3497" w:rsidRDefault="000A44F1" w:rsidP="00594690">
      <w:pPr>
        <w:spacing w:line="360" w:lineRule="auto"/>
        <w:ind w:left="836"/>
        <w:jc w:val="both"/>
        <w:rPr>
          <w:rFonts w:cs="David"/>
          <w:sz w:val="24"/>
          <w:szCs w:val="24"/>
          <w:rtl/>
        </w:rPr>
      </w:pPr>
      <w:bookmarkStart w:id="1" w:name="_Hlk79593856"/>
      <w:r w:rsidRPr="00BD3497">
        <w:rPr>
          <w:rFonts w:ascii="Arial" w:hAnsi="Arial" w:cs="David" w:hint="cs"/>
          <w:sz w:val="24"/>
          <w:szCs w:val="24"/>
          <w:rtl/>
        </w:rPr>
        <w:t>ביום 01.07.2019  התקבל רישיון הפעלה לשטחי ה</w:t>
      </w:r>
      <w:r w:rsidR="00596AD5" w:rsidRPr="00BD3497">
        <w:rPr>
          <w:rFonts w:ascii="Arial" w:hAnsi="Arial" w:cs="David" w:hint="cs"/>
          <w:sz w:val="24"/>
          <w:szCs w:val="24"/>
          <w:rtl/>
        </w:rPr>
        <w:t>מועצה ה</w:t>
      </w:r>
      <w:r w:rsidRPr="00BD3497">
        <w:rPr>
          <w:rFonts w:ascii="Arial" w:hAnsi="Arial" w:cs="David" w:hint="cs"/>
          <w:sz w:val="24"/>
          <w:szCs w:val="24"/>
          <w:rtl/>
        </w:rPr>
        <w:t xml:space="preserve">מקומית עוספיה המעביר את נכסי </w:t>
      </w:r>
      <w:r w:rsidR="00594690" w:rsidRPr="00BD3497">
        <w:rPr>
          <w:rFonts w:ascii="Arial" w:hAnsi="Arial" w:cs="David" w:hint="cs"/>
          <w:sz w:val="24"/>
          <w:szCs w:val="24"/>
          <w:rtl/>
        </w:rPr>
        <w:t xml:space="preserve"> </w:t>
      </w:r>
      <w:r w:rsidRPr="00BD3497">
        <w:rPr>
          <w:rFonts w:ascii="Arial" w:hAnsi="Arial" w:cs="David" w:hint="cs"/>
          <w:sz w:val="24"/>
          <w:szCs w:val="24"/>
          <w:rtl/>
        </w:rPr>
        <w:t>המים</w:t>
      </w:r>
      <w:r w:rsidRPr="00BD3497">
        <w:rPr>
          <w:rFonts w:cs="David" w:hint="cs"/>
          <w:sz w:val="24"/>
          <w:szCs w:val="24"/>
          <w:rtl/>
        </w:rPr>
        <w:t xml:space="preserve"> והביוב והאחריות על משק זה, החל מיום 01.07.2019  אליה.</w:t>
      </w:r>
    </w:p>
    <w:bookmarkEnd w:id="1"/>
    <w:p w14:paraId="075B07D3" w14:textId="77777777" w:rsidR="004110B4" w:rsidRPr="00BD3497" w:rsidRDefault="00D9326C" w:rsidP="000A44F1">
      <w:pPr>
        <w:tabs>
          <w:tab w:val="left" w:pos="651"/>
        </w:tabs>
        <w:spacing w:line="360" w:lineRule="auto"/>
        <w:ind w:left="651"/>
        <w:jc w:val="both"/>
        <w:rPr>
          <w:rFonts w:cs="David"/>
          <w:sz w:val="24"/>
          <w:szCs w:val="24"/>
          <w:rtl/>
        </w:rPr>
      </w:pPr>
      <w:r w:rsidRPr="00BD3497">
        <w:rPr>
          <w:rFonts w:cs="David" w:hint="cs"/>
          <w:sz w:val="24"/>
          <w:szCs w:val="24"/>
          <w:rtl/>
        </w:rPr>
        <w:tab/>
      </w:r>
    </w:p>
    <w:p w14:paraId="3947735F" w14:textId="4DE2224E" w:rsidR="00AC6468" w:rsidRPr="00BD3497" w:rsidRDefault="00AC6468" w:rsidP="00AC6468">
      <w:pPr>
        <w:spacing w:line="360" w:lineRule="auto"/>
        <w:ind w:left="836"/>
        <w:jc w:val="both"/>
        <w:rPr>
          <w:rFonts w:cs="David"/>
          <w:sz w:val="24"/>
          <w:szCs w:val="24"/>
          <w:rtl/>
        </w:rPr>
      </w:pPr>
      <w:r w:rsidRPr="00BD3497">
        <w:rPr>
          <w:rFonts w:ascii="Arial" w:hAnsi="Arial" w:cs="David" w:hint="cs"/>
          <w:sz w:val="24"/>
          <w:szCs w:val="24"/>
          <w:rtl/>
        </w:rPr>
        <w:t>ביום 01.01.2021  התקבל רישיון הפעלה לשטחי ה</w:t>
      </w:r>
      <w:r w:rsidR="00596AD5" w:rsidRPr="00BD3497">
        <w:rPr>
          <w:rFonts w:ascii="Arial" w:hAnsi="Arial" w:cs="David" w:hint="cs"/>
          <w:sz w:val="24"/>
          <w:szCs w:val="24"/>
          <w:rtl/>
        </w:rPr>
        <w:t>מועצה ה</w:t>
      </w:r>
      <w:r w:rsidRPr="00BD3497">
        <w:rPr>
          <w:rFonts w:ascii="Arial" w:hAnsi="Arial" w:cs="David" w:hint="cs"/>
          <w:sz w:val="24"/>
          <w:szCs w:val="24"/>
          <w:rtl/>
        </w:rPr>
        <w:t xml:space="preserve">מקומית </w:t>
      </w:r>
      <w:proofErr w:type="spellStart"/>
      <w:r w:rsidRPr="00BD3497">
        <w:rPr>
          <w:rFonts w:ascii="Arial" w:hAnsi="Arial" w:cs="David" w:hint="cs"/>
          <w:sz w:val="24"/>
          <w:szCs w:val="24"/>
          <w:rtl/>
        </w:rPr>
        <w:t>ג'סר</w:t>
      </w:r>
      <w:proofErr w:type="spellEnd"/>
      <w:r w:rsidRPr="00BD3497">
        <w:rPr>
          <w:rFonts w:ascii="Arial" w:hAnsi="Arial" w:cs="David" w:hint="cs"/>
          <w:sz w:val="24"/>
          <w:szCs w:val="24"/>
          <w:rtl/>
        </w:rPr>
        <w:t xml:space="preserve"> א-זרקא המעביר את נכסי המים</w:t>
      </w:r>
      <w:r w:rsidRPr="00BD3497">
        <w:rPr>
          <w:rFonts w:cs="David" w:hint="cs"/>
          <w:sz w:val="24"/>
          <w:szCs w:val="24"/>
          <w:rtl/>
        </w:rPr>
        <w:t xml:space="preserve"> והביוב והאחריות על משק זה, החל מיום 01.01.2021  אליה.</w:t>
      </w:r>
    </w:p>
    <w:p w14:paraId="075B07D4" w14:textId="0521E42C" w:rsidR="000A44F1" w:rsidRPr="000D0FF4" w:rsidRDefault="000A44F1" w:rsidP="000A44F1">
      <w:pPr>
        <w:tabs>
          <w:tab w:val="left" w:pos="651"/>
        </w:tabs>
        <w:spacing w:line="360" w:lineRule="auto"/>
        <w:ind w:left="651"/>
        <w:jc w:val="both"/>
        <w:rPr>
          <w:rFonts w:cs="David"/>
          <w:color w:val="FF0000"/>
          <w:sz w:val="24"/>
          <w:szCs w:val="24"/>
          <w:rtl/>
        </w:rPr>
      </w:pPr>
    </w:p>
    <w:p w14:paraId="075B07D6" w14:textId="3F417839" w:rsidR="00572DEA" w:rsidRPr="000D0FF4" w:rsidRDefault="00572DEA" w:rsidP="000B3A30">
      <w:pPr>
        <w:tabs>
          <w:tab w:val="left" w:pos="651"/>
        </w:tabs>
        <w:spacing w:line="360" w:lineRule="auto"/>
        <w:jc w:val="both"/>
        <w:rPr>
          <w:rFonts w:cs="David"/>
          <w:color w:val="FF0000"/>
          <w:sz w:val="24"/>
          <w:szCs w:val="24"/>
          <w:rtl/>
        </w:rPr>
      </w:pPr>
    </w:p>
    <w:p w14:paraId="075B07D7" w14:textId="77777777" w:rsidR="00A94DFF" w:rsidRPr="000D0FF4" w:rsidRDefault="00A94DFF" w:rsidP="000B3A30">
      <w:pPr>
        <w:tabs>
          <w:tab w:val="left" w:pos="651"/>
        </w:tabs>
        <w:spacing w:line="360" w:lineRule="auto"/>
        <w:jc w:val="both"/>
        <w:rPr>
          <w:rFonts w:cs="David"/>
          <w:color w:val="FF0000"/>
          <w:sz w:val="24"/>
          <w:szCs w:val="24"/>
          <w:rtl/>
        </w:rPr>
      </w:pPr>
    </w:p>
    <w:p w14:paraId="6700E6E1" w14:textId="4A26E578" w:rsidR="000142D6" w:rsidRDefault="00777D05" w:rsidP="000142D6">
      <w:pPr>
        <w:numPr>
          <w:ilvl w:val="2"/>
          <w:numId w:val="23"/>
        </w:numPr>
        <w:spacing w:line="360" w:lineRule="auto"/>
        <w:jc w:val="both"/>
        <w:rPr>
          <w:rFonts w:ascii="Arial" w:hAnsi="Arial" w:cs="David"/>
          <w:b/>
          <w:bCs/>
          <w:sz w:val="24"/>
          <w:szCs w:val="24"/>
          <w:u w:val="single"/>
        </w:rPr>
      </w:pPr>
      <w:r>
        <w:rPr>
          <w:rFonts w:ascii="Arial" w:hAnsi="Arial" w:cs="David" w:hint="cs"/>
          <w:b/>
          <w:bCs/>
          <w:sz w:val="24"/>
          <w:szCs w:val="24"/>
          <w:u w:val="single"/>
          <w:rtl/>
        </w:rPr>
        <w:t>נושאי המשרה</w:t>
      </w:r>
      <w:r w:rsidR="000142D6">
        <w:rPr>
          <w:rFonts w:ascii="Arial" w:hAnsi="Arial" w:cs="David" w:hint="cs"/>
          <w:b/>
          <w:bCs/>
          <w:sz w:val="24"/>
          <w:szCs w:val="24"/>
          <w:u w:val="single"/>
          <w:rtl/>
        </w:rPr>
        <w:t xml:space="preserve"> הראשיים בחברה</w:t>
      </w:r>
      <w:r w:rsidR="000142D6" w:rsidRPr="00993393">
        <w:rPr>
          <w:rFonts w:ascii="Arial" w:hAnsi="Arial" w:cs="David" w:hint="cs"/>
          <w:b/>
          <w:bCs/>
          <w:sz w:val="24"/>
          <w:szCs w:val="24"/>
          <w:rtl/>
        </w:rPr>
        <w:t>:</w:t>
      </w:r>
    </w:p>
    <w:p w14:paraId="28A63469" w14:textId="77777777" w:rsidR="000142D6" w:rsidRPr="00993393" w:rsidRDefault="000142D6" w:rsidP="000142D6">
      <w:pPr>
        <w:spacing w:line="360" w:lineRule="auto"/>
        <w:ind w:left="889"/>
        <w:jc w:val="both"/>
        <w:rPr>
          <w:rFonts w:ascii="Arial" w:hAnsi="Arial" w:cs="David"/>
          <w:b/>
          <w:bCs/>
          <w:sz w:val="24"/>
          <w:szCs w:val="24"/>
          <w:u w:val="single"/>
        </w:rPr>
      </w:pPr>
    </w:p>
    <w:p w14:paraId="40C56234" w14:textId="31221BCD" w:rsidR="001E28C4" w:rsidRPr="00F1020F" w:rsidRDefault="000142D6" w:rsidP="001E28C4">
      <w:pPr>
        <w:spacing w:line="360" w:lineRule="auto"/>
        <w:ind w:left="643"/>
        <w:jc w:val="both"/>
        <w:rPr>
          <w:rFonts w:cs="David"/>
          <w:b/>
          <w:bCs/>
          <w:sz w:val="24"/>
          <w:szCs w:val="24"/>
          <w:rtl/>
        </w:rPr>
      </w:pPr>
      <w:r>
        <w:rPr>
          <w:rFonts w:ascii="Arial" w:hAnsi="Arial" w:cs="David" w:hint="cs"/>
          <w:sz w:val="24"/>
          <w:szCs w:val="24"/>
          <w:rtl/>
        </w:rPr>
        <w:t xml:space="preserve">              </w:t>
      </w:r>
      <w:r w:rsidR="001E28C4" w:rsidRPr="001E28C4">
        <w:rPr>
          <w:rFonts w:cs="David" w:hint="cs"/>
          <w:b/>
          <w:bCs/>
          <w:sz w:val="24"/>
          <w:szCs w:val="24"/>
          <w:u w:val="single"/>
          <w:rtl/>
        </w:rPr>
        <w:t>חברי הדירקטוריון</w:t>
      </w:r>
      <w:r w:rsidR="00F1020F">
        <w:rPr>
          <w:rFonts w:cs="David" w:hint="cs"/>
          <w:b/>
          <w:bCs/>
          <w:sz w:val="24"/>
          <w:szCs w:val="24"/>
          <w:rtl/>
        </w:rPr>
        <w:t>:</w:t>
      </w:r>
    </w:p>
    <w:p w14:paraId="2BDF7001" w14:textId="66242E72" w:rsidR="00DD1339" w:rsidRPr="00DD1339" w:rsidRDefault="001E28C4" w:rsidP="00DD1339">
      <w:pPr>
        <w:spacing w:line="360" w:lineRule="auto"/>
        <w:ind w:left="720"/>
        <w:jc w:val="both"/>
        <w:rPr>
          <w:rFonts w:ascii="Arial" w:hAnsi="Arial" w:cs="David"/>
          <w:sz w:val="24"/>
          <w:szCs w:val="24"/>
          <w:rtl/>
        </w:rPr>
      </w:pPr>
      <w:r w:rsidRPr="00DD1339">
        <w:rPr>
          <w:rFonts w:ascii="Arial" w:hAnsi="Arial" w:cs="David" w:hint="cs"/>
          <w:sz w:val="24"/>
          <w:szCs w:val="24"/>
          <w:rtl/>
        </w:rPr>
        <w:t xml:space="preserve">             </w:t>
      </w:r>
      <w:r w:rsidR="00DD1339">
        <w:rPr>
          <w:rFonts w:ascii="Arial" w:hAnsi="Arial" w:cs="David" w:hint="cs"/>
          <w:sz w:val="24"/>
          <w:szCs w:val="24"/>
          <w:rtl/>
        </w:rPr>
        <w:t xml:space="preserve"> </w:t>
      </w:r>
      <w:r w:rsidR="00DD1339" w:rsidRPr="00DD1339">
        <w:rPr>
          <w:rFonts w:ascii="Arial" w:hAnsi="Arial" w:cs="David" w:hint="cs"/>
          <w:sz w:val="24"/>
          <w:szCs w:val="24"/>
          <w:rtl/>
        </w:rPr>
        <w:t xml:space="preserve">מר חלבי </w:t>
      </w:r>
      <w:proofErr w:type="spellStart"/>
      <w:r w:rsidR="00DD1339" w:rsidRPr="00DD1339">
        <w:rPr>
          <w:rFonts w:ascii="Arial" w:hAnsi="Arial" w:cs="David" w:hint="cs"/>
          <w:sz w:val="24"/>
          <w:szCs w:val="24"/>
          <w:rtl/>
        </w:rPr>
        <w:t>רפיק</w:t>
      </w:r>
      <w:proofErr w:type="spellEnd"/>
      <w:r w:rsidR="00DD1339" w:rsidRPr="00DD1339">
        <w:rPr>
          <w:rFonts w:ascii="Arial" w:hAnsi="Arial" w:cs="David" w:hint="cs"/>
          <w:sz w:val="24"/>
          <w:szCs w:val="24"/>
          <w:rtl/>
        </w:rPr>
        <w:t xml:space="preserve">, ראש מועצת </w:t>
      </w:r>
      <w:proofErr w:type="spellStart"/>
      <w:r w:rsidR="00DD1339" w:rsidRPr="00DD1339">
        <w:rPr>
          <w:rFonts w:ascii="Arial" w:hAnsi="Arial" w:cs="David" w:hint="cs"/>
          <w:sz w:val="24"/>
          <w:szCs w:val="24"/>
          <w:rtl/>
        </w:rPr>
        <w:t>דאלית</w:t>
      </w:r>
      <w:proofErr w:type="spellEnd"/>
      <w:r w:rsidR="00DD1339" w:rsidRPr="00DD1339">
        <w:rPr>
          <w:rFonts w:ascii="Arial" w:hAnsi="Arial" w:cs="David" w:hint="cs"/>
          <w:sz w:val="24"/>
          <w:szCs w:val="24"/>
          <w:rtl/>
        </w:rPr>
        <w:t xml:space="preserve"> אל-כרמל </w:t>
      </w:r>
      <w:r w:rsidR="00DD1339" w:rsidRPr="00DD1339">
        <w:rPr>
          <w:rFonts w:ascii="Arial" w:hAnsi="Arial" w:cs="David"/>
          <w:sz w:val="24"/>
          <w:szCs w:val="24"/>
          <w:rtl/>
        </w:rPr>
        <w:t>–</w:t>
      </w:r>
      <w:r w:rsidR="00DD1339" w:rsidRPr="00DD1339">
        <w:rPr>
          <w:rFonts w:ascii="Arial" w:hAnsi="Arial" w:cs="David" w:hint="cs"/>
          <w:sz w:val="24"/>
          <w:szCs w:val="24"/>
          <w:rtl/>
        </w:rPr>
        <w:t xml:space="preserve"> יו"ר הדירקטוריון</w:t>
      </w:r>
    </w:p>
    <w:p w14:paraId="35D8AE68" w14:textId="77777777" w:rsidR="00DD1339" w:rsidRPr="00DD1339" w:rsidRDefault="00DD1339" w:rsidP="00DD1339">
      <w:pPr>
        <w:spacing w:line="360" w:lineRule="auto"/>
        <w:ind w:left="720" w:firstLine="720"/>
        <w:jc w:val="both"/>
        <w:rPr>
          <w:rFonts w:ascii="Arial" w:hAnsi="Arial" w:cs="David"/>
          <w:sz w:val="24"/>
          <w:szCs w:val="24"/>
          <w:rtl/>
        </w:rPr>
      </w:pPr>
      <w:r w:rsidRPr="00DD1339">
        <w:rPr>
          <w:rFonts w:ascii="Arial" w:hAnsi="Arial" w:cs="David" w:hint="cs"/>
          <w:sz w:val="24"/>
          <w:szCs w:val="24"/>
          <w:rtl/>
        </w:rPr>
        <w:t xml:space="preserve">עו"ד </w:t>
      </w:r>
      <w:proofErr w:type="spellStart"/>
      <w:r w:rsidRPr="00DD1339">
        <w:rPr>
          <w:rFonts w:ascii="Arial" w:hAnsi="Arial" w:cs="David" w:hint="cs"/>
          <w:sz w:val="24"/>
          <w:szCs w:val="24"/>
          <w:rtl/>
        </w:rPr>
        <w:t>ורשבסקי</w:t>
      </w:r>
      <w:proofErr w:type="spellEnd"/>
      <w:r w:rsidRPr="00DD1339">
        <w:rPr>
          <w:rFonts w:ascii="Arial" w:hAnsi="Arial" w:cs="David" w:hint="cs"/>
          <w:sz w:val="24"/>
          <w:szCs w:val="24"/>
          <w:rtl/>
        </w:rPr>
        <w:t xml:space="preserve"> יאיר</w:t>
      </w:r>
    </w:p>
    <w:p w14:paraId="54A78FAA" w14:textId="77777777" w:rsidR="00DD1339" w:rsidRPr="00DD1339" w:rsidRDefault="00DD1339" w:rsidP="00DD1339">
      <w:pPr>
        <w:spacing w:line="360" w:lineRule="auto"/>
        <w:ind w:left="720" w:firstLine="720"/>
        <w:jc w:val="both"/>
        <w:rPr>
          <w:rFonts w:ascii="Arial" w:hAnsi="Arial" w:cs="David"/>
          <w:sz w:val="24"/>
          <w:szCs w:val="24"/>
          <w:rtl/>
        </w:rPr>
      </w:pPr>
      <w:r w:rsidRPr="00DD1339">
        <w:rPr>
          <w:rFonts w:ascii="Arial" w:hAnsi="Arial" w:cs="David" w:hint="cs"/>
          <w:sz w:val="24"/>
          <w:szCs w:val="24"/>
          <w:rtl/>
        </w:rPr>
        <w:t xml:space="preserve">מר </w:t>
      </w:r>
      <w:proofErr w:type="spellStart"/>
      <w:r w:rsidRPr="00DD1339">
        <w:rPr>
          <w:rFonts w:ascii="Arial" w:hAnsi="Arial" w:cs="David" w:hint="cs"/>
          <w:sz w:val="24"/>
          <w:szCs w:val="24"/>
          <w:rtl/>
        </w:rPr>
        <w:t>מאלכ</w:t>
      </w:r>
      <w:proofErr w:type="spellEnd"/>
      <w:r w:rsidRPr="00DD1339">
        <w:rPr>
          <w:rFonts w:ascii="Arial" w:hAnsi="Arial" w:cs="David" w:hint="cs"/>
          <w:sz w:val="24"/>
          <w:szCs w:val="24"/>
          <w:rtl/>
        </w:rPr>
        <w:t xml:space="preserve"> </w:t>
      </w:r>
      <w:proofErr w:type="spellStart"/>
      <w:r w:rsidRPr="00DD1339">
        <w:rPr>
          <w:rFonts w:ascii="Arial" w:hAnsi="Arial" w:cs="David" w:hint="cs"/>
          <w:sz w:val="24"/>
          <w:szCs w:val="24"/>
          <w:rtl/>
        </w:rPr>
        <w:t>כמאל</w:t>
      </w:r>
      <w:proofErr w:type="spellEnd"/>
    </w:p>
    <w:p w14:paraId="3B3F5C54" w14:textId="77777777" w:rsidR="00DD1339" w:rsidRPr="00DD1339" w:rsidRDefault="00DD1339" w:rsidP="00DD1339">
      <w:pPr>
        <w:spacing w:line="360" w:lineRule="auto"/>
        <w:ind w:left="720" w:firstLine="720"/>
        <w:jc w:val="both"/>
        <w:rPr>
          <w:rFonts w:ascii="Arial" w:hAnsi="Arial" w:cs="David"/>
          <w:sz w:val="24"/>
          <w:szCs w:val="24"/>
          <w:rtl/>
        </w:rPr>
      </w:pPr>
      <w:r w:rsidRPr="00DD1339">
        <w:rPr>
          <w:rFonts w:ascii="Arial" w:hAnsi="Arial" w:cs="David" w:hint="cs"/>
          <w:sz w:val="24"/>
          <w:szCs w:val="24"/>
          <w:rtl/>
        </w:rPr>
        <w:t xml:space="preserve">מר </w:t>
      </w:r>
      <w:proofErr w:type="spellStart"/>
      <w:r w:rsidRPr="00DD1339">
        <w:rPr>
          <w:rFonts w:ascii="Arial" w:hAnsi="Arial" w:cs="David" w:hint="cs"/>
          <w:sz w:val="24"/>
          <w:szCs w:val="24"/>
          <w:rtl/>
        </w:rPr>
        <w:t>קדור</w:t>
      </w:r>
      <w:proofErr w:type="spellEnd"/>
      <w:r w:rsidRPr="00DD1339">
        <w:rPr>
          <w:rFonts w:ascii="Arial" w:hAnsi="Arial" w:cs="David" w:hint="cs"/>
          <w:sz w:val="24"/>
          <w:szCs w:val="24"/>
          <w:rtl/>
        </w:rPr>
        <w:t xml:space="preserve"> </w:t>
      </w:r>
      <w:proofErr w:type="spellStart"/>
      <w:r w:rsidRPr="00DD1339">
        <w:rPr>
          <w:rFonts w:ascii="Arial" w:hAnsi="Arial" w:cs="David" w:hint="cs"/>
          <w:sz w:val="24"/>
          <w:szCs w:val="24"/>
          <w:rtl/>
        </w:rPr>
        <w:t>רפיק</w:t>
      </w:r>
      <w:proofErr w:type="spellEnd"/>
    </w:p>
    <w:p w14:paraId="08C5C7C1" w14:textId="77777777" w:rsidR="00DD1339" w:rsidRPr="00DD1339" w:rsidRDefault="00DD1339" w:rsidP="00DD1339">
      <w:pPr>
        <w:spacing w:line="360" w:lineRule="auto"/>
        <w:ind w:left="720" w:firstLine="720"/>
        <w:jc w:val="both"/>
        <w:rPr>
          <w:rFonts w:ascii="Arial" w:hAnsi="Arial" w:cs="David"/>
          <w:sz w:val="24"/>
          <w:szCs w:val="24"/>
          <w:rtl/>
        </w:rPr>
      </w:pPr>
      <w:r w:rsidRPr="00DD1339">
        <w:rPr>
          <w:rFonts w:ascii="Arial" w:hAnsi="Arial" w:cs="David" w:hint="cs"/>
          <w:sz w:val="24"/>
          <w:szCs w:val="24"/>
          <w:rtl/>
        </w:rPr>
        <w:t xml:space="preserve">מר </w:t>
      </w:r>
      <w:proofErr w:type="spellStart"/>
      <w:r w:rsidRPr="00DD1339">
        <w:rPr>
          <w:rFonts w:ascii="Arial" w:hAnsi="Arial" w:cs="David" w:hint="cs"/>
          <w:sz w:val="24"/>
          <w:szCs w:val="24"/>
          <w:rtl/>
        </w:rPr>
        <w:t>עמאש</w:t>
      </w:r>
      <w:proofErr w:type="spellEnd"/>
      <w:r w:rsidRPr="00DD1339">
        <w:rPr>
          <w:rFonts w:ascii="Arial" w:hAnsi="Arial" w:cs="David" w:hint="cs"/>
          <w:sz w:val="24"/>
          <w:szCs w:val="24"/>
          <w:rtl/>
        </w:rPr>
        <w:t xml:space="preserve"> מאג'ד </w:t>
      </w:r>
      <w:proofErr w:type="spellStart"/>
      <w:r w:rsidRPr="00DD1339">
        <w:rPr>
          <w:rFonts w:ascii="Arial" w:hAnsi="Arial" w:cs="David" w:hint="cs"/>
          <w:sz w:val="24"/>
          <w:szCs w:val="24"/>
          <w:rtl/>
        </w:rPr>
        <w:t>חילמי</w:t>
      </w:r>
      <w:proofErr w:type="spellEnd"/>
    </w:p>
    <w:p w14:paraId="20573F8D" w14:textId="268CE44C" w:rsidR="001E28C4" w:rsidRDefault="001E28C4" w:rsidP="00DD1339">
      <w:pPr>
        <w:spacing w:line="360" w:lineRule="auto"/>
        <w:ind w:left="720"/>
        <w:jc w:val="both"/>
        <w:rPr>
          <w:rFonts w:ascii="Arial" w:hAnsi="Arial" w:cs="David"/>
          <w:sz w:val="24"/>
          <w:szCs w:val="24"/>
          <w:rtl/>
        </w:rPr>
      </w:pPr>
    </w:p>
    <w:p w14:paraId="4C3A90B2" w14:textId="200E3013" w:rsidR="001E28C4" w:rsidRPr="00F1020F" w:rsidRDefault="001E28C4" w:rsidP="000142D6">
      <w:pPr>
        <w:spacing w:line="360" w:lineRule="auto"/>
        <w:ind w:left="709"/>
        <w:jc w:val="both"/>
        <w:rPr>
          <w:rFonts w:ascii="Arial" w:hAnsi="Arial" w:cs="David"/>
          <w:b/>
          <w:bCs/>
          <w:sz w:val="24"/>
          <w:szCs w:val="24"/>
          <w:rtl/>
        </w:rPr>
      </w:pPr>
      <w:r>
        <w:rPr>
          <w:rFonts w:ascii="Arial" w:hAnsi="Arial" w:cs="David" w:hint="cs"/>
          <w:sz w:val="24"/>
          <w:szCs w:val="24"/>
          <w:rtl/>
        </w:rPr>
        <w:t xml:space="preserve">             </w:t>
      </w:r>
      <w:r w:rsidR="00777D05">
        <w:rPr>
          <w:rFonts w:ascii="Arial" w:hAnsi="Arial" w:cs="David" w:hint="cs"/>
          <w:b/>
          <w:bCs/>
          <w:sz w:val="24"/>
          <w:szCs w:val="24"/>
          <w:u w:val="single"/>
          <w:rtl/>
        </w:rPr>
        <w:t>בעלי תפקידים</w:t>
      </w:r>
      <w:r w:rsidR="00F1020F">
        <w:rPr>
          <w:rFonts w:ascii="Arial" w:hAnsi="Arial" w:cs="David" w:hint="cs"/>
          <w:b/>
          <w:bCs/>
          <w:sz w:val="24"/>
          <w:szCs w:val="24"/>
          <w:rtl/>
        </w:rPr>
        <w:t>:</w:t>
      </w:r>
    </w:p>
    <w:p w14:paraId="3B952B06" w14:textId="591EA880" w:rsidR="00B626E9" w:rsidRDefault="000142D6" w:rsidP="00B626E9">
      <w:pPr>
        <w:spacing w:line="360" w:lineRule="auto"/>
        <w:ind w:left="709"/>
        <w:jc w:val="both"/>
        <w:rPr>
          <w:rFonts w:ascii="Arial" w:hAnsi="Arial" w:cs="David"/>
          <w:sz w:val="24"/>
          <w:szCs w:val="24"/>
          <w:rtl/>
        </w:rPr>
      </w:pPr>
      <w:r>
        <w:rPr>
          <w:rFonts w:ascii="Arial" w:hAnsi="Arial" w:cs="David" w:hint="cs"/>
          <w:sz w:val="24"/>
          <w:szCs w:val="24"/>
          <w:rtl/>
        </w:rPr>
        <w:t xml:space="preserve">              מר יצחק הרשקוביץ </w:t>
      </w:r>
      <w:r>
        <w:rPr>
          <w:rFonts w:ascii="Arial" w:hAnsi="Arial" w:cs="David"/>
          <w:sz w:val="24"/>
          <w:szCs w:val="24"/>
          <w:rtl/>
        </w:rPr>
        <w:t>–</w:t>
      </w:r>
      <w:r>
        <w:rPr>
          <w:rFonts w:ascii="Arial" w:hAnsi="Arial" w:cs="David" w:hint="cs"/>
          <w:sz w:val="24"/>
          <w:szCs w:val="24"/>
          <w:rtl/>
        </w:rPr>
        <w:t xml:space="preserve"> מנכ"ל התאגיד</w:t>
      </w:r>
    </w:p>
    <w:p w14:paraId="75F291DB" w14:textId="77777777" w:rsidR="000142D6" w:rsidRDefault="000142D6" w:rsidP="000142D6">
      <w:pPr>
        <w:spacing w:line="360" w:lineRule="auto"/>
        <w:ind w:left="709"/>
        <w:jc w:val="both"/>
        <w:rPr>
          <w:rFonts w:ascii="Arial" w:hAnsi="Arial" w:cs="David"/>
          <w:sz w:val="24"/>
          <w:szCs w:val="24"/>
          <w:rtl/>
        </w:rPr>
      </w:pPr>
      <w:r>
        <w:rPr>
          <w:rFonts w:ascii="Arial" w:hAnsi="Arial" w:cs="David" w:hint="cs"/>
          <w:sz w:val="24"/>
          <w:szCs w:val="24"/>
          <w:rtl/>
        </w:rPr>
        <w:t xml:space="preserve">              משרד עו"ד קרמר, שפירא, שניידר </w:t>
      </w:r>
      <w:r>
        <w:rPr>
          <w:rFonts w:ascii="Arial" w:hAnsi="Arial" w:cs="David"/>
          <w:sz w:val="24"/>
          <w:szCs w:val="24"/>
          <w:rtl/>
        </w:rPr>
        <w:t>–</w:t>
      </w:r>
      <w:r>
        <w:rPr>
          <w:rFonts w:ascii="Arial" w:hAnsi="Arial" w:cs="David" w:hint="cs"/>
          <w:sz w:val="24"/>
          <w:szCs w:val="24"/>
          <w:rtl/>
        </w:rPr>
        <w:t xml:space="preserve"> יועץ משפטי</w:t>
      </w:r>
    </w:p>
    <w:p w14:paraId="75D2831B" w14:textId="77777777" w:rsidR="000142D6" w:rsidRDefault="000142D6" w:rsidP="000142D6">
      <w:pPr>
        <w:spacing w:line="360" w:lineRule="auto"/>
        <w:ind w:left="709"/>
        <w:jc w:val="both"/>
        <w:rPr>
          <w:rFonts w:ascii="Arial" w:hAnsi="Arial" w:cs="David"/>
          <w:sz w:val="24"/>
          <w:szCs w:val="24"/>
          <w:rtl/>
        </w:rPr>
      </w:pPr>
      <w:r>
        <w:rPr>
          <w:rFonts w:ascii="Arial" w:hAnsi="Arial" w:cs="David" w:hint="cs"/>
          <w:sz w:val="24"/>
          <w:szCs w:val="24"/>
          <w:rtl/>
        </w:rPr>
        <w:t xml:space="preserve">              משרד רו"ח בלמר, שחר, כהן ושות' </w:t>
      </w:r>
      <w:r>
        <w:rPr>
          <w:rFonts w:ascii="Arial" w:hAnsi="Arial" w:cs="David"/>
          <w:sz w:val="24"/>
          <w:szCs w:val="24"/>
          <w:rtl/>
        </w:rPr>
        <w:t>–</w:t>
      </w:r>
      <w:r>
        <w:rPr>
          <w:rFonts w:ascii="Arial" w:hAnsi="Arial" w:cs="David" w:hint="cs"/>
          <w:sz w:val="24"/>
          <w:szCs w:val="24"/>
          <w:rtl/>
        </w:rPr>
        <w:t xml:space="preserve"> רואה חשבון מבקר</w:t>
      </w:r>
    </w:p>
    <w:p w14:paraId="27FC8916" w14:textId="77777777" w:rsidR="000142D6" w:rsidRDefault="000142D6" w:rsidP="000142D6">
      <w:pPr>
        <w:spacing w:line="360" w:lineRule="auto"/>
        <w:ind w:left="709"/>
        <w:jc w:val="both"/>
        <w:rPr>
          <w:rFonts w:ascii="Arial" w:hAnsi="Arial" w:cs="David"/>
          <w:sz w:val="24"/>
          <w:szCs w:val="24"/>
          <w:rtl/>
        </w:rPr>
      </w:pPr>
      <w:r>
        <w:rPr>
          <w:rFonts w:ascii="Arial" w:hAnsi="Arial" w:cs="David" w:hint="cs"/>
          <w:sz w:val="24"/>
          <w:szCs w:val="24"/>
          <w:rtl/>
        </w:rPr>
        <w:t xml:space="preserve">              רו"ח/עו"ד יואל שלום </w:t>
      </w:r>
      <w:r>
        <w:rPr>
          <w:rFonts w:ascii="Arial" w:hAnsi="Arial" w:cs="David"/>
          <w:sz w:val="24"/>
          <w:szCs w:val="24"/>
          <w:rtl/>
        </w:rPr>
        <w:t>–</w:t>
      </w:r>
      <w:r>
        <w:rPr>
          <w:rFonts w:ascii="Arial" w:hAnsi="Arial" w:cs="David" w:hint="cs"/>
          <w:sz w:val="24"/>
          <w:szCs w:val="24"/>
          <w:rtl/>
        </w:rPr>
        <w:t xml:space="preserve"> מבקר פנים</w:t>
      </w:r>
    </w:p>
    <w:p w14:paraId="300E1C0A" w14:textId="77777777" w:rsidR="004A1156" w:rsidRDefault="004A1156" w:rsidP="000142D6">
      <w:pPr>
        <w:spacing w:line="360" w:lineRule="auto"/>
        <w:ind w:left="709"/>
        <w:jc w:val="both"/>
        <w:rPr>
          <w:rFonts w:ascii="Arial" w:hAnsi="Arial" w:cs="David"/>
          <w:sz w:val="24"/>
          <w:szCs w:val="24"/>
          <w:rtl/>
        </w:rPr>
      </w:pPr>
    </w:p>
    <w:p w14:paraId="61C34930" w14:textId="77777777" w:rsidR="000B6255" w:rsidRDefault="000B6255" w:rsidP="000142D6">
      <w:pPr>
        <w:spacing w:line="360" w:lineRule="auto"/>
        <w:ind w:left="709"/>
        <w:jc w:val="both"/>
        <w:rPr>
          <w:rFonts w:ascii="Arial" w:hAnsi="Arial" w:cs="David"/>
          <w:sz w:val="24"/>
          <w:szCs w:val="24"/>
          <w:rtl/>
        </w:rPr>
      </w:pPr>
    </w:p>
    <w:p w14:paraId="0998979D" w14:textId="77777777" w:rsidR="00F62425" w:rsidRPr="00A0248A" w:rsidRDefault="00F62425" w:rsidP="000142D6">
      <w:pPr>
        <w:spacing w:line="360" w:lineRule="auto"/>
        <w:ind w:left="709"/>
        <w:jc w:val="both"/>
        <w:rPr>
          <w:rFonts w:ascii="Arial" w:hAnsi="Arial" w:cs="David"/>
          <w:b/>
          <w:bCs/>
          <w:sz w:val="24"/>
          <w:szCs w:val="24"/>
          <w:u w:val="single"/>
          <w:rtl/>
        </w:rPr>
      </w:pPr>
    </w:p>
    <w:p w14:paraId="075B07D8" w14:textId="66140AED" w:rsidR="00201B34" w:rsidRPr="00A0248A" w:rsidRDefault="00F62425" w:rsidP="00F62425">
      <w:pPr>
        <w:pStyle w:val="a"/>
        <w:numPr>
          <w:ilvl w:val="2"/>
          <w:numId w:val="23"/>
        </w:numPr>
        <w:rPr>
          <w:rFonts w:ascii="Arial" w:hAnsi="Arial"/>
          <w:b/>
          <w:bCs/>
          <w:sz w:val="24"/>
          <w:szCs w:val="24"/>
          <w:u w:val="single"/>
          <w:rtl/>
        </w:rPr>
      </w:pPr>
      <w:r w:rsidRPr="00A0248A">
        <w:rPr>
          <w:rFonts w:ascii="Arial" w:hAnsi="Arial" w:hint="cs"/>
          <w:b/>
          <w:bCs/>
          <w:sz w:val="24"/>
          <w:szCs w:val="24"/>
          <w:rtl/>
        </w:rPr>
        <w:t xml:space="preserve">            </w:t>
      </w:r>
      <w:r w:rsidR="00201B34" w:rsidRPr="00A0248A">
        <w:rPr>
          <w:rFonts w:ascii="Arial" w:hAnsi="Arial" w:hint="cs"/>
          <w:b/>
          <w:bCs/>
          <w:sz w:val="24"/>
          <w:szCs w:val="24"/>
          <w:u w:val="single"/>
          <w:rtl/>
        </w:rPr>
        <w:t xml:space="preserve">הסביבה העסקית </w:t>
      </w:r>
    </w:p>
    <w:p w14:paraId="075B07D9" w14:textId="77777777" w:rsidR="00E106EA" w:rsidRPr="00A0248A" w:rsidRDefault="00E106EA" w:rsidP="00350F7C">
      <w:pPr>
        <w:spacing w:line="360" w:lineRule="auto"/>
        <w:ind w:left="720"/>
        <w:jc w:val="both"/>
        <w:rPr>
          <w:rFonts w:ascii="Arial" w:hAnsi="Arial" w:cs="David"/>
          <w:b/>
          <w:bCs/>
          <w:sz w:val="24"/>
          <w:szCs w:val="24"/>
          <w:u w:val="single"/>
        </w:rPr>
      </w:pPr>
    </w:p>
    <w:p w14:paraId="075B07DA" w14:textId="77777777" w:rsidR="00201B34" w:rsidRPr="00A0248A" w:rsidRDefault="00201B34" w:rsidP="00810470">
      <w:pPr>
        <w:spacing w:line="360" w:lineRule="auto"/>
        <w:ind w:left="836"/>
        <w:jc w:val="both"/>
        <w:rPr>
          <w:rFonts w:ascii="Arial" w:hAnsi="Arial" w:cs="David"/>
          <w:sz w:val="24"/>
          <w:szCs w:val="24"/>
          <w:rtl/>
        </w:rPr>
      </w:pPr>
      <w:r w:rsidRPr="00A0248A">
        <w:rPr>
          <w:rFonts w:ascii="Arial" w:hAnsi="Arial" w:cs="David" w:hint="cs"/>
          <w:sz w:val="24"/>
          <w:szCs w:val="24"/>
          <w:rtl/>
        </w:rPr>
        <w:t xml:space="preserve">החברה הינה ספק </w:t>
      </w:r>
      <w:r w:rsidR="00E106EA" w:rsidRPr="00A0248A">
        <w:rPr>
          <w:rFonts w:ascii="Arial" w:hAnsi="Arial" w:cs="David" w:hint="cs"/>
          <w:sz w:val="24"/>
          <w:szCs w:val="24"/>
          <w:rtl/>
        </w:rPr>
        <w:t xml:space="preserve">בלעדי </w:t>
      </w:r>
      <w:r w:rsidRPr="00A0248A">
        <w:rPr>
          <w:rFonts w:ascii="Arial" w:hAnsi="Arial" w:cs="David" w:hint="cs"/>
          <w:sz w:val="24"/>
          <w:szCs w:val="24"/>
          <w:rtl/>
        </w:rPr>
        <w:t>של</w:t>
      </w:r>
      <w:r w:rsidR="00E106EA" w:rsidRPr="00A0248A">
        <w:rPr>
          <w:rFonts w:ascii="Arial" w:hAnsi="Arial" w:cs="David" w:hint="cs"/>
          <w:sz w:val="24"/>
          <w:szCs w:val="24"/>
          <w:rtl/>
        </w:rPr>
        <w:t xml:space="preserve"> אספקת </w:t>
      </w:r>
      <w:r w:rsidRPr="00A0248A">
        <w:rPr>
          <w:rFonts w:ascii="Arial" w:hAnsi="Arial" w:cs="David" w:hint="cs"/>
          <w:sz w:val="24"/>
          <w:szCs w:val="24"/>
          <w:rtl/>
        </w:rPr>
        <w:t xml:space="preserve"> מים ושל שירותי ביוב ו</w:t>
      </w:r>
      <w:r w:rsidR="005B7DE7" w:rsidRPr="00A0248A">
        <w:rPr>
          <w:rFonts w:ascii="Arial" w:hAnsi="Arial" w:cs="David" w:hint="cs"/>
          <w:sz w:val="24"/>
          <w:szCs w:val="24"/>
          <w:rtl/>
        </w:rPr>
        <w:t>הולכת שפכים</w:t>
      </w:r>
      <w:r w:rsidR="00E106EA" w:rsidRPr="00A0248A">
        <w:rPr>
          <w:rFonts w:ascii="Arial" w:hAnsi="Arial" w:cs="David" w:hint="cs"/>
          <w:sz w:val="24"/>
          <w:szCs w:val="24"/>
          <w:rtl/>
        </w:rPr>
        <w:t>,</w:t>
      </w:r>
      <w:r w:rsidR="00696C08" w:rsidRPr="00A0248A">
        <w:rPr>
          <w:rFonts w:ascii="Arial" w:hAnsi="Arial" w:cs="David" w:hint="cs"/>
          <w:sz w:val="24"/>
          <w:szCs w:val="24"/>
          <w:rtl/>
        </w:rPr>
        <w:t xml:space="preserve"> בתחומי </w:t>
      </w:r>
      <w:r w:rsidR="00810470" w:rsidRPr="00A0248A">
        <w:rPr>
          <w:rFonts w:ascii="Arial" w:hAnsi="Arial" w:cs="David" w:hint="cs"/>
          <w:sz w:val="24"/>
          <w:szCs w:val="24"/>
          <w:rtl/>
        </w:rPr>
        <w:t>הישובים שלה</w:t>
      </w:r>
      <w:r w:rsidR="005B7DE7" w:rsidRPr="00A0248A">
        <w:rPr>
          <w:rFonts w:ascii="Arial" w:hAnsi="Arial" w:cs="David" w:hint="cs"/>
          <w:sz w:val="24"/>
          <w:szCs w:val="24"/>
          <w:rtl/>
        </w:rPr>
        <w:t xml:space="preserve">. </w:t>
      </w:r>
      <w:r w:rsidRPr="00A0248A">
        <w:rPr>
          <w:rFonts w:ascii="Arial" w:hAnsi="Arial" w:cs="David" w:hint="cs"/>
          <w:sz w:val="24"/>
          <w:szCs w:val="24"/>
          <w:rtl/>
        </w:rPr>
        <w:t>הואיל ומדובר במתן שירות בסיסי וחיוני שאין לו תחליף</w:t>
      </w:r>
      <w:r w:rsidR="00696C08" w:rsidRPr="00A0248A">
        <w:rPr>
          <w:rFonts w:ascii="Arial" w:hAnsi="Arial" w:cs="David" w:hint="cs"/>
          <w:sz w:val="24"/>
          <w:szCs w:val="24"/>
          <w:rtl/>
        </w:rPr>
        <w:t xml:space="preserve">, </w:t>
      </w:r>
      <w:r w:rsidRPr="00A0248A">
        <w:rPr>
          <w:rFonts w:ascii="Arial" w:hAnsi="Arial" w:cs="David" w:hint="cs"/>
          <w:sz w:val="24"/>
          <w:szCs w:val="24"/>
          <w:rtl/>
        </w:rPr>
        <w:t xml:space="preserve">הביקוש לאספקת שירותי החברה הוא </w:t>
      </w:r>
      <w:r w:rsidR="00BD057B" w:rsidRPr="00A0248A">
        <w:rPr>
          <w:rFonts w:ascii="Arial" w:hAnsi="Arial" w:cs="David" w:hint="cs"/>
          <w:sz w:val="24"/>
          <w:szCs w:val="24"/>
          <w:rtl/>
        </w:rPr>
        <w:t xml:space="preserve">די </w:t>
      </w:r>
      <w:r w:rsidRPr="00A0248A">
        <w:rPr>
          <w:rFonts w:ascii="Arial" w:hAnsi="Arial" w:cs="David" w:hint="cs"/>
          <w:sz w:val="24"/>
          <w:szCs w:val="24"/>
          <w:rtl/>
        </w:rPr>
        <w:t>קבוע</w:t>
      </w:r>
      <w:r w:rsidR="00696C08" w:rsidRPr="00A0248A">
        <w:rPr>
          <w:rFonts w:ascii="Arial" w:hAnsi="Arial" w:cs="David" w:hint="cs"/>
          <w:sz w:val="24"/>
          <w:szCs w:val="24"/>
          <w:rtl/>
        </w:rPr>
        <w:t xml:space="preserve">. </w:t>
      </w:r>
      <w:r w:rsidR="00BD057B" w:rsidRPr="00A0248A">
        <w:rPr>
          <w:rFonts w:ascii="Arial" w:hAnsi="Arial" w:cs="David" w:hint="cs"/>
          <w:sz w:val="24"/>
          <w:szCs w:val="24"/>
          <w:rtl/>
        </w:rPr>
        <w:t>אולם הוא עונתי</w:t>
      </w:r>
      <w:r w:rsidR="00E106EA" w:rsidRPr="00A0248A">
        <w:rPr>
          <w:rFonts w:ascii="Arial" w:hAnsi="Arial" w:cs="David" w:hint="cs"/>
          <w:sz w:val="24"/>
          <w:szCs w:val="24"/>
          <w:rtl/>
        </w:rPr>
        <w:t xml:space="preserve"> - </w:t>
      </w:r>
      <w:r w:rsidR="00BD057B" w:rsidRPr="00A0248A">
        <w:rPr>
          <w:rFonts w:ascii="Arial" w:hAnsi="Arial" w:cs="David" w:hint="cs"/>
          <w:sz w:val="24"/>
          <w:szCs w:val="24"/>
          <w:rtl/>
        </w:rPr>
        <w:t>מושפע מעונות השנה (בחודשי הקיץ הביקוש גבוה יותר מאשר בחודשי החורף</w:t>
      </w:r>
      <w:r w:rsidR="00696C08" w:rsidRPr="00A0248A">
        <w:rPr>
          <w:rFonts w:ascii="Arial" w:hAnsi="Arial" w:cs="David" w:hint="cs"/>
          <w:sz w:val="24"/>
          <w:szCs w:val="24"/>
          <w:rtl/>
        </w:rPr>
        <w:t>), וכן מושפע  ממגמות חסכון במים בקרב הציבור ומתנודות המחירים.</w:t>
      </w:r>
    </w:p>
    <w:p w14:paraId="075B07DD" w14:textId="665C2E99" w:rsidR="00233115" w:rsidRPr="003429B9" w:rsidRDefault="00E106EA" w:rsidP="003429B9">
      <w:pPr>
        <w:spacing w:line="360" w:lineRule="auto"/>
        <w:ind w:left="836"/>
        <w:jc w:val="both"/>
        <w:rPr>
          <w:rFonts w:ascii="Arial" w:hAnsi="Arial" w:cs="David"/>
          <w:sz w:val="24"/>
          <w:szCs w:val="24"/>
          <w:rtl/>
        </w:rPr>
      </w:pPr>
      <w:r w:rsidRPr="00A0248A">
        <w:rPr>
          <w:rFonts w:ascii="Arial" w:hAnsi="Arial" w:cs="David" w:hint="cs"/>
          <w:sz w:val="24"/>
          <w:szCs w:val="24"/>
          <w:rtl/>
        </w:rPr>
        <w:t>מנגד</w:t>
      </w:r>
      <w:r w:rsidR="00055D60" w:rsidRPr="00A0248A">
        <w:rPr>
          <w:rFonts w:ascii="Arial" w:hAnsi="Arial" w:cs="David" w:hint="cs"/>
          <w:sz w:val="24"/>
          <w:szCs w:val="24"/>
          <w:rtl/>
        </w:rPr>
        <w:t>,</w:t>
      </w:r>
      <w:r w:rsidR="00201B34" w:rsidRPr="00A0248A">
        <w:rPr>
          <w:rFonts w:ascii="Arial" w:hAnsi="Arial" w:cs="David" w:hint="cs"/>
          <w:sz w:val="24"/>
          <w:szCs w:val="24"/>
          <w:rtl/>
        </w:rPr>
        <w:t xml:space="preserve"> קיימת אי ודאות</w:t>
      </w:r>
      <w:r w:rsidR="00055D60" w:rsidRPr="00A0248A">
        <w:rPr>
          <w:rFonts w:ascii="Arial" w:hAnsi="Arial" w:cs="David" w:hint="cs"/>
          <w:sz w:val="24"/>
          <w:szCs w:val="24"/>
          <w:rtl/>
        </w:rPr>
        <w:t xml:space="preserve"> </w:t>
      </w:r>
      <w:r w:rsidR="00971CB4" w:rsidRPr="00A0248A">
        <w:rPr>
          <w:rFonts w:ascii="Arial" w:hAnsi="Arial" w:cs="David" w:hint="cs"/>
          <w:sz w:val="24"/>
          <w:szCs w:val="24"/>
          <w:rtl/>
        </w:rPr>
        <w:t>רגולטורית</w:t>
      </w:r>
      <w:r w:rsidR="00055D60" w:rsidRPr="00A0248A">
        <w:rPr>
          <w:rFonts w:ascii="Arial" w:hAnsi="Arial" w:cs="David" w:hint="cs"/>
          <w:sz w:val="24"/>
          <w:szCs w:val="24"/>
          <w:rtl/>
        </w:rPr>
        <w:t xml:space="preserve"> בכל הנוגע לפעילות החברה, ובכלל זה בגופים ובתחומים </w:t>
      </w:r>
      <w:r w:rsidR="00971CB4" w:rsidRPr="00A0248A">
        <w:rPr>
          <w:rFonts w:ascii="Arial" w:hAnsi="Arial" w:cs="David" w:hint="cs"/>
          <w:sz w:val="24"/>
          <w:szCs w:val="24"/>
          <w:rtl/>
        </w:rPr>
        <w:t xml:space="preserve">המפורטים בהמשך. אי ודאות זו מגיעה לשיאה עם </w:t>
      </w:r>
      <w:r w:rsidR="00160B8F" w:rsidRPr="00A0248A">
        <w:rPr>
          <w:rFonts w:ascii="Arial" w:hAnsi="Arial" w:cs="David" w:hint="cs"/>
          <w:sz w:val="24"/>
          <w:szCs w:val="24"/>
          <w:rtl/>
        </w:rPr>
        <w:t xml:space="preserve">קביעת צד ההכנסות של התאגיד, באמצעות קביעת </w:t>
      </w:r>
      <w:r w:rsidR="00971CB4" w:rsidRPr="00A0248A">
        <w:rPr>
          <w:rFonts w:ascii="Arial" w:hAnsi="Arial" w:cs="David" w:hint="cs"/>
          <w:sz w:val="24"/>
          <w:szCs w:val="24"/>
          <w:rtl/>
        </w:rPr>
        <w:t xml:space="preserve">התעריף ע"פ חוק תאגידי מים וביוב. בנוסף, התהוות הרגולציה לפי החוק האמור, בעיקר ע"י הממונה, </w:t>
      </w:r>
      <w:r w:rsidR="00A57AD2" w:rsidRPr="00A0248A">
        <w:rPr>
          <w:rFonts w:ascii="Arial" w:hAnsi="Arial" w:cs="David" w:hint="cs"/>
          <w:sz w:val="24"/>
          <w:szCs w:val="24"/>
          <w:rtl/>
        </w:rPr>
        <w:t xml:space="preserve">משנה את הדרישות </w:t>
      </w:r>
      <w:r w:rsidR="00160B8F" w:rsidRPr="00A0248A">
        <w:rPr>
          <w:rFonts w:ascii="Arial" w:hAnsi="Arial" w:cs="David" w:hint="cs"/>
          <w:sz w:val="24"/>
          <w:szCs w:val="24"/>
          <w:rtl/>
        </w:rPr>
        <w:t>מהחברה</w:t>
      </w:r>
      <w:r w:rsidR="00A57AD2" w:rsidRPr="00A0248A">
        <w:rPr>
          <w:rFonts w:ascii="Arial" w:hAnsi="Arial" w:cs="David" w:hint="cs"/>
          <w:sz w:val="24"/>
          <w:szCs w:val="24"/>
          <w:rtl/>
        </w:rPr>
        <w:t xml:space="preserve">, לרוב לחומרה. </w:t>
      </w:r>
      <w:r w:rsidR="0017112C" w:rsidRPr="00A0248A">
        <w:rPr>
          <w:rFonts w:ascii="Arial" w:hAnsi="Arial" w:cs="David" w:hint="cs"/>
          <w:sz w:val="24"/>
          <w:szCs w:val="24"/>
          <w:rtl/>
        </w:rPr>
        <w:t>ה</w:t>
      </w:r>
      <w:r w:rsidR="00A57AD2" w:rsidRPr="00A0248A">
        <w:rPr>
          <w:rFonts w:ascii="Arial" w:hAnsi="Arial" w:cs="David" w:hint="cs"/>
          <w:sz w:val="24"/>
          <w:szCs w:val="24"/>
          <w:rtl/>
        </w:rPr>
        <w:t>דרישות כוללות בחובן עלויות</w:t>
      </w:r>
      <w:r w:rsidR="005A79E6" w:rsidRPr="00A0248A">
        <w:rPr>
          <w:rFonts w:ascii="Arial" w:hAnsi="Arial" w:cs="David" w:hint="cs"/>
          <w:sz w:val="24"/>
          <w:szCs w:val="24"/>
          <w:rtl/>
        </w:rPr>
        <w:t xml:space="preserve">. </w:t>
      </w:r>
      <w:r w:rsidR="00A57AD2" w:rsidRPr="00A0248A">
        <w:rPr>
          <w:rFonts w:ascii="Arial" w:hAnsi="Arial" w:cs="David" w:hint="cs"/>
          <w:sz w:val="24"/>
          <w:szCs w:val="24"/>
          <w:rtl/>
        </w:rPr>
        <w:t xml:space="preserve"> </w:t>
      </w:r>
      <w:r w:rsidR="003D2622" w:rsidRPr="00A0248A">
        <w:rPr>
          <w:rFonts w:ascii="Arial" w:hAnsi="Arial" w:cs="David" w:hint="cs"/>
          <w:sz w:val="24"/>
          <w:szCs w:val="24"/>
          <w:rtl/>
        </w:rPr>
        <w:t>לנושא זה צפויות השלכות מהותיות על מצבה הכספי העתידי של החברה</w:t>
      </w:r>
      <w:r w:rsidR="005B7DE7" w:rsidRPr="00A0248A">
        <w:rPr>
          <w:rFonts w:ascii="Arial" w:hAnsi="Arial" w:cs="David" w:hint="cs"/>
          <w:sz w:val="24"/>
          <w:szCs w:val="24"/>
          <w:rtl/>
        </w:rPr>
        <w:t xml:space="preserve"> ועל פעילות החברה בהווה</w:t>
      </w:r>
      <w:r w:rsidR="003D2622" w:rsidRPr="00A0248A">
        <w:rPr>
          <w:rFonts w:ascii="Arial" w:hAnsi="Arial" w:cs="David" w:hint="cs"/>
          <w:sz w:val="24"/>
          <w:szCs w:val="24"/>
          <w:rtl/>
        </w:rPr>
        <w:t>.</w:t>
      </w:r>
      <w:r w:rsidR="005B7DE7" w:rsidRPr="00A0248A">
        <w:rPr>
          <w:rFonts w:ascii="Arial" w:hAnsi="Arial" w:cs="David" w:hint="cs"/>
          <w:sz w:val="24"/>
          <w:szCs w:val="24"/>
          <w:rtl/>
        </w:rPr>
        <w:t xml:space="preserve"> </w:t>
      </w:r>
    </w:p>
    <w:p w14:paraId="075B07DE" w14:textId="77777777" w:rsidR="002017BB" w:rsidRDefault="002017BB" w:rsidP="002017BB">
      <w:pPr>
        <w:spacing w:line="360" w:lineRule="auto"/>
        <w:ind w:left="836"/>
        <w:jc w:val="both"/>
        <w:rPr>
          <w:rFonts w:ascii="Arial" w:hAnsi="Arial" w:cs="David"/>
          <w:color w:val="FF0000"/>
          <w:sz w:val="24"/>
          <w:szCs w:val="24"/>
          <w:rtl/>
        </w:rPr>
      </w:pPr>
    </w:p>
    <w:p w14:paraId="110FB095" w14:textId="77777777" w:rsidR="003A17B3" w:rsidRDefault="003A17B3" w:rsidP="002017BB">
      <w:pPr>
        <w:spacing w:line="360" w:lineRule="auto"/>
        <w:ind w:left="836"/>
        <w:jc w:val="both"/>
        <w:rPr>
          <w:rFonts w:ascii="Arial" w:hAnsi="Arial" w:cs="David"/>
          <w:color w:val="FF0000"/>
          <w:sz w:val="24"/>
          <w:szCs w:val="24"/>
          <w:rtl/>
        </w:rPr>
      </w:pPr>
    </w:p>
    <w:p w14:paraId="747C233A" w14:textId="77777777" w:rsidR="003A17B3" w:rsidRDefault="003A17B3" w:rsidP="002017BB">
      <w:pPr>
        <w:spacing w:line="360" w:lineRule="auto"/>
        <w:ind w:left="836"/>
        <w:jc w:val="both"/>
        <w:rPr>
          <w:rFonts w:ascii="Arial" w:hAnsi="Arial" w:cs="David"/>
          <w:color w:val="FF0000"/>
          <w:sz w:val="24"/>
          <w:szCs w:val="24"/>
          <w:rtl/>
        </w:rPr>
      </w:pPr>
    </w:p>
    <w:p w14:paraId="61D23FA8" w14:textId="77777777" w:rsidR="003A17B3" w:rsidRDefault="003A17B3" w:rsidP="002017BB">
      <w:pPr>
        <w:spacing w:line="360" w:lineRule="auto"/>
        <w:ind w:left="836"/>
        <w:jc w:val="both"/>
        <w:rPr>
          <w:rFonts w:ascii="Arial" w:hAnsi="Arial" w:cs="David"/>
          <w:color w:val="FF0000"/>
          <w:sz w:val="24"/>
          <w:szCs w:val="24"/>
          <w:rtl/>
        </w:rPr>
      </w:pPr>
    </w:p>
    <w:p w14:paraId="26646B92" w14:textId="77777777" w:rsidR="003A17B3" w:rsidRDefault="003A17B3" w:rsidP="002017BB">
      <w:pPr>
        <w:spacing w:line="360" w:lineRule="auto"/>
        <w:ind w:left="836"/>
        <w:jc w:val="both"/>
        <w:rPr>
          <w:rFonts w:ascii="Arial" w:hAnsi="Arial" w:cs="David"/>
          <w:color w:val="FF0000"/>
          <w:sz w:val="24"/>
          <w:szCs w:val="24"/>
          <w:rtl/>
        </w:rPr>
      </w:pPr>
    </w:p>
    <w:p w14:paraId="390E97A1" w14:textId="77777777" w:rsidR="003A17B3" w:rsidRDefault="003A17B3" w:rsidP="002017BB">
      <w:pPr>
        <w:spacing w:line="360" w:lineRule="auto"/>
        <w:ind w:left="836"/>
        <w:jc w:val="both"/>
        <w:rPr>
          <w:rFonts w:ascii="Arial" w:hAnsi="Arial" w:cs="David"/>
          <w:color w:val="FF0000"/>
          <w:sz w:val="24"/>
          <w:szCs w:val="24"/>
          <w:rtl/>
        </w:rPr>
      </w:pPr>
    </w:p>
    <w:p w14:paraId="2F37CD54" w14:textId="77777777" w:rsidR="003A17B3" w:rsidRPr="000D0FF4" w:rsidRDefault="003A17B3" w:rsidP="002017BB">
      <w:pPr>
        <w:spacing w:line="360" w:lineRule="auto"/>
        <w:ind w:left="836"/>
        <w:jc w:val="both"/>
        <w:rPr>
          <w:rFonts w:ascii="Arial" w:hAnsi="Arial" w:cs="David"/>
          <w:color w:val="FF0000"/>
          <w:sz w:val="24"/>
          <w:szCs w:val="24"/>
          <w:rtl/>
        </w:rPr>
      </w:pPr>
    </w:p>
    <w:p w14:paraId="075B07DF" w14:textId="77777777" w:rsidR="002017BB" w:rsidRPr="000D0FF4" w:rsidRDefault="002017BB" w:rsidP="002017BB">
      <w:pPr>
        <w:spacing w:line="360" w:lineRule="auto"/>
        <w:ind w:left="836"/>
        <w:jc w:val="both"/>
        <w:rPr>
          <w:rFonts w:ascii="Arial" w:hAnsi="Arial" w:cs="David"/>
          <w:color w:val="FF0000"/>
          <w:sz w:val="24"/>
          <w:szCs w:val="24"/>
          <w:rtl/>
        </w:rPr>
      </w:pPr>
    </w:p>
    <w:p w14:paraId="075B07E0" w14:textId="77777777" w:rsidR="00201B34" w:rsidRPr="00803A91" w:rsidRDefault="00E106EA" w:rsidP="00350F7C">
      <w:pPr>
        <w:spacing w:line="360" w:lineRule="auto"/>
        <w:ind w:left="720"/>
        <w:jc w:val="both"/>
        <w:rPr>
          <w:rFonts w:ascii="Arial" w:hAnsi="Arial" w:cs="David"/>
          <w:sz w:val="24"/>
          <w:szCs w:val="24"/>
          <w:rtl/>
        </w:rPr>
      </w:pPr>
      <w:r w:rsidRPr="00803A91">
        <w:rPr>
          <w:rFonts w:ascii="Arial" w:hAnsi="Arial" w:cs="David" w:hint="cs"/>
          <w:b/>
          <w:bCs/>
          <w:sz w:val="24"/>
          <w:szCs w:val="24"/>
          <w:u w:val="single"/>
          <w:rtl/>
        </w:rPr>
        <w:lastRenderedPageBreak/>
        <w:t xml:space="preserve">תחומי אחריות והחלטות מרכזיים של </w:t>
      </w:r>
      <w:r w:rsidR="00201B34" w:rsidRPr="00803A91">
        <w:rPr>
          <w:rFonts w:ascii="Arial" w:hAnsi="Arial" w:cs="David" w:hint="cs"/>
          <w:b/>
          <w:bCs/>
          <w:sz w:val="24"/>
          <w:szCs w:val="24"/>
          <w:u w:val="single"/>
          <w:rtl/>
        </w:rPr>
        <w:t>רשות המים</w:t>
      </w:r>
      <w:r w:rsidR="00201B34" w:rsidRPr="00803A91">
        <w:rPr>
          <w:rFonts w:ascii="Arial" w:hAnsi="Arial" w:cs="David" w:hint="cs"/>
          <w:sz w:val="24"/>
          <w:szCs w:val="24"/>
          <w:rtl/>
        </w:rPr>
        <w:t>:</w:t>
      </w:r>
    </w:p>
    <w:p w14:paraId="075B07E1" w14:textId="0C53AE67" w:rsidR="00531271" w:rsidRPr="00803A91" w:rsidRDefault="00201B34" w:rsidP="004110B4">
      <w:pPr>
        <w:spacing w:line="360" w:lineRule="auto"/>
        <w:ind w:firstLine="720"/>
        <w:jc w:val="both"/>
        <w:rPr>
          <w:rFonts w:ascii="Arial" w:hAnsi="Arial" w:cs="David"/>
          <w:sz w:val="24"/>
          <w:szCs w:val="24"/>
          <w:rtl/>
        </w:rPr>
      </w:pPr>
      <w:r w:rsidRPr="00803A91">
        <w:rPr>
          <w:rFonts w:ascii="Arial" w:hAnsi="Arial" w:cs="David" w:hint="cs"/>
          <w:b/>
          <w:bCs/>
          <w:sz w:val="24"/>
          <w:szCs w:val="24"/>
          <w:u w:val="single"/>
          <w:rtl/>
        </w:rPr>
        <w:t>קביעת תעריפים</w:t>
      </w:r>
      <w:r w:rsidRPr="00803A91">
        <w:rPr>
          <w:rFonts w:ascii="Arial" w:hAnsi="Arial" w:cs="David" w:hint="cs"/>
          <w:sz w:val="24"/>
          <w:szCs w:val="24"/>
          <w:rtl/>
        </w:rPr>
        <w:t xml:space="preserve">: </w:t>
      </w:r>
    </w:p>
    <w:p w14:paraId="015658D3" w14:textId="77777777" w:rsidR="00157928" w:rsidRPr="00803A91" w:rsidRDefault="00157928" w:rsidP="004110B4">
      <w:pPr>
        <w:spacing w:line="360" w:lineRule="auto"/>
        <w:ind w:firstLine="720"/>
        <w:jc w:val="both"/>
        <w:rPr>
          <w:rFonts w:ascii="Arial" w:hAnsi="Arial" w:cs="David"/>
          <w:sz w:val="24"/>
          <w:szCs w:val="24"/>
          <w:rtl/>
        </w:rPr>
      </w:pPr>
    </w:p>
    <w:p w14:paraId="075B07E2" w14:textId="77777777" w:rsidR="00967C5A" w:rsidRPr="00803A91" w:rsidRDefault="00201B34" w:rsidP="00B83299">
      <w:pPr>
        <w:spacing w:line="360" w:lineRule="auto"/>
        <w:ind w:left="836"/>
        <w:jc w:val="both"/>
        <w:rPr>
          <w:rFonts w:ascii="Arial" w:hAnsi="Arial" w:cs="David"/>
          <w:sz w:val="24"/>
          <w:szCs w:val="24"/>
          <w:rtl/>
        </w:rPr>
      </w:pPr>
      <w:r w:rsidRPr="00803A91">
        <w:rPr>
          <w:rFonts w:ascii="Arial" w:hAnsi="Arial" w:cs="David" w:hint="cs"/>
          <w:sz w:val="24"/>
          <w:szCs w:val="24"/>
          <w:rtl/>
        </w:rPr>
        <w:t>החל מ</w:t>
      </w:r>
      <w:r w:rsidR="00E106EA" w:rsidRPr="00803A91">
        <w:rPr>
          <w:rFonts w:ascii="Arial" w:hAnsi="Arial" w:cs="David" w:hint="cs"/>
          <w:sz w:val="24"/>
          <w:szCs w:val="24"/>
          <w:rtl/>
        </w:rPr>
        <w:t>ראשית</w:t>
      </w:r>
      <w:r w:rsidRPr="00803A91">
        <w:rPr>
          <w:rFonts w:ascii="Arial" w:hAnsi="Arial" w:cs="David" w:hint="cs"/>
          <w:sz w:val="24"/>
          <w:szCs w:val="24"/>
          <w:rtl/>
        </w:rPr>
        <w:t xml:space="preserve"> 2010</w:t>
      </w:r>
      <w:r w:rsidR="00E106EA" w:rsidRPr="00803A91">
        <w:rPr>
          <w:rFonts w:ascii="Arial" w:hAnsi="Arial" w:cs="David" w:hint="cs"/>
          <w:sz w:val="24"/>
          <w:szCs w:val="24"/>
          <w:rtl/>
        </w:rPr>
        <w:t>,</w:t>
      </w:r>
      <w:r w:rsidRPr="00803A91">
        <w:rPr>
          <w:rFonts w:ascii="Arial" w:hAnsi="Arial" w:cs="David" w:hint="cs"/>
          <w:sz w:val="24"/>
          <w:szCs w:val="24"/>
          <w:rtl/>
        </w:rPr>
        <w:t xml:space="preserve"> נכנס לתוקפ</w:t>
      </w:r>
      <w:r w:rsidR="00E106EA" w:rsidRPr="00803A91">
        <w:rPr>
          <w:rFonts w:ascii="Arial" w:hAnsi="Arial" w:cs="David" w:hint="cs"/>
          <w:sz w:val="24"/>
          <w:szCs w:val="24"/>
          <w:rtl/>
        </w:rPr>
        <w:t>ו משטר</w:t>
      </w:r>
      <w:r w:rsidRPr="00803A91">
        <w:rPr>
          <w:rFonts w:ascii="Arial" w:hAnsi="Arial" w:cs="David" w:hint="cs"/>
          <w:sz w:val="24"/>
          <w:szCs w:val="24"/>
          <w:rtl/>
        </w:rPr>
        <w:t xml:space="preserve"> תעריפים חדש. </w:t>
      </w:r>
      <w:r w:rsidR="00E106EA" w:rsidRPr="00803A91">
        <w:rPr>
          <w:rFonts w:ascii="Arial" w:hAnsi="Arial" w:cs="David" w:hint="cs"/>
          <w:sz w:val="24"/>
          <w:szCs w:val="24"/>
          <w:rtl/>
        </w:rPr>
        <w:t xml:space="preserve">משטר זה נקבע </w:t>
      </w:r>
      <w:r w:rsidRPr="00803A91">
        <w:rPr>
          <w:rFonts w:ascii="Arial" w:hAnsi="Arial" w:cs="David" w:hint="cs"/>
          <w:sz w:val="24"/>
          <w:szCs w:val="24"/>
          <w:rtl/>
        </w:rPr>
        <w:t>ע"י רשות המים במסגרת רפורמה בתעריפי המים והביוב, שעיקריה הן כמפורט להלן:</w:t>
      </w:r>
    </w:p>
    <w:p w14:paraId="075B07E3" w14:textId="77777777" w:rsidR="00201B34" w:rsidRPr="00803A91" w:rsidRDefault="00201B34" w:rsidP="00606C1D">
      <w:pPr>
        <w:numPr>
          <w:ilvl w:val="1"/>
          <w:numId w:val="53"/>
        </w:numPr>
        <w:tabs>
          <w:tab w:val="left" w:pos="836"/>
          <w:tab w:val="right" w:pos="1286"/>
        </w:tabs>
        <w:spacing w:line="360" w:lineRule="auto"/>
        <w:ind w:left="1196"/>
        <w:jc w:val="both"/>
        <w:rPr>
          <w:rFonts w:ascii="Arial" w:hAnsi="Arial" w:cs="David"/>
          <w:sz w:val="24"/>
          <w:szCs w:val="24"/>
          <w:rtl/>
        </w:rPr>
      </w:pPr>
      <w:r w:rsidRPr="00803A91">
        <w:rPr>
          <w:rFonts w:ascii="Arial" w:hAnsi="Arial" w:cs="David" w:hint="cs"/>
          <w:sz w:val="24"/>
          <w:szCs w:val="24"/>
          <w:rtl/>
        </w:rPr>
        <w:t>תעריפי המים והביוב ייקבעו על פי עיקרון העלות הריאלית של אספקת שירותי המים והביוב.</w:t>
      </w:r>
    </w:p>
    <w:p w14:paraId="075B07E4" w14:textId="570EE813" w:rsidR="00EE3851" w:rsidRPr="00803A91" w:rsidRDefault="00201B34" w:rsidP="00606C1D">
      <w:pPr>
        <w:numPr>
          <w:ilvl w:val="1"/>
          <w:numId w:val="53"/>
        </w:numPr>
        <w:tabs>
          <w:tab w:val="left" w:pos="836"/>
          <w:tab w:val="right" w:pos="1286"/>
        </w:tabs>
        <w:spacing w:line="360" w:lineRule="auto"/>
        <w:ind w:left="1196"/>
        <w:jc w:val="both"/>
        <w:rPr>
          <w:rFonts w:ascii="Arial" w:hAnsi="Arial" w:cs="David"/>
          <w:sz w:val="24"/>
          <w:szCs w:val="24"/>
        </w:rPr>
      </w:pPr>
      <w:r w:rsidRPr="00803A91">
        <w:rPr>
          <w:rFonts w:ascii="Arial" w:hAnsi="Arial" w:cs="David" w:hint="cs"/>
          <w:sz w:val="24"/>
          <w:szCs w:val="24"/>
          <w:rtl/>
        </w:rPr>
        <w:t xml:space="preserve">תעריפי המים והביוב יהיו אחידים לכל הצרכנים </w:t>
      </w:r>
      <w:r w:rsidR="00A00F67" w:rsidRPr="00803A91">
        <w:rPr>
          <w:rFonts w:ascii="Arial" w:hAnsi="Arial" w:cs="David" w:hint="cs"/>
          <w:sz w:val="24"/>
          <w:szCs w:val="24"/>
          <w:rtl/>
        </w:rPr>
        <w:t>בארץ.</w:t>
      </w:r>
    </w:p>
    <w:p w14:paraId="075B07E5" w14:textId="6E650C53" w:rsidR="00201B34" w:rsidRPr="00803A91" w:rsidRDefault="00201B34" w:rsidP="00606C1D">
      <w:pPr>
        <w:numPr>
          <w:ilvl w:val="1"/>
          <w:numId w:val="53"/>
        </w:numPr>
        <w:tabs>
          <w:tab w:val="left" w:pos="836"/>
          <w:tab w:val="right" w:pos="1286"/>
        </w:tabs>
        <w:spacing w:line="360" w:lineRule="auto"/>
        <w:ind w:left="1196"/>
        <w:jc w:val="both"/>
        <w:rPr>
          <w:rFonts w:ascii="Arial" w:hAnsi="Arial" w:cs="David"/>
          <w:sz w:val="24"/>
          <w:szCs w:val="24"/>
        </w:rPr>
      </w:pPr>
      <w:r w:rsidRPr="00803A91">
        <w:rPr>
          <w:rFonts w:ascii="Arial" w:hAnsi="Arial" w:cs="David" w:hint="cs"/>
          <w:sz w:val="24"/>
          <w:szCs w:val="24"/>
          <w:rtl/>
        </w:rPr>
        <w:t xml:space="preserve">תעריפי המים והביוב לצרכנים הביתיים יהיו מדורגים: מדרגה ראשונה לכמות מים בסיסית </w:t>
      </w:r>
      <w:r w:rsidR="00803A91">
        <w:rPr>
          <w:rFonts w:ascii="Arial" w:hAnsi="Arial" w:cs="David" w:hint="cs"/>
          <w:sz w:val="24"/>
          <w:szCs w:val="24"/>
          <w:rtl/>
        </w:rPr>
        <w:t xml:space="preserve">לאדם </w:t>
      </w:r>
      <w:r w:rsidRPr="00803A91">
        <w:rPr>
          <w:rFonts w:ascii="Arial" w:hAnsi="Arial" w:cs="David" w:hint="cs"/>
          <w:sz w:val="24"/>
          <w:szCs w:val="24"/>
          <w:rtl/>
        </w:rPr>
        <w:t>בתעריף נמוך יחסית, וכל כמות נוספת בתעריף גבוה יותר.</w:t>
      </w:r>
      <w:r w:rsidR="00055D60" w:rsidRPr="00803A91">
        <w:rPr>
          <w:rFonts w:ascii="Arial" w:hAnsi="Arial" w:cs="David" w:hint="cs"/>
          <w:sz w:val="24"/>
          <w:szCs w:val="24"/>
          <w:rtl/>
        </w:rPr>
        <w:t xml:space="preserve"> על מנת לבצע נושא זה נאלצת החברה לערוך ולתחזק בסיס נתונים הנוגע למספר הנפשות בדירות </w:t>
      </w:r>
      <w:r w:rsidR="00803A91" w:rsidRPr="00803A91">
        <w:rPr>
          <w:rFonts w:ascii="Arial" w:hAnsi="Arial" w:cs="David" w:hint="cs"/>
          <w:sz w:val="24"/>
          <w:szCs w:val="24"/>
          <w:rtl/>
        </w:rPr>
        <w:t>צרכניי</w:t>
      </w:r>
      <w:r w:rsidR="00803A91" w:rsidRPr="00803A91">
        <w:rPr>
          <w:rFonts w:ascii="Arial" w:hAnsi="Arial" w:cs="David" w:hint="eastAsia"/>
          <w:sz w:val="24"/>
          <w:szCs w:val="24"/>
          <w:rtl/>
        </w:rPr>
        <w:t>ה</w:t>
      </w:r>
      <w:r w:rsidR="00055D60" w:rsidRPr="00803A91">
        <w:rPr>
          <w:rFonts w:ascii="Arial" w:hAnsi="Arial" w:cs="David" w:hint="cs"/>
          <w:sz w:val="24"/>
          <w:szCs w:val="24"/>
          <w:rtl/>
        </w:rPr>
        <w:t>.</w:t>
      </w:r>
    </w:p>
    <w:p w14:paraId="075B07E6" w14:textId="77777777" w:rsidR="00B467C5" w:rsidRPr="00803A91" w:rsidRDefault="00B467C5" w:rsidP="00606C1D">
      <w:pPr>
        <w:numPr>
          <w:ilvl w:val="1"/>
          <w:numId w:val="53"/>
        </w:numPr>
        <w:tabs>
          <w:tab w:val="left" w:pos="836"/>
          <w:tab w:val="right" w:pos="1286"/>
        </w:tabs>
        <w:spacing w:line="360" w:lineRule="auto"/>
        <w:ind w:left="1196"/>
        <w:jc w:val="both"/>
        <w:rPr>
          <w:rFonts w:ascii="Arial" w:hAnsi="Arial" w:cs="David"/>
          <w:sz w:val="24"/>
          <w:szCs w:val="24"/>
        </w:rPr>
      </w:pPr>
      <w:r w:rsidRPr="00803A91">
        <w:rPr>
          <w:rFonts w:ascii="Arial" w:hAnsi="Arial" w:cs="David" w:hint="cs"/>
          <w:sz w:val="24"/>
          <w:szCs w:val="24"/>
          <w:rtl/>
        </w:rPr>
        <w:t>ת</w:t>
      </w:r>
      <w:r w:rsidR="00E86B82" w:rsidRPr="00803A91">
        <w:rPr>
          <w:rFonts w:ascii="Arial" w:hAnsi="Arial" w:cs="David" w:hint="cs"/>
          <w:sz w:val="24"/>
          <w:szCs w:val="24"/>
          <w:rtl/>
        </w:rPr>
        <w:t xml:space="preserve">עריפי מים וביוב נפרדים </w:t>
      </w:r>
      <w:r w:rsidR="00A20332" w:rsidRPr="00803A91">
        <w:rPr>
          <w:rFonts w:ascii="Arial" w:hAnsi="Arial" w:cs="David" w:hint="cs"/>
          <w:sz w:val="24"/>
          <w:szCs w:val="24"/>
          <w:rtl/>
        </w:rPr>
        <w:t>לצרכנים אחרים שאינם צרכנים ביתיים.</w:t>
      </w:r>
    </w:p>
    <w:p w14:paraId="075B07EE" w14:textId="2C30F1C7" w:rsidR="00810470" w:rsidRDefault="00810470" w:rsidP="008356BD">
      <w:pPr>
        <w:tabs>
          <w:tab w:val="left" w:pos="836"/>
          <w:tab w:val="right" w:pos="1286"/>
        </w:tabs>
        <w:spacing w:line="360" w:lineRule="auto"/>
        <w:ind w:left="1196"/>
        <w:jc w:val="both"/>
        <w:rPr>
          <w:rFonts w:ascii="Arial" w:hAnsi="Arial" w:cs="David"/>
          <w:sz w:val="24"/>
          <w:szCs w:val="24"/>
        </w:rPr>
      </w:pPr>
    </w:p>
    <w:p w14:paraId="303C8A16" w14:textId="77777777" w:rsidR="00EC4990" w:rsidRPr="008C202F" w:rsidRDefault="00EC4990" w:rsidP="00EC4990">
      <w:pPr>
        <w:tabs>
          <w:tab w:val="left" w:pos="836"/>
          <w:tab w:val="right" w:pos="1286"/>
        </w:tabs>
        <w:spacing w:line="360" w:lineRule="auto"/>
        <w:ind w:left="1196"/>
        <w:jc w:val="both"/>
        <w:rPr>
          <w:rFonts w:ascii="Arial" w:hAnsi="Arial" w:cs="David"/>
          <w:sz w:val="24"/>
          <w:szCs w:val="24"/>
          <w:rtl/>
        </w:rPr>
      </w:pPr>
    </w:p>
    <w:p w14:paraId="075B07EF" w14:textId="77777777" w:rsidR="004B2C7D" w:rsidRPr="000D0FF4" w:rsidRDefault="004B2C7D" w:rsidP="004B2C7D">
      <w:pPr>
        <w:spacing w:line="360" w:lineRule="auto"/>
        <w:jc w:val="both"/>
        <w:rPr>
          <w:rFonts w:ascii="Times New Roman" w:hAnsi="Times New Roman" w:cs="David"/>
          <w:color w:val="FF0000"/>
          <w:sz w:val="24"/>
          <w:szCs w:val="24"/>
          <w:rtl/>
        </w:rPr>
      </w:pPr>
    </w:p>
    <w:p w14:paraId="7297BF4F" w14:textId="77777777" w:rsidR="002F061B" w:rsidRDefault="002F061B" w:rsidP="002F061B">
      <w:pPr>
        <w:spacing w:line="360" w:lineRule="auto"/>
        <w:jc w:val="both"/>
        <w:rPr>
          <w:rFonts w:ascii="Arial" w:hAnsi="Arial" w:cs="David"/>
          <w:b/>
          <w:bCs/>
          <w:sz w:val="24"/>
          <w:szCs w:val="24"/>
          <w:u w:val="single"/>
          <w:rtl/>
        </w:rPr>
      </w:pPr>
      <w:r w:rsidRPr="007A4EE5">
        <w:rPr>
          <w:rFonts w:ascii="Arial" w:hAnsi="Arial" w:cs="David"/>
          <w:b/>
          <w:bCs/>
          <w:sz w:val="24"/>
          <w:szCs w:val="24"/>
          <w:rtl/>
        </w:rPr>
        <w:t xml:space="preserve">להלן טבלת התעריפים העיקריים </w:t>
      </w:r>
      <w:r>
        <w:rPr>
          <w:rFonts w:ascii="Arial" w:hAnsi="Arial" w:cs="David" w:hint="cs"/>
          <w:b/>
          <w:bCs/>
          <w:sz w:val="24"/>
          <w:szCs w:val="24"/>
          <w:rtl/>
        </w:rPr>
        <w:t xml:space="preserve">לצרכני התאגיד </w:t>
      </w:r>
      <w:r w:rsidRPr="007A4EE5">
        <w:rPr>
          <w:rFonts w:ascii="Arial" w:hAnsi="Arial" w:cs="David"/>
          <w:b/>
          <w:bCs/>
          <w:sz w:val="24"/>
          <w:szCs w:val="24"/>
          <w:rtl/>
        </w:rPr>
        <w:t>(המחירים אינם כוללים מע"מ):</w:t>
      </w:r>
    </w:p>
    <w:p w14:paraId="5A7FE43E" w14:textId="77777777" w:rsidR="00EC4990" w:rsidRPr="007A4EE5" w:rsidRDefault="00EC4990" w:rsidP="002F061B">
      <w:pPr>
        <w:spacing w:line="360" w:lineRule="auto"/>
        <w:jc w:val="both"/>
        <w:rPr>
          <w:rFonts w:ascii="Arial" w:hAnsi="Arial" w:cs="David"/>
          <w:b/>
          <w:bCs/>
          <w:sz w:val="24"/>
          <w:szCs w:val="24"/>
          <w:u w:val="single"/>
        </w:rPr>
      </w:pPr>
    </w:p>
    <w:tbl>
      <w:tblPr>
        <w:bidiVisual/>
        <w:tblW w:w="5624" w:type="pct"/>
        <w:tblInd w:w="623" w:type="dxa"/>
        <w:tblLook w:val="04A0" w:firstRow="1" w:lastRow="0" w:firstColumn="1" w:lastColumn="0" w:noHBand="0" w:noVBand="1"/>
      </w:tblPr>
      <w:tblGrid>
        <w:gridCol w:w="2774"/>
        <w:gridCol w:w="1345"/>
        <w:gridCol w:w="1289"/>
        <w:gridCol w:w="1289"/>
        <w:gridCol w:w="1289"/>
        <w:gridCol w:w="1357"/>
      </w:tblGrid>
      <w:tr w:rsidR="002F061B" w:rsidRPr="007A4EE5" w14:paraId="595001A8" w14:textId="77777777" w:rsidTr="00566A8B">
        <w:trPr>
          <w:trHeight w:val="103"/>
        </w:trPr>
        <w:tc>
          <w:tcPr>
            <w:tcW w:w="1484" w:type="pct"/>
          </w:tcPr>
          <w:p w14:paraId="429329DE" w14:textId="77777777" w:rsidR="002F061B" w:rsidRPr="00014921" w:rsidRDefault="002F061B" w:rsidP="00566A8B">
            <w:pPr>
              <w:spacing w:line="360" w:lineRule="auto"/>
              <w:jc w:val="both"/>
              <w:rPr>
                <w:rFonts w:ascii="Arial" w:hAnsi="Arial" w:cs="David"/>
                <w:b/>
                <w:bCs/>
                <w:sz w:val="24"/>
                <w:szCs w:val="24"/>
                <w:u w:val="single"/>
                <w:lang w:eastAsia="he-IL"/>
              </w:rPr>
            </w:pPr>
          </w:p>
        </w:tc>
        <w:tc>
          <w:tcPr>
            <w:tcW w:w="720" w:type="pct"/>
          </w:tcPr>
          <w:p w14:paraId="22BA0058" w14:textId="77777777" w:rsidR="002F061B" w:rsidRPr="00C353A3" w:rsidRDefault="002F061B" w:rsidP="00566A8B">
            <w:pPr>
              <w:spacing w:line="360" w:lineRule="auto"/>
              <w:jc w:val="both"/>
              <w:rPr>
                <w:rFonts w:ascii="Arial" w:hAnsi="Arial" w:cs="David"/>
                <w:b/>
                <w:bCs/>
                <w:color w:val="FF0000"/>
                <w:sz w:val="24"/>
                <w:szCs w:val="24"/>
                <w:u w:val="single"/>
                <w:rtl/>
              </w:rPr>
            </w:pPr>
          </w:p>
        </w:tc>
        <w:tc>
          <w:tcPr>
            <w:tcW w:w="690" w:type="pct"/>
          </w:tcPr>
          <w:p w14:paraId="54ABE983" w14:textId="77777777" w:rsidR="002F061B" w:rsidRPr="00C353A3" w:rsidRDefault="002F061B" w:rsidP="00566A8B">
            <w:pPr>
              <w:spacing w:line="360" w:lineRule="auto"/>
              <w:jc w:val="both"/>
              <w:rPr>
                <w:rFonts w:ascii="Arial" w:hAnsi="Arial" w:cs="David"/>
                <w:b/>
                <w:bCs/>
                <w:color w:val="FF0000"/>
                <w:sz w:val="24"/>
                <w:szCs w:val="24"/>
                <w:u w:val="single"/>
                <w:rtl/>
              </w:rPr>
            </w:pPr>
          </w:p>
        </w:tc>
        <w:tc>
          <w:tcPr>
            <w:tcW w:w="690" w:type="pct"/>
          </w:tcPr>
          <w:p w14:paraId="622A339C" w14:textId="77777777" w:rsidR="002F061B" w:rsidRPr="00C353A3" w:rsidRDefault="002F061B" w:rsidP="00566A8B">
            <w:pPr>
              <w:spacing w:line="360" w:lineRule="auto"/>
              <w:jc w:val="both"/>
              <w:rPr>
                <w:rFonts w:ascii="Arial" w:hAnsi="Arial" w:cs="David"/>
                <w:b/>
                <w:bCs/>
                <w:color w:val="FF0000"/>
                <w:sz w:val="24"/>
                <w:szCs w:val="24"/>
                <w:u w:val="single"/>
                <w:rtl/>
              </w:rPr>
            </w:pPr>
          </w:p>
        </w:tc>
        <w:tc>
          <w:tcPr>
            <w:tcW w:w="690" w:type="pct"/>
          </w:tcPr>
          <w:p w14:paraId="080ACC87" w14:textId="77777777" w:rsidR="002F061B" w:rsidRPr="004B489D" w:rsidRDefault="002F061B" w:rsidP="00566A8B">
            <w:pPr>
              <w:spacing w:line="360" w:lineRule="auto"/>
              <w:jc w:val="both"/>
              <w:rPr>
                <w:rFonts w:ascii="Arial" w:hAnsi="Arial" w:cs="David"/>
                <w:b/>
                <w:bCs/>
                <w:sz w:val="24"/>
                <w:szCs w:val="24"/>
                <w:u w:val="single"/>
                <w:rtl/>
              </w:rPr>
            </w:pPr>
          </w:p>
        </w:tc>
        <w:tc>
          <w:tcPr>
            <w:tcW w:w="727" w:type="pct"/>
          </w:tcPr>
          <w:p w14:paraId="21551D41" w14:textId="77777777" w:rsidR="002F061B" w:rsidRPr="004B489D" w:rsidRDefault="002F061B" w:rsidP="00566A8B">
            <w:pPr>
              <w:spacing w:line="360" w:lineRule="auto"/>
              <w:jc w:val="both"/>
              <w:rPr>
                <w:rFonts w:ascii="Arial" w:hAnsi="Arial" w:cs="David"/>
                <w:b/>
                <w:bCs/>
                <w:sz w:val="24"/>
                <w:szCs w:val="24"/>
                <w:u w:val="single"/>
                <w:rtl/>
              </w:rPr>
            </w:pPr>
          </w:p>
        </w:tc>
      </w:tr>
    </w:tbl>
    <w:tbl>
      <w:tblPr>
        <w:tblStyle w:val="af2"/>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0"/>
        <w:gridCol w:w="808"/>
        <w:gridCol w:w="960"/>
        <w:gridCol w:w="960"/>
        <w:gridCol w:w="1103"/>
        <w:gridCol w:w="985"/>
      </w:tblGrid>
      <w:tr w:rsidR="003C08CD" w:rsidRPr="00102C86" w14:paraId="51C7463B" w14:textId="77777777" w:rsidTr="003C08CD">
        <w:trPr>
          <w:trHeight w:val="103"/>
        </w:trPr>
        <w:tc>
          <w:tcPr>
            <w:tcW w:w="2165" w:type="pct"/>
          </w:tcPr>
          <w:p w14:paraId="6D5C68F7" w14:textId="77777777" w:rsidR="003C08CD" w:rsidRPr="00014921" w:rsidRDefault="003C08CD" w:rsidP="003C08CD">
            <w:pPr>
              <w:spacing w:line="360" w:lineRule="auto"/>
              <w:jc w:val="left"/>
              <w:rPr>
                <w:rFonts w:ascii="David" w:eastAsia="Calibri" w:hAnsi="David" w:cs="David"/>
                <w:b/>
                <w:bCs/>
                <w:color w:val="FF0000"/>
                <w:sz w:val="24"/>
                <w:szCs w:val="24"/>
                <w:u w:val="single"/>
              </w:rPr>
            </w:pPr>
            <w:bookmarkStart w:id="2" w:name="_Hlk161826539"/>
          </w:p>
        </w:tc>
        <w:tc>
          <w:tcPr>
            <w:tcW w:w="167" w:type="pct"/>
          </w:tcPr>
          <w:p w14:paraId="0D33AAE5" w14:textId="42A8CFEA" w:rsidR="003C08CD" w:rsidRPr="00014921" w:rsidRDefault="003C08CD" w:rsidP="003C08CD">
            <w:pPr>
              <w:spacing w:line="360" w:lineRule="auto"/>
              <w:jc w:val="left"/>
              <w:rPr>
                <w:rFonts w:ascii="David" w:eastAsia="Calibri" w:hAnsi="David" w:cs="David"/>
                <w:b/>
                <w:bCs/>
                <w:color w:val="FF0000"/>
                <w:sz w:val="24"/>
                <w:szCs w:val="24"/>
                <w:u w:val="single"/>
                <w:rtl/>
              </w:rPr>
            </w:pPr>
            <w:r w:rsidRPr="00B802F3">
              <w:rPr>
                <w:rFonts w:ascii="David" w:hAnsi="David" w:cs="David"/>
                <w:b/>
                <w:bCs/>
                <w:sz w:val="24"/>
                <w:szCs w:val="24"/>
                <w:u w:val="single"/>
                <w:rtl/>
              </w:rPr>
              <w:t xml:space="preserve">יולי- דצמבר </w:t>
            </w:r>
            <w:r>
              <w:rPr>
                <w:rFonts w:ascii="David" w:hAnsi="David" w:cs="David" w:hint="cs"/>
                <w:b/>
                <w:bCs/>
                <w:sz w:val="24"/>
                <w:szCs w:val="24"/>
                <w:u w:val="single"/>
                <w:rtl/>
              </w:rPr>
              <w:t>2024</w:t>
            </w:r>
          </w:p>
        </w:tc>
        <w:tc>
          <w:tcPr>
            <w:tcW w:w="642" w:type="pct"/>
          </w:tcPr>
          <w:p w14:paraId="62907CA1" w14:textId="2E4D616A" w:rsidR="003C08CD" w:rsidRPr="00B802F3" w:rsidRDefault="003C08CD" w:rsidP="003C08CD">
            <w:pPr>
              <w:spacing w:line="360" w:lineRule="auto"/>
              <w:jc w:val="left"/>
              <w:rPr>
                <w:rFonts w:ascii="David" w:hAnsi="David" w:cs="David"/>
                <w:b/>
                <w:bCs/>
                <w:sz w:val="24"/>
                <w:szCs w:val="24"/>
                <w:u w:val="single"/>
                <w:rtl/>
              </w:rPr>
            </w:pPr>
            <w:r>
              <w:rPr>
                <w:rFonts w:ascii="David" w:hAnsi="David" w:cs="David" w:hint="cs"/>
                <w:b/>
                <w:bCs/>
                <w:sz w:val="24"/>
                <w:szCs w:val="24"/>
                <w:u w:val="single"/>
                <w:rtl/>
              </w:rPr>
              <w:t>ינואר</w:t>
            </w:r>
            <w:r w:rsidRPr="00B802F3">
              <w:rPr>
                <w:rFonts w:ascii="David" w:hAnsi="David" w:cs="David"/>
                <w:b/>
                <w:bCs/>
                <w:sz w:val="24"/>
                <w:szCs w:val="24"/>
                <w:u w:val="single"/>
                <w:rtl/>
              </w:rPr>
              <w:t xml:space="preserve">- </w:t>
            </w:r>
            <w:r>
              <w:rPr>
                <w:rFonts w:ascii="David" w:hAnsi="David" w:cs="David" w:hint="cs"/>
                <w:b/>
                <w:bCs/>
                <w:sz w:val="24"/>
                <w:szCs w:val="24"/>
                <w:u w:val="single"/>
                <w:rtl/>
              </w:rPr>
              <w:t>יוני</w:t>
            </w:r>
            <w:r w:rsidRPr="00B802F3">
              <w:rPr>
                <w:rFonts w:ascii="David" w:hAnsi="David" w:cs="David"/>
                <w:b/>
                <w:bCs/>
                <w:sz w:val="24"/>
                <w:szCs w:val="24"/>
                <w:u w:val="single"/>
                <w:rtl/>
              </w:rPr>
              <w:t xml:space="preserve"> </w:t>
            </w:r>
            <w:r>
              <w:rPr>
                <w:rFonts w:ascii="David" w:hAnsi="David" w:cs="David" w:hint="cs"/>
                <w:b/>
                <w:bCs/>
                <w:sz w:val="24"/>
                <w:szCs w:val="24"/>
                <w:u w:val="single"/>
                <w:rtl/>
              </w:rPr>
              <w:t>2024</w:t>
            </w:r>
          </w:p>
        </w:tc>
        <w:tc>
          <w:tcPr>
            <w:tcW w:w="642" w:type="pct"/>
          </w:tcPr>
          <w:p w14:paraId="3D95A85D" w14:textId="48AAFBF3" w:rsidR="003C08CD" w:rsidRPr="00014921" w:rsidRDefault="003C08CD" w:rsidP="003C08CD">
            <w:pPr>
              <w:spacing w:line="360" w:lineRule="auto"/>
              <w:jc w:val="left"/>
              <w:rPr>
                <w:rFonts w:ascii="David" w:hAnsi="David" w:cs="David"/>
                <w:b/>
                <w:bCs/>
                <w:sz w:val="24"/>
                <w:szCs w:val="24"/>
                <w:u w:val="single"/>
                <w:rtl/>
              </w:rPr>
            </w:pPr>
            <w:r w:rsidRPr="00B802F3">
              <w:rPr>
                <w:rFonts w:ascii="David" w:hAnsi="David" w:cs="David"/>
                <w:b/>
                <w:bCs/>
                <w:sz w:val="24"/>
                <w:szCs w:val="24"/>
                <w:u w:val="single"/>
                <w:rtl/>
              </w:rPr>
              <w:t xml:space="preserve">יולי- דצמבר </w:t>
            </w:r>
            <w:r>
              <w:rPr>
                <w:rFonts w:ascii="David" w:hAnsi="David" w:cs="David" w:hint="cs"/>
                <w:b/>
                <w:bCs/>
                <w:sz w:val="24"/>
                <w:szCs w:val="24"/>
                <w:u w:val="single"/>
                <w:rtl/>
              </w:rPr>
              <w:t>2023</w:t>
            </w:r>
          </w:p>
        </w:tc>
        <w:tc>
          <w:tcPr>
            <w:tcW w:w="728" w:type="pct"/>
            <w:hideMark/>
          </w:tcPr>
          <w:p w14:paraId="122FBAAF" w14:textId="3339704A" w:rsidR="003C08CD" w:rsidRPr="00014921" w:rsidRDefault="003C08CD" w:rsidP="003C08CD">
            <w:pPr>
              <w:spacing w:line="360" w:lineRule="auto"/>
              <w:jc w:val="left"/>
              <w:rPr>
                <w:rFonts w:ascii="David" w:eastAsia="Calibri" w:hAnsi="David" w:cs="David"/>
                <w:b/>
                <w:bCs/>
                <w:color w:val="FF0000"/>
                <w:sz w:val="24"/>
                <w:szCs w:val="24"/>
                <w:u w:val="single"/>
                <w:rtl/>
              </w:rPr>
            </w:pPr>
            <w:r w:rsidRPr="00014921">
              <w:rPr>
                <w:rFonts w:ascii="David" w:hAnsi="David" w:cs="David"/>
                <w:b/>
                <w:bCs/>
                <w:sz w:val="24"/>
                <w:szCs w:val="24"/>
                <w:u w:val="single"/>
                <w:rtl/>
              </w:rPr>
              <w:t>אפריל-   יוני         2023</w:t>
            </w:r>
          </w:p>
        </w:tc>
        <w:tc>
          <w:tcPr>
            <w:tcW w:w="656" w:type="pct"/>
          </w:tcPr>
          <w:p w14:paraId="4C19747C" w14:textId="77777777" w:rsidR="003C08CD" w:rsidRPr="00014921" w:rsidRDefault="003C08CD" w:rsidP="003C08CD">
            <w:pPr>
              <w:spacing w:line="360" w:lineRule="auto"/>
              <w:jc w:val="left"/>
              <w:rPr>
                <w:rFonts w:ascii="David" w:hAnsi="David" w:cs="David"/>
                <w:b/>
                <w:bCs/>
                <w:sz w:val="24"/>
                <w:szCs w:val="24"/>
                <w:u w:val="single"/>
                <w:rtl/>
              </w:rPr>
            </w:pPr>
            <w:r w:rsidRPr="00014921">
              <w:rPr>
                <w:rFonts w:ascii="David" w:hAnsi="David" w:cs="David"/>
                <w:b/>
                <w:bCs/>
                <w:sz w:val="24"/>
                <w:szCs w:val="24"/>
                <w:u w:val="single"/>
                <w:rtl/>
              </w:rPr>
              <w:t>ינואר- מרס     2023</w:t>
            </w:r>
          </w:p>
        </w:tc>
      </w:tr>
      <w:tr w:rsidR="003C08CD" w:rsidRPr="00102C86" w14:paraId="2C3D5E62" w14:textId="77777777" w:rsidTr="003C08CD">
        <w:trPr>
          <w:trHeight w:val="375"/>
        </w:trPr>
        <w:tc>
          <w:tcPr>
            <w:tcW w:w="2165" w:type="pct"/>
          </w:tcPr>
          <w:p w14:paraId="64DE2ACF" w14:textId="77777777" w:rsidR="003C08CD" w:rsidRPr="00014921" w:rsidRDefault="003C08CD" w:rsidP="003C08CD">
            <w:pPr>
              <w:spacing w:line="360" w:lineRule="auto"/>
              <w:ind w:left="185"/>
              <w:jc w:val="left"/>
              <w:rPr>
                <w:rFonts w:ascii="David" w:hAnsi="David" w:cs="David"/>
                <w:b/>
                <w:bCs/>
                <w:sz w:val="24"/>
                <w:szCs w:val="24"/>
                <w:u w:val="single"/>
                <w:rtl/>
              </w:rPr>
            </w:pPr>
          </w:p>
        </w:tc>
        <w:tc>
          <w:tcPr>
            <w:tcW w:w="167" w:type="pct"/>
          </w:tcPr>
          <w:p w14:paraId="3A1D3E30" w14:textId="3AF61F4C" w:rsidR="003C08CD" w:rsidRPr="00014921" w:rsidRDefault="003C08CD" w:rsidP="003C08CD">
            <w:pPr>
              <w:spacing w:line="360" w:lineRule="auto"/>
              <w:jc w:val="left"/>
              <w:rPr>
                <w:rFonts w:ascii="David" w:eastAsia="Calibri" w:hAnsi="David" w:cs="David"/>
                <w:color w:val="FF0000"/>
                <w:sz w:val="24"/>
                <w:szCs w:val="24"/>
              </w:rPr>
            </w:pPr>
            <w:r w:rsidRPr="00B802F3">
              <w:rPr>
                <w:rFonts w:ascii="David" w:hAnsi="David" w:cs="David"/>
                <w:b/>
                <w:bCs/>
                <w:sz w:val="24"/>
                <w:szCs w:val="24"/>
                <w:u w:val="single"/>
                <w:rtl/>
              </w:rPr>
              <w:t>₪</w:t>
            </w:r>
          </w:p>
        </w:tc>
        <w:tc>
          <w:tcPr>
            <w:tcW w:w="642" w:type="pct"/>
          </w:tcPr>
          <w:p w14:paraId="431E340D" w14:textId="04259D97" w:rsidR="003C08CD" w:rsidRPr="00B802F3" w:rsidRDefault="003C08CD" w:rsidP="003C08CD">
            <w:pPr>
              <w:spacing w:line="360" w:lineRule="auto"/>
              <w:jc w:val="left"/>
              <w:rPr>
                <w:rFonts w:ascii="David" w:hAnsi="David" w:cs="David"/>
                <w:b/>
                <w:bCs/>
                <w:sz w:val="24"/>
                <w:szCs w:val="24"/>
                <w:u w:val="single"/>
                <w:rtl/>
              </w:rPr>
            </w:pPr>
            <w:r w:rsidRPr="00B802F3">
              <w:rPr>
                <w:rFonts w:ascii="David" w:hAnsi="David" w:cs="David"/>
                <w:b/>
                <w:bCs/>
                <w:sz w:val="24"/>
                <w:szCs w:val="24"/>
                <w:u w:val="single"/>
                <w:rtl/>
              </w:rPr>
              <w:t>₪</w:t>
            </w:r>
          </w:p>
        </w:tc>
        <w:tc>
          <w:tcPr>
            <w:tcW w:w="642" w:type="pct"/>
          </w:tcPr>
          <w:p w14:paraId="0ADCC460" w14:textId="0984B4F1" w:rsidR="003C08CD" w:rsidRPr="00B802F3" w:rsidRDefault="003C08CD" w:rsidP="003C08CD">
            <w:pPr>
              <w:spacing w:line="360" w:lineRule="auto"/>
              <w:jc w:val="left"/>
              <w:rPr>
                <w:rFonts w:ascii="David" w:hAnsi="David" w:cs="David"/>
                <w:b/>
                <w:bCs/>
                <w:sz w:val="24"/>
                <w:szCs w:val="24"/>
                <w:u w:val="single"/>
                <w:rtl/>
              </w:rPr>
            </w:pPr>
            <w:r w:rsidRPr="00B802F3">
              <w:rPr>
                <w:rFonts w:ascii="David" w:hAnsi="David" w:cs="David"/>
                <w:b/>
                <w:bCs/>
                <w:sz w:val="24"/>
                <w:szCs w:val="24"/>
                <w:u w:val="single"/>
                <w:rtl/>
              </w:rPr>
              <w:t>₪</w:t>
            </w:r>
          </w:p>
        </w:tc>
        <w:tc>
          <w:tcPr>
            <w:tcW w:w="728" w:type="pct"/>
          </w:tcPr>
          <w:p w14:paraId="0EE77C00" w14:textId="648CDBE5" w:rsidR="003C08CD" w:rsidRPr="00014921" w:rsidRDefault="003C08CD" w:rsidP="003C08CD">
            <w:pPr>
              <w:spacing w:line="360" w:lineRule="auto"/>
              <w:jc w:val="left"/>
              <w:rPr>
                <w:rFonts w:ascii="David" w:eastAsia="Calibri" w:hAnsi="David" w:cs="David"/>
                <w:color w:val="FF0000"/>
                <w:sz w:val="24"/>
                <w:szCs w:val="24"/>
                <w:u w:val="single"/>
                <w:rtl/>
              </w:rPr>
            </w:pPr>
            <w:r w:rsidRPr="00014921">
              <w:rPr>
                <w:rFonts w:ascii="David" w:eastAsia="Calibri" w:hAnsi="David" w:cs="David"/>
                <w:sz w:val="24"/>
                <w:szCs w:val="24"/>
                <w:u w:val="single"/>
                <w:rtl/>
              </w:rPr>
              <w:t>₪</w:t>
            </w:r>
          </w:p>
        </w:tc>
        <w:tc>
          <w:tcPr>
            <w:tcW w:w="656" w:type="pct"/>
          </w:tcPr>
          <w:p w14:paraId="618CC731" w14:textId="77777777" w:rsidR="003C08CD" w:rsidRPr="00014921" w:rsidRDefault="003C08CD" w:rsidP="003C08CD">
            <w:pPr>
              <w:spacing w:line="360" w:lineRule="auto"/>
              <w:jc w:val="left"/>
              <w:rPr>
                <w:rFonts w:ascii="David" w:eastAsia="Calibri" w:hAnsi="David" w:cs="David"/>
                <w:color w:val="FF0000"/>
                <w:sz w:val="24"/>
                <w:szCs w:val="24"/>
                <w:u w:val="single"/>
              </w:rPr>
            </w:pPr>
            <w:r w:rsidRPr="00014921">
              <w:rPr>
                <w:rFonts w:ascii="David" w:eastAsia="Calibri" w:hAnsi="David" w:cs="David"/>
                <w:sz w:val="24"/>
                <w:szCs w:val="24"/>
                <w:u w:val="single"/>
                <w:rtl/>
              </w:rPr>
              <w:t>₪</w:t>
            </w:r>
          </w:p>
        </w:tc>
      </w:tr>
      <w:tr w:rsidR="003C08CD" w:rsidRPr="00102C86" w14:paraId="5147D770" w14:textId="77777777" w:rsidTr="003C08CD">
        <w:trPr>
          <w:trHeight w:val="353"/>
        </w:trPr>
        <w:tc>
          <w:tcPr>
            <w:tcW w:w="2165" w:type="pct"/>
            <w:hideMark/>
          </w:tcPr>
          <w:p w14:paraId="495A9C2F" w14:textId="77777777" w:rsidR="003C08CD" w:rsidRPr="00014921" w:rsidRDefault="003C08CD" w:rsidP="003C08CD">
            <w:pPr>
              <w:spacing w:line="360" w:lineRule="auto"/>
              <w:ind w:left="185"/>
              <w:jc w:val="left"/>
              <w:rPr>
                <w:rFonts w:ascii="David" w:eastAsia="Calibri" w:hAnsi="David" w:cs="David"/>
                <w:color w:val="FF0000"/>
                <w:sz w:val="24"/>
                <w:szCs w:val="24"/>
              </w:rPr>
            </w:pPr>
            <w:r w:rsidRPr="00014921">
              <w:rPr>
                <w:rFonts w:ascii="David" w:hAnsi="David" w:cs="David"/>
                <w:b/>
                <w:bCs/>
                <w:sz w:val="24"/>
                <w:szCs w:val="24"/>
                <w:u w:val="single"/>
                <w:rtl/>
              </w:rPr>
              <w:t>תעריפים לצריכה ביתית</w:t>
            </w:r>
          </w:p>
        </w:tc>
        <w:tc>
          <w:tcPr>
            <w:tcW w:w="167" w:type="pct"/>
          </w:tcPr>
          <w:p w14:paraId="342694F6" w14:textId="77777777" w:rsidR="003C08CD" w:rsidRPr="00014921" w:rsidRDefault="003C08CD" w:rsidP="003C08CD">
            <w:pPr>
              <w:spacing w:line="360" w:lineRule="auto"/>
              <w:jc w:val="left"/>
              <w:rPr>
                <w:rFonts w:ascii="David" w:eastAsia="Calibri" w:hAnsi="David" w:cs="David"/>
                <w:color w:val="FF0000"/>
                <w:sz w:val="24"/>
                <w:szCs w:val="24"/>
              </w:rPr>
            </w:pPr>
          </w:p>
        </w:tc>
        <w:tc>
          <w:tcPr>
            <w:tcW w:w="642" w:type="pct"/>
          </w:tcPr>
          <w:p w14:paraId="09887AB2" w14:textId="77777777" w:rsidR="003C08CD" w:rsidRPr="00B802F3" w:rsidRDefault="003C08CD" w:rsidP="003C08CD">
            <w:pPr>
              <w:spacing w:line="360" w:lineRule="auto"/>
              <w:jc w:val="left"/>
              <w:rPr>
                <w:rFonts w:ascii="David" w:hAnsi="David" w:cs="David"/>
                <w:b/>
                <w:bCs/>
                <w:sz w:val="24"/>
                <w:szCs w:val="24"/>
                <w:u w:val="single"/>
              </w:rPr>
            </w:pPr>
          </w:p>
        </w:tc>
        <w:tc>
          <w:tcPr>
            <w:tcW w:w="642" w:type="pct"/>
          </w:tcPr>
          <w:p w14:paraId="65158026" w14:textId="1D16AA1A" w:rsidR="003C08CD" w:rsidRPr="00B802F3" w:rsidRDefault="003C08CD" w:rsidP="003C08CD">
            <w:pPr>
              <w:spacing w:line="360" w:lineRule="auto"/>
              <w:jc w:val="left"/>
              <w:rPr>
                <w:rFonts w:ascii="David" w:hAnsi="David" w:cs="David"/>
                <w:b/>
                <w:bCs/>
                <w:sz w:val="24"/>
                <w:szCs w:val="24"/>
                <w:u w:val="single"/>
              </w:rPr>
            </w:pPr>
          </w:p>
        </w:tc>
        <w:tc>
          <w:tcPr>
            <w:tcW w:w="728" w:type="pct"/>
          </w:tcPr>
          <w:p w14:paraId="472D6BB2" w14:textId="798E59BC" w:rsidR="003C08CD" w:rsidRPr="00014921" w:rsidRDefault="003C08CD" w:rsidP="003C08CD">
            <w:pPr>
              <w:spacing w:line="360" w:lineRule="auto"/>
              <w:jc w:val="left"/>
              <w:rPr>
                <w:rFonts w:ascii="David" w:eastAsia="Calibri" w:hAnsi="David" w:cs="David"/>
                <w:color w:val="FF0000"/>
                <w:sz w:val="24"/>
                <w:szCs w:val="24"/>
              </w:rPr>
            </w:pPr>
          </w:p>
        </w:tc>
        <w:tc>
          <w:tcPr>
            <w:tcW w:w="656" w:type="pct"/>
          </w:tcPr>
          <w:p w14:paraId="34896CB2" w14:textId="77777777" w:rsidR="003C08CD" w:rsidRPr="00014921" w:rsidRDefault="003C08CD" w:rsidP="003C08CD">
            <w:pPr>
              <w:spacing w:line="360" w:lineRule="auto"/>
              <w:jc w:val="left"/>
              <w:rPr>
                <w:rFonts w:ascii="David" w:eastAsia="Calibri" w:hAnsi="David" w:cs="David"/>
                <w:color w:val="FF0000"/>
                <w:sz w:val="24"/>
                <w:szCs w:val="24"/>
              </w:rPr>
            </w:pPr>
          </w:p>
        </w:tc>
      </w:tr>
      <w:tr w:rsidR="003C08CD" w:rsidRPr="00550B4A" w14:paraId="683A97D8" w14:textId="77777777" w:rsidTr="003C08CD">
        <w:trPr>
          <w:trHeight w:val="352"/>
        </w:trPr>
        <w:tc>
          <w:tcPr>
            <w:tcW w:w="2165" w:type="pct"/>
            <w:hideMark/>
          </w:tcPr>
          <w:p w14:paraId="4C20C073" w14:textId="3C0AF958" w:rsidR="003C08CD" w:rsidRPr="00014921" w:rsidRDefault="003C08CD" w:rsidP="003C08CD">
            <w:pPr>
              <w:spacing w:line="360" w:lineRule="auto"/>
              <w:ind w:left="185"/>
              <w:jc w:val="left"/>
              <w:rPr>
                <w:rFonts w:ascii="David" w:hAnsi="David" w:cs="David"/>
                <w:sz w:val="24"/>
                <w:szCs w:val="24"/>
                <w:lang w:eastAsia="he-IL"/>
              </w:rPr>
            </w:pPr>
            <w:r w:rsidRPr="00014921">
              <w:rPr>
                <w:rFonts w:ascii="David" w:hAnsi="David" w:cs="David"/>
                <w:sz w:val="24"/>
                <w:szCs w:val="24"/>
                <w:rtl/>
              </w:rPr>
              <w:t>תעריף א'</w:t>
            </w:r>
            <w:r>
              <w:rPr>
                <w:rFonts w:ascii="David" w:hAnsi="David" w:cs="David" w:hint="cs"/>
                <w:sz w:val="24"/>
                <w:szCs w:val="24"/>
                <w:rtl/>
                <w:lang w:eastAsia="he-IL"/>
              </w:rPr>
              <w:t xml:space="preserve"> -כמות מוכרת</w:t>
            </w:r>
          </w:p>
          <w:p w14:paraId="1F83D0AC" w14:textId="5727FEF5" w:rsidR="003C08CD" w:rsidRPr="00014921" w:rsidRDefault="003C08CD" w:rsidP="003C08CD">
            <w:pPr>
              <w:spacing w:line="360" w:lineRule="auto"/>
              <w:ind w:left="185"/>
              <w:jc w:val="left"/>
              <w:rPr>
                <w:rFonts w:ascii="David" w:eastAsia="Calibri" w:hAnsi="David" w:cs="David"/>
                <w:color w:val="FF0000"/>
                <w:sz w:val="24"/>
                <w:szCs w:val="24"/>
              </w:rPr>
            </w:pPr>
            <w:r w:rsidRPr="00014921">
              <w:rPr>
                <w:rFonts w:ascii="David" w:hAnsi="David" w:cs="David"/>
                <w:sz w:val="24"/>
                <w:szCs w:val="24"/>
                <w:rtl/>
              </w:rPr>
              <w:t xml:space="preserve">( עד 3.5 </w:t>
            </w:r>
            <w:r>
              <w:rPr>
                <w:rFonts w:ascii="David" w:hAnsi="David" w:cs="David" w:hint="cs"/>
                <w:sz w:val="24"/>
                <w:szCs w:val="24"/>
                <w:rtl/>
              </w:rPr>
              <w:t>קו"ב</w:t>
            </w:r>
            <w:r w:rsidRPr="00014921">
              <w:rPr>
                <w:rFonts w:ascii="David" w:hAnsi="David" w:cs="David"/>
                <w:sz w:val="24"/>
                <w:szCs w:val="24"/>
                <w:rtl/>
              </w:rPr>
              <w:t xml:space="preserve"> ראשונים</w:t>
            </w:r>
            <w:r>
              <w:rPr>
                <w:rFonts w:ascii="David" w:hAnsi="David" w:cs="David" w:hint="cs"/>
                <w:sz w:val="24"/>
                <w:szCs w:val="24"/>
                <w:rtl/>
                <w:lang w:eastAsia="he-IL"/>
              </w:rPr>
              <w:t xml:space="preserve"> לאדם בחודש</w:t>
            </w:r>
            <w:r w:rsidRPr="00014921">
              <w:rPr>
                <w:rFonts w:ascii="David" w:hAnsi="David" w:cs="David"/>
                <w:sz w:val="24"/>
                <w:szCs w:val="24"/>
                <w:rtl/>
                <w:lang w:eastAsia="he-IL"/>
              </w:rPr>
              <w:t>)</w:t>
            </w:r>
          </w:p>
        </w:tc>
        <w:tc>
          <w:tcPr>
            <w:tcW w:w="167" w:type="pct"/>
          </w:tcPr>
          <w:p w14:paraId="1EE9289C" w14:textId="37B05550" w:rsidR="003C08CD" w:rsidRPr="009D5F3D" w:rsidRDefault="00C76371" w:rsidP="003C08CD">
            <w:pPr>
              <w:spacing w:line="360" w:lineRule="auto"/>
              <w:jc w:val="left"/>
              <w:rPr>
                <w:rFonts w:ascii="David" w:eastAsia="Calibri" w:hAnsi="David" w:cs="David"/>
                <w:color w:val="FF0000"/>
                <w:sz w:val="24"/>
                <w:szCs w:val="24"/>
                <w:rtl/>
              </w:rPr>
            </w:pPr>
            <w:r>
              <w:rPr>
                <w:rFonts w:ascii="David" w:hAnsi="David" w:cs="David" w:hint="cs"/>
                <w:sz w:val="24"/>
                <w:szCs w:val="24"/>
                <w:rtl/>
              </w:rPr>
              <w:t>6.908</w:t>
            </w:r>
          </w:p>
        </w:tc>
        <w:tc>
          <w:tcPr>
            <w:tcW w:w="642" w:type="pct"/>
          </w:tcPr>
          <w:p w14:paraId="332031D3" w14:textId="0294DC0E" w:rsidR="003C08CD" w:rsidRPr="00B947EE" w:rsidRDefault="003C08CD" w:rsidP="003C08CD">
            <w:pPr>
              <w:spacing w:line="360" w:lineRule="auto"/>
              <w:jc w:val="left"/>
              <w:rPr>
                <w:rFonts w:ascii="David" w:hAnsi="David" w:cs="David"/>
                <w:sz w:val="24"/>
                <w:szCs w:val="24"/>
              </w:rPr>
            </w:pPr>
            <w:r w:rsidRPr="00B947EE">
              <w:rPr>
                <w:rFonts w:ascii="David" w:hAnsi="David" w:cs="David"/>
                <w:sz w:val="24"/>
                <w:szCs w:val="24"/>
              </w:rPr>
              <w:t>6.</w:t>
            </w:r>
            <w:r w:rsidR="00E0624F">
              <w:rPr>
                <w:rFonts w:ascii="David" w:hAnsi="David" w:cs="David"/>
                <w:sz w:val="24"/>
                <w:szCs w:val="24"/>
              </w:rPr>
              <w:t>799</w:t>
            </w:r>
          </w:p>
        </w:tc>
        <w:tc>
          <w:tcPr>
            <w:tcW w:w="642" w:type="pct"/>
          </w:tcPr>
          <w:p w14:paraId="49FAB3D5" w14:textId="03C83830" w:rsidR="003C08CD" w:rsidRPr="002C4E0A" w:rsidRDefault="003C08CD" w:rsidP="003C08CD">
            <w:pPr>
              <w:spacing w:line="360" w:lineRule="auto"/>
              <w:jc w:val="left"/>
              <w:rPr>
                <w:rFonts w:ascii="David" w:hAnsi="David" w:cs="David"/>
                <w:color w:val="FF0000"/>
                <w:sz w:val="24"/>
                <w:szCs w:val="24"/>
                <w:rtl/>
              </w:rPr>
            </w:pPr>
            <w:r w:rsidRPr="00B947EE">
              <w:rPr>
                <w:rFonts w:ascii="David" w:hAnsi="David" w:cs="David"/>
                <w:sz w:val="24"/>
                <w:szCs w:val="24"/>
              </w:rPr>
              <w:t>6.749</w:t>
            </w:r>
          </w:p>
        </w:tc>
        <w:tc>
          <w:tcPr>
            <w:tcW w:w="728" w:type="pct"/>
            <w:hideMark/>
          </w:tcPr>
          <w:p w14:paraId="71C79F24" w14:textId="0C2D8958" w:rsidR="003C08CD" w:rsidRPr="00014921" w:rsidRDefault="003C08CD" w:rsidP="003C08CD">
            <w:pPr>
              <w:spacing w:line="360" w:lineRule="auto"/>
              <w:jc w:val="left"/>
              <w:rPr>
                <w:rFonts w:ascii="David" w:eastAsia="Calibri" w:hAnsi="David" w:cs="David"/>
                <w:color w:val="FF0000"/>
                <w:sz w:val="24"/>
                <w:szCs w:val="24"/>
                <w:rtl/>
              </w:rPr>
            </w:pPr>
            <w:r w:rsidRPr="00014921">
              <w:rPr>
                <w:rFonts w:ascii="David" w:hAnsi="David" w:cs="David"/>
                <w:sz w:val="24"/>
                <w:szCs w:val="24"/>
                <w:rtl/>
              </w:rPr>
              <w:t>6.548</w:t>
            </w:r>
          </w:p>
        </w:tc>
        <w:tc>
          <w:tcPr>
            <w:tcW w:w="656" w:type="pct"/>
          </w:tcPr>
          <w:p w14:paraId="12312A4E" w14:textId="77777777" w:rsidR="003C08CD" w:rsidRPr="00014921" w:rsidRDefault="003C08CD" w:rsidP="003C08CD">
            <w:pPr>
              <w:spacing w:line="360" w:lineRule="auto"/>
              <w:jc w:val="left"/>
              <w:rPr>
                <w:rFonts w:ascii="David" w:hAnsi="David" w:cs="David"/>
                <w:sz w:val="24"/>
                <w:szCs w:val="24"/>
              </w:rPr>
            </w:pPr>
            <w:r w:rsidRPr="00014921">
              <w:rPr>
                <w:rFonts w:ascii="David" w:hAnsi="David" w:cs="David"/>
                <w:sz w:val="24"/>
                <w:szCs w:val="24"/>
                <w:rtl/>
              </w:rPr>
              <w:t>6.732</w:t>
            </w:r>
          </w:p>
        </w:tc>
      </w:tr>
      <w:tr w:rsidR="003C08CD" w:rsidRPr="00550B4A" w14:paraId="57E39DEC" w14:textId="77777777" w:rsidTr="003C08CD">
        <w:trPr>
          <w:trHeight w:val="317"/>
        </w:trPr>
        <w:tc>
          <w:tcPr>
            <w:tcW w:w="2165" w:type="pct"/>
            <w:hideMark/>
          </w:tcPr>
          <w:p w14:paraId="2AE01E8C" w14:textId="128194B9" w:rsidR="003C08CD" w:rsidRPr="00014921" w:rsidRDefault="003C08CD" w:rsidP="003C08CD">
            <w:pPr>
              <w:spacing w:line="360" w:lineRule="auto"/>
              <w:ind w:left="185"/>
              <w:jc w:val="left"/>
              <w:rPr>
                <w:rFonts w:ascii="David" w:eastAsia="Calibri" w:hAnsi="David" w:cs="David"/>
                <w:color w:val="FF0000"/>
                <w:sz w:val="24"/>
                <w:szCs w:val="24"/>
              </w:rPr>
            </w:pPr>
            <w:r w:rsidRPr="00014921">
              <w:rPr>
                <w:rFonts w:ascii="David" w:hAnsi="David" w:cs="David"/>
                <w:sz w:val="24"/>
                <w:szCs w:val="24"/>
                <w:rtl/>
              </w:rPr>
              <w:t>תעריף ב'</w:t>
            </w:r>
            <w:r w:rsidRPr="00014921">
              <w:rPr>
                <w:rFonts w:ascii="David" w:hAnsi="David" w:cs="David"/>
                <w:sz w:val="24"/>
                <w:szCs w:val="24"/>
                <w:rtl/>
                <w:lang w:eastAsia="he-IL"/>
              </w:rPr>
              <w:t xml:space="preserve"> ( כל </w:t>
            </w:r>
            <w:r>
              <w:rPr>
                <w:rFonts w:ascii="David" w:hAnsi="David" w:cs="David" w:hint="cs"/>
                <w:sz w:val="24"/>
                <w:szCs w:val="24"/>
                <w:rtl/>
                <w:lang w:eastAsia="he-IL"/>
              </w:rPr>
              <w:t>קו"ב</w:t>
            </w:r>
            <w:r w:rsidRPr="00014921">
              <w:rPr>
                <w:rFonts w:ascii="David" w:hAnsi="David" w:cs="David"/>
                <w:sz w:val="24"/>
                <w:szCs w:val="24"/>
                <w:rtl/>
                <w:lang w:eastAsia="he-IL"/>
              </w:rPr>
              <w:t xml:space="preserve"> נוסף)</w:t>
            </w:r>
          </w:p>
        </w:tc>
        <w:tc>
          <w:tcPr>
            <w:tcW w:w="167" w:type="pct"/>
          </w:tcPr>
          <w:p w14:paraId="7300BBF8" w14:textId="0A4D553F" w:rsidR="003C08CD" w:rsidRPr="009D5F3D" w:rsidRDefault="00C76371" w:rsidP="003C08CD">
            <w:pPr>
              <w:spacing w:line="360" w:lineRule="auto"/>
              <w:jc w:val="left"/>
              <w:rPr>
                <w:rFonts w:ascii="David" w:eastAsia="Calibri" w:hAnsi="David" w:cs="David"/>
                <w:color w:val="FF0000"/>
                <w:sz w:val="24"/>
                <w:szCs w:val="24"/>
                <w:rtl/>
              </w:rPr>
            </w:pPr>
            <w:r>
              <w:rPr>
                <w:rFonts w:ascii="David" w:hAnsi="David" w:cs="David" w:hint="cs"/>
                <w:sz w:val="24"/>
                <w:szCs w:val="24"/>
                <w:rtl/>
              </w:rPr>
              <w:t>12.679</w:t>
            </w:r>
          </w:p>
        </w:tc>
        <w:tc>
          <w:tcPr>
            <w:tcW w:w="642" w:type="pct"/>
          </w:tcPr>
          <w:p w14:paraId="036E8D00" w14:textId="12240B73" w:rsidR="003C08CD" w:rsidRPr="00CE5C8E" w:rsidRDefault="003C08CD" w:rsidP="003C08CD">
            <w:pPr>
              <w:spacing w:line="360" w:lineRule="auto"/>
              <w:jc w:val="left"/>
              <w:rPr>
                <w:rFonts w:ascii="David" w:hAnsi="David" w:cs="David"/>
                <w:sz w:val="24"/>
                <w:szCs w:val="24"/>
              </w:rPr>
            </w:pPr>
            <w:r w:rsidRPr="00CE5C8E">
              <w:rPr>
                <w:rFonts w:ascii="David" w:hAnsi="David" w:cs="David"/>
                <w:sz w:val="24"/>
                <w:szCs w:val="24"/>
              </w:rPr>
              <w:t>12.</w:t>
            </w:r>
            <w:r w:rsidR="00E0624F">
              <w:rPr>
                <w:rFonts w:ascii="David" w:hAnsi="David" w:cs="David"/>
                <w:sz w:val="24"/>
                <w:szCs w:val="24"/>
              </w:rPr>
              <w:t>479</w:t>
            </w:r>
          </w:p>
        </w:tc>
        <w:tc>
          <w:tcPr>
            <w:tcW w:w="642" w:type="pct"/>
          </w:tcPr>
          <w:p w14:paraId="467D91DB" w14:textId="4A24DE3C" w:rsidR="003C08CD" w:rsidRPr="002C4E0A" w:rsidRDefault="003C08CD" w:rsidP="003C08CD">
            <w:pPr>
              <w:spacing w:line="360" w:lineRule="auto"/>
              <w:jc w:val="left"/>
              <w:rPr>
                <w:rFonts w:ascii="David" w:hAnsi="David" w:cs="David"/>
                <w:color w:val="FF0000"/>
                <w:sz w:val="24"/>
                <w:szCs w:val="24"/>
                <w:rtl/>
              </w:rPr>
            </w:pPr>
            <w:r w:rsidRPr="00CE5C8E">
              <w:rPr>
                <w:rFonts w:ascii="David" w:hAnsi="David" w:cs="David"/>
                <w:sz w:val="24"/>
                <w:szCs w:val="24"/>
              </w:rPr>
              <w:t>12.387</w:t>
            </w:r>
          </w:p>
        </w:tc>
        <w:tc>
          <w:tcPr>
            <w:tcW w:w="728" w:type="pct"/>
            <w:hideMark/>
          </w:tcPr>
          <w:p w14:paraId="7E38147F" w14:textId="3EF134A6" w:rsidR="003C08CD" w:rsidRPr="00014921" w:rsidRDefault="003C08CD" w:rsidP="003C08CD">
            <w:pPr>
              <w:spacing w:line="360" w:lineRule="auto"/>
              <w:jc w:val="left"/>
              <w:rPr>
                <w:rFonts w:ascii="David" w:eastAsia="Calibri" w:hAnsi="David" w:cs="David"/>
                <w:color w:val="FF0000"/>
                <w:sz w:val="24"/>
                <w:szCs w:val="24"/>
                <w:rtl/>
              </w:rPr>
            </w:pPr>
            <w:r w:rsidRPr="00014921">
              <w:rPr>
                <w:rFonts w:ascii="David" w:hAnsi="David" w:cs="David"/>
                <w:sz w:val="24"/>
                <w:szCs w:val="24"/>
                <w:rtl/>
              </w:rPr>
              <w:t>12.018</w:t>
            </w:r>
          </w:p>
        </w:tc>
        <w:tc>
          <w:tcPr>
            <w:tcW w:w="656" w:type="pct"/>
          </w:tcPr>
          <w:p w14:paraId="487752A2" w14:textId="77777777" w:rsidR="003C08CD" w:rsidRPr="00014921" w:rsidRDefault="003C08CD" w:rsidP="003C08CD">
            <w:pPr>
              <w:spacing w:line="360" w:lineRule="auto"/>
              <w:jc w:val="left"/>
              <w:rPr>
                <w:rFonts w:ascii="David" w:hAnsi="David" w:cs="David"/>
                <w:sz w:val="24"/>
                <w:szCs w:val="24"/>
              </w:rPr>
            </w:pPr>
            <w:r w:rsidRPr="00014921">
              <w:rPr>
                <w:rFonts w:ascii="David" w:hAnsi="David" w:cs="David"/>
                <w:sz w:val="24"/>
                <w:szCs w:val="24"/>
                <w:rtl/>
              </w:rPr>
              <w:t>12.018</w:t>
            </w:r>
          </w:p>
        </w:tc>
      </w:tr>
      <w:tr w:rsidR="003C08CD" w:rsidRPr="00550B4A" w14:paraId="33A1718C" w14:textId="77777777" w:rsidTr="003C08CD">
        <w:tc>
          <w:tcPr>
            <w:tcW w:w="2165" w:type="pct"/>
            <w:hideMark/>
          </w:tcPr>
          <w:p w14:paraId="522E510F" w14:textId="77777777" w:rsidR="003C08CD" w:rsidRPr="00014921" w:rsidRDefault="003C08CD" w:rsidP="003C08CD">
            <w:pPr>
              <w:spacing w:line="360" w:lineRule="auto"/>
              <w:ind w:left="185"/>
              <w:jc w:val="left"/>
              <w:rPr>
                <w:rFonts w:ascii="David" w:eastAsia="Calibri" w:hAnsi="David" w:cs="David"/>
                <w:b/>
                <w:bCs/>
                <w:color w:val="FF0000"/>
                <w:sz w:val="24"/>
                <w:szCs w:val="24"/>
                <w:u w:val="single"/>
              </w:rPr>
            </w:pPr>
            <w:r w:rsidRPr="00014921">
              <w:rPr>
                <w:rFonts w:ascii="David" w:hAnsi="David" w:cs="David"/>
                <w:b/>
                <w:bCs/>
                <w:sz w:val="24"/>
                <w:szCs w:val="24"/>
                <w:u w:val="single"/>
                <w:rtl/>
              </w:rPr>
              <w:t>תעריפים ציבוריים</w:t>
            </w:r>
          </w:p>
        </w:tc>
        <w:tc>
          <w:tcPr>
            <w:tcW w:w="167" w:type="pct"/>
          </w:tcPr>
          <w:p w14:paraId="55E87C9F" w14:textId="77777777" w:rsidR="003C08CD" w:rsidRPr="009D5F3D" w:rsidRDefault="003C08CD" w:rsidP="003C08CD">
            <w:pPr>
              <w:spacing w:line="360" w:lineRule="auto"/>
              <w:jc w:val="left"/>
              <w:rPr>
                <w:rFonts w:ascii="David" w:eastAsia="Calibri" w:hAnsi="David" w:cs="David"/>
                <w:b/>
                <w:bCs/>
                <w:color w:val="FF0000"/>
                <w:sz w:val="24"/>
                <w:szCs w:val="24"/>
                <w:u w:val="single"/>
              </w:rPr>
            </w:pPr>
          </w:p>
        </w:tc>
        <w:tc>
          <w:tcPr>
            <w:tcW w:w="642" w:type="pct"/>
          </w:tcPr>
          <w:p w14:paraId="7EC1EC6A" w14:textId="77777777" w:rsidR="003C08CD" w:rsidRPr="002C4E0A" w:rsidRDefault="003C08CD" w:rsidP="003C08CD">
            <w:pPr>
              <w:spacing w:line="360" w:lineRule="auto"/>
              <w:jc w:val="left"/>
              <w:rPr>
                <w:rFonts w:ascii="David" w:hAnsi="David" w:cs="David"/>
                <w:color w:val="FF0000"/>
                <w:sz w:val="24"/>
                <w:szCs w:val="24"/>
              </w:rPr>
            </w:pPr>
          </w:p>
        </w:tc>
        <w:tc>
          <w:tcPr>
            <w:tcW w:w="642" w:type="pct"/>
          </w:tcPr>
          <w:p w14:paraId="47995564" w14:textId="0EF2415B" w:rsidR="003C08CD" w:rsidRPr="002C4E0A" w:rsidRDefault="003C08CD" w:rsidP="003C08CD">
            <w:pPr>
              <w:spacing w:line="360" w:lineRule="auto"/>
              <w:jc w:val="left"/>
              <w:rPr>
                <w:rFonts w:ascii="David" w:hAnsi="David" w:cs="David"/>
                <w:color w:val="FF0000"/>
                <w:sz w:val="24"/>
                <w:szCs w:val="24"/>
              </w:rPr>
            </w:pPr>
          </w:p>
        </w:tc>
        <w:tc>
          <w:tcPr>
            <w:tcW w:w="728" w:type="pct"/>
          </w:tcPr>
          <w:p w14:paraId="5301C73D" w14:textId="51C9D911" w:rsidR="003C08CD" w:rsidRPr="00014921" w:rsidRDefault="003C08CD" w:rsidP="003C08CD">
            <w:pPr>
              <w:spacing w:line="360" w:lineRule="auto"/>
              <w:jc w:val="left"/>
              <w:rPr>
                <w:rFonts w:ascii="David" w:eastAsia="Calibri" w:hAnsi="David" w:cs="David"/>
                <w:b/>
                <w:bCs/>
                <w:color w:val="FF0000"/>
                <w:sz w:val="24"/>
                <w:szCs w:val="24"/>
                <w:u w:val="single"/>
              </w:rPr>
            </w:pPr>
          </w:p>
        </w:tc>
        <w:tc>
          <w:tcPr>
            <w:tcW w:w="656" w:type="pct"/>
          </w:tcPr>
          <w:p w14:paraId="06454315" w14:textId="77777777" w:rsidR="003C08CD" w:rsidRPr="00014921" w:rsidRDefault="003C08CD" w:rsidP="003C08CD">
            <w:pPr>
              <w:spacing w:line="360" w:lineRule="auto"/>
              <w:jc w:val="left"/>
              <w:rPr>
                <w:rFonts w:ascii="David" w:eastAsia="Calibri" w:hAnsi="David" w:cs="David"/>
                <w:b/>
                <w:bCs/>
                <w:color w:val="FF0000"/>
                <w:sz w:val="24"/>
                <w:szCs w:val="24"/>
                <w:u w:val="single"/>
              </w:rPr>
            </w:pPr>
          </w:p>
        </w:tc>
      </w:tr>
      <w:tr w:rsidR="003C08CD" w:rsidRPr="00550B4A" w14:paraId="0FEE3F66" w14:textId="77777777" w:rsidTr="003C08CD">
        <w:tc>
          <w:tcPr>
            <w:tcW w:w="2165" w:type="pct"/>
          </w:tcPr>
          <w:p w14:paraId="538DE465" w14:textId="77777777" w:rsidR="003C08CD" w:rsidRPr="00014921" w:rsidRDefault="003C08CD" w:rsidP="003C08CD">
            <w:pPr>
              <w:spacing w:line="360" w:lineRule="auto"/>
              <w:ind w:left="185"/>
              <w:jc w:val="left"/>
              <w:rPr>
                <w:rFonts w:ascii="David" w:eastAsia="Calibri" w:hAnsi="David" w:cs="David"/>
                <w:color w:val="FF0000"/>
                <w:sz w:val="24"/>
                <w:szCs w:val="24"/>
                <w:rtl/>
              </w:rPr>
            </w:pPr>
            <w:r w:rsidRPr="00014921">
              <w:rPr>
                <w:rFonts w:ascii="David" w:hAnsi="David" w:cs="David"/>
                <w:sz w:val="24"/>
                <w:szCs w:val="24"/>
                <w:rtl/>
              </w:rPr>
              <w:t>מוסדות רשות מקומית</w:t>
            </w:r>
          </w:p>
        </w:tc>
        <w:tc>
          <w:tcPr>
            <w:tcW w:w="167" w:type="pct"/>
          </w:tcPr>
          <w:p w14:paraId="057FDD0C" w14:textId="4FCE673E" w:rsidR="003C08CD" w:rsidRPr="009D5F3D" w:rsidRDefault="00E37710" w:rsidP="003C08CD">
            <w:pPr>
              <w:spacing w:line="360" w:lineRule="auto"/>
              <w:jc w:val="left"/>
              <w:rPr>
                <w:rFonts w:ascii="David" w:eastAsia="Calibri" w:hAnsi="David" w:cs="David"/>
                <w:color w:val="FF0000"/>
                <w:sz w:val="24"/>
                <w:szCs w:val="24"/>
                <w:rtl/>
              </w:rPr>
            </w:pPr>
            <w:r>
              <w:rPr>
                <w:rFonts w:ascii="David" w:hAnsi="David" w:cs="David" w:hint="cs"/>
                <w:sz w:val="24"/>
                <w:szCs w:val="24"/>
                <w:rtl/>
              </w:rPr>
              <w:t>10.417</w:t>
            </w:r>
          </w:p>
        </w:tc>
        <w:tc>
          <w:tcPr>
            <w:tcW w:w="642" w:type="pct"/>
          </w:tcPr>
          <w:p w14:paraId="2BE19E41" w14:textId="2856D1E1" w:rsidR="003C08CD" w:rsidRPr="00B33665" w:rsidRDefault="003C08CD" w:rsidP="003C08CD">
            <w:pPr>
              <w:spacing w:line="360" w:lineRule="auto"/>
              <w:jc w:val="left"/>
              <w:rPr>
                <w:rFonts w:ascii="David" w:hAnsi="David" w:cs="David"/>
                <w:sz w:val="24"/>
                <w:szCs w:val="24"/>
                <w:rtl/>
              </w:rPr>
            </w:pPr>
            <w:r w:rsidRPr="00B33665">
              <w:rPr>
                <w:rFonts w:ascii="David" w:hAnsi="David" w:cs="David" w:hint="cs"/>
                <w:sz w:val="24"/>
                <w:szCs w:val="24"/>
                <w:rtl/>
              </w:rPr>
              <w:t>10.</w:t>
            </w:r>
            <w:r w:rsidR="00E0624F">
              <w:rPr>
                <w:rFonts w:ascii="David" w:hAnsi="David" w:cs="David" w:hint="cs"/>
                <w:sz w:val="24"/>
                <w:szCs w:val="24"/>
                <w:rtl/>
              </w:rPr>
              <w:t>253</w:t>
            </w:r>
          </w:p>
        </w:tc>
        <w:tc>
          <w:tcPr>
            <w:tcW w:w="642" w:type="pct"/>
          </w:tcPr>
          <w:p w14:paraId="1AD43ADA" w14:textId="42D621F5" w:rsidR="003C08CD" w:rsidRPr="002C4E0A" w:rsidRDefault="003C08CD" w:rsidP="003C08CD">
            <w:pPr>
              <w:spacing w:line="360" w:lineRule="auto"/>
              <w:jc w:val="left"/>
              <w:rPr>
                <w:rFonts w:ascii="David" w:hAnsi="David" w:cs="David"/>
                <w:color w:val="FF0000"/>
                <w:sz w:val="24"/>
                <w:szCs w:val="24"/>
                <w:rtl/>
              </w:rPr>
            </w:pPr>
            <w:r w:rsidRPr="00B33665">
              <w:rPr>
                <w:rFonts w:ascii="David" w:hAnsi="David" w:cs="David" w:hint="cs"/>
                <w:sz w:val="24"/>
                <w:szCs w:val="24"/>
                <w:rtl/>
              </w:rPr>
              <w:t>10.178</w:t>
            </w:r>
          </w:p>
        </w:tc>
        <w:tc>
          <w:tcPr>
            <w:tcW w:w="728" w:type="pct"/>
          </w:tcPr>
          <w:p w14:paraId="154FCD7C" w14:textId="4F80CA0D" w:rsidR="003C08CD" w:rsidRPr="00014921" w:rsidRDefault="003C08CD" w:rsidP="003C08CD">
            <w:pPr>
              <w:spacing w:line="360" w:lineRule="auto"/>
              <w:jc w:val="left"/>
              <w:rPr>
                <w:rFonts w:ascii="David" w:eastAsia="Calibri" w:hAnsi="David" w:cs="David"/>
                <w:color w:val="FF0000"/>
                <w:sz w:val="24"/>
                <w:szCs w:val="24"/>
                <w:rtl/>
              </w:rPr>
            </w:pPr>
            <w:r w:rsidRPr="00014921">
              <w:rPr>
                <w:rFonts w:ascii="David" w:hAnsi="David" w:cs="David"/>
                <w:sz w:val="24"/>
                <w:szCs w:val="24"/>
                <w:rtl/>
                <w:lang w:eastAsia="he-IL"/>
              </w:rPr>
              <w:t>9.875</w:t>
            </w:r>
          </w:p>
        </w:tc>
        <w:tc>
          <w:tcPr>
            <w:tcW w:w="656" w:type="pct"/>
          </w:tcPr>
          <w:p w14:paraId="318AC366" w14:textId="77777777" w:rsidR="003C08CD" w:rsidRPr="00014921" w:rsidRDefault="003C08CD" w:rsidP="003C08CD">
            <w:pPr>
              <w:spacing w:line="360" w:lineRule="auto"/>
              <w:jc w:val="left"/>
              <w:rPr>
                <w:rFonts w:ascii="David" w:hAnsi="David" w:cs="David"/>
                <w:sz w:val="24"/>
                <w:szCs w:val="24"/>
              </w:rPr>
            </w:pPr>
            <w:r w:rsidRPr="00014921">
              <w:rPr>
                <w:rFonts w:ascii="David" w:hAnsi="David" w:cs="David"/>
                <w:sz w:val="24"/>
                <w:szCs w:val="24"/>
                <w:rtl/>
              </w:rPr>
              <w:t>9.875</w:t>
            </w:r>
          </w:p>
        </w:tc>
      </w:tr>
      <w:tr w:rsidR="003C08CD" w:rsidRPr="00550B4A" w14:paraId="2276411C" w14:textId="77777777" w:rsidTr="003C08CD">
        <w:tc>
          <w:tcPr>
            <w:tcW w:w="2165" w:type="pct"/>
            <w:hideMark/>
          </w:tcPr>
          <w:p w14:paraId="4202EE97" w14:textId="706AEC61" w:rsidR="003C08CD" w:rsidRPr="00014921" w:rsidRDefault="003C08CD" w:rsidP="003C08CD">
            <w:pPr>
              <w:spacing w:line="360" w:lineRule="auto"/>
              <w:ind w:left="185"/>
              <w:jc w:val="left"/>
              <w:rPr>
                <w:rFonts w:ascii="David" w:eastAsia="Calibri" w:hAnsi="David" w:cs="David"/>
                <w:color w:val="FF0000"/>
                <w:sz w:val="24"/>
                <w:szCs w:val="24"/>
              </w:rPr>
            </w:pPr>
            <w:r w:rsidRPr="00014921">
              <w:rPr>
                <w:rFonts w:ascii="David" w:hAnsi="David" w:cs="David"/>
                <w:sz w:val="24"/>
                <w:szCs w:val="24"/>
                <w:rtl/>
              </w:rPr>
              <w:t xml:space="preserve">גינון </w:t>
            </w:r>
            <w:r>
              <w:rPr>
                <w:rFonts w:ascii="David" w:hAnsi="David" w:cs="David" w:hint="cs"/>
                <w:sz w:val="24"/>
                <w:szCs w:val="24"/>
                <w:rtl/>
              </w:rPr>
              <w:t xml:space="preserve">-כמות </w:t>
            </w:r>
            <w:r w:rsidRPr="00014921">
              <w:rPr>
                <w:rFonts w:ascii="David" w:hAnsi="David" w:cs="David"/>
                <w:sz w:val="24"/>
                <w:szCs w:val="24"/>
                <w:rtl/>
              </w:rPr>
              <w:t>בהקצ</w:t>
            </w:r>
            <w:r>
              <w:rPr>
                <w:rFonts w:ascii="David" w:hAnsi="David" w:cs="David" w:hint="cs"/>
                <w:sz w:val="24"/>
                <w:szCs w:val="24"/>
                <w:rtl/>
              </w:rPr>
              <w:t>א</w:t>
            </w:r>
            <w:r w:rsidRPr="00014921">
              <w:rPr>
                <w:rFonts w:ascii="David" w:hAnsi="David" w:cs="David"/>
                <w:sz w:val="24"/>
                <w:szCs w:val="24"/>
                <w:rtl/>
              </w:rPr>
              <w:t>ה</w:t>
            </w:r>
          </w:p>
        </w:tc>
        <w:tc>
          <w:tcPr>
            <w:tcW w:w="167" w:type="pct"/>
          </w:tcPr>
          <w:p w14:paraId="0587FC16" w14:textId="5E863F4B" w:rsidR="003C08CD" w:rsidRPr="009D5F3D" w:rsidRDefault="009D7A1C" w:rsidP="003C08CD">
            <w:pPr>
              <w:spacing w:line="360" w:lineRule="auto"/>
              <w:jc w:val="left"/>
              <w:rPr>
                <w:rFonts w:ascii="David" w:eastAsia="Calibri" w:hAnsi="David" w:cs="David"/>
                <w:color w:val="FF0000"/>
                <w:sz w:val="24"/>
                <w:szCs w:val="24"/>
                <w:rtl/>
              </w:rPr>
            </w:pPr>
            <w:r>
              <w:rPr>
                <w:rFonts w:ascii="David" w:hAnsi="David" w:cs="David" w:hint="cs"/>
                <w:sz w:val="24"/>
                <w:szCs w:val="24"/>
                <w:rtl/>
              </w:rPr>
              <w:t>7.329</w:t>
            </w:r>
          </w:p>
        </w:tc>
        <w:tc>
          <w:tcPr>
            <w:tcW w:w="642" w:type="pct"/>
          </w:tcPr>
          <w:p w14:paraId="3EBF30E0" w14:textId="35936809" w:rsidR="003C08CD" w:rsidRPr="00CE1B1D" w:rsidRDefault="003C08CD" w:rsidP="003C08CD">
            <w:pPr>
              <w:spacing w:line="360" w:lineRule="auto"/>
              <w:jc w:val="left"/>
              <w:rPr>
                <w:rFonts w:ascii="David" w:hAnsi="David" w:cs="David"/>
                <w:sz w:val="24"/>
                <w:szCs w:val="24"/>
              </w:rPr>
            </w:pPr>
            <w:r w:rsidRPr="00CE1B1D">
              <w:rPr>
                <w:rFonts w:ascii="David" w:hAnsi="David" w:cs="David"/>
                <w:sz w:val="24"/>
                <w:szCs w:val="24"/>
              </w:rPr>
              <w:t>7.</w:t>
            </w:r>
            <w:r w:rsidR="00413687">
              <w:rPr>
                <w:rFonts w:ascii="David" w:hAnsi="David" w:cs="David"/>
                <w:sz w:val="24"/>
                <w:szCs w:val="24"/>
              </w:rPr>
              <w:t>217</w:t>
            </w:r>
          </w:p>
        </w:tc>
        <w:tc>
          <w:tcPr>
            <w:tcW w:w="642" w:type="pct"/>
          </w:tcPr>
          <w:p w14:paraId="3F543AC7" w14:textId="2BCBA67F" w:rsidR="003C08CD" w:rsidRPr="002C4E0A" w:rsidRDefault="003C08CD" w:rsidP="003C08CD">
            <w:pPr>
              <w:spacing w:line="360" w:lineRule="auto"/>
              <w:jc w:val="left"/>
              <w:rPr>
                <w:rFonts w:ascii="David" w:hAnsi="David" w:cs="David"/>
                <w:color w:val="FF0000"/>
                <w:sz w:val="24"/>
                <w:szCs w:val="24"/>
                <w:rtl/>
              </w:rPr>
            </w:pPr>
            <w:r w:rsidRPr="00CE1B1D">
              <w:rPr>
                <w:rFonts w:ascii="David" w:hAnsi="David" w:cs="David"/>
                <w:sz w:val="24"/>
                <w:szCs w:val="24"/>
              </w:rPr>
              <w:t>7.161</w:t>
            </w:r>
          </w:p>
        </w:tc>
        <w:tc>
          <w:tcPr>
            <w:tcW w:w="728" w:type="pct"/>
            <w:hideMark/>
          </w:tcPr>
          <w:p w14:paraId="4CDE9AAE" w14:textId="5E4605AA" w:rsidR="003C08CD" w:rsidRPr="00014921" w:rsidRDefault="003C08CD" w:rsidP="003C08CD">
            <w:pPr>
              <w:spacing w:line="360" w:lineRule="auto"/>
              <w:jc w:val="left"/>
              <w:rPr>
                <w:rFonts w:ascii="David" w:eastAsia="Calibri" w:hAnsi="David" w:cs="David"/>
                <w:color w:val="FF0000"/>
                <w:sz w:val="24"/>
                <w:szCs w:val="24"/>
                <w:rtl/>
              </w:rPr>
            </w:pPr>
            <w:r w:rsidRPr="00014921">
              <w:rPr>
                <w:rFonts w:ascii="David" w:hAnsi="David" w:cs="David"/>
                <w:sz w:val="24"/>
                <w:szCs w:val="24"/>
                <w:rtl/>
                <w:lang w:eastAsia="he-IL"/>
              </w:rPr>
              <w:t>6.948</w:t>
            </w:r>
          </w:p>
        </w:tc>
        <w:tc>
          <w:tcPr>
            <w:tcW w:w="656" w:type="pct"/>
          </w:tcPr>
          <w:p w14:paraId="12E0D204" w14:textId="77777777" w:rsidR="003C08CD" w:rsidRPr="00014921" w:rsidRDefault="003C08CD" w:rsidP="003C08CD">
            <w:pPr>
              <w:spacing w:line="360" w:lineRule="auto"/>
              <w:jc w:val="left"/>
              <w:rPr>
                <w:rFonts w:ascii="David" w:hAnsi="David" w:cs="David"/>
                <w:sz w:val="24"/>
                <w:szCs w:val="24"/>
              </w:rPr>
            </w:pPr>
            <w:r w:rsidRPr="00014921">
              <w:rPr>
                <w:rFonts w:ascii="David" w:hAnsi="David" w:cs="David"/>
                <w:sz w:val="24"/>
                <w:szCs w:val="24"/>
                <w:rtl/>
              </w:rPr>
              <w:t>6.948</w:t>
            </w:r>
          </w:p>
        </w:tc>
      </w:tr>
      <w:tr w:rsidR="003C08CD" w:rsidRPr="00550B4A" w14:paraId="1C683842" w14:textId="77777777" w:rsidTr="003C08CD">
        <w:tc>
          <w:tcPr>
            <w:tcW w:w="2165" w:type="pct"/>
            <w:hideMark/>
          </w:tcPr>
          <w:p w14:paraId="2DAC8652" w14:textId="77777777" w:rsidR="003C08CD" w:rsidRPr="00014921" w:rsidRDefault="003C08CD" w:rsidP="003C08CD">
            <w:pPr>
              <w:spacing w:line="360" w:lineRule="auto"/>
              <w:ind w:left="185"/>
              <w:jc w:val="left"/>
              <w:rPr>
                <w:rFonts w:ascii="David" w:eastAsia="Calibri" w:hAnsi="David" w:cs="David"/>
                <w:b/>
                <w:bCs/>
                <w:color w:val="FF0000"/>
                <w:sz w:val="24"/>
                <w:szCs w:val="24"/>
                <w:u w:val="single"/>
              </w:rPr>
            </w:pPr>
            <w:r w:rsidRPr="00014921">
              <w:rPr>
                <w:rFonts w:ascii="David" w:hAnsi="David" w:cs="David"/>
                <w:b/>
                <w:bCs/>
                <w:sz w:val="24"/>
                <w:szCs w:val="24"/>
                <w:u w:val="single"/>
                <w:rtl/>
                <w:lang w:eastAsia="he-IL"/>
              </w:rPr>
              <w:t>תעריפים לחקלאות</w:t>
            </w:r>
          </w:p>
        </w:tc>
        <w:tc>
          <w:tcPr>
            <w:tcW w:w="167" w:type="pct"/>
          </w:tcPr>
          <w:p w14:paraId="4EA9C5A4" w14:textId="77777777" w:rsidR="003C08CD" w:rsidRPr="009D5F3D" w:rsidRDefault="003C08CD" w:rsidP="003C08CD">
            <w:pPr>
              <w:spacing w:line="360" w:lineRule="auto"/>
              <w:jc w:val="left"/>
              <w:rPr>
                <w:rFonts w:ascii="David" w:eastAsia="Calibri" w:hAnsi="David" w:cs="David"/>
                <w:color w:val="FF0000"/>
                <w:sz w:val="24"/>
                <w:szCs w:val="24"/>
              </w:rPr>
            </w:pPr>
          </w:p>
        </w:tc>
        <w:tc>
          <w:tcPr>
            <w:tcW w:w="642" w:type="pct"/>
          </w:tcPr>
          <w:p w14:paraId="0282283B" w14:textId="77777777" w:rsidR="003C08CD" w:rsidRPr="002C4E0A" w:rsidRDefault="003C08CD" w:rsidP="003C08CD">
            <w:pPr>
              <w:spacing w:line="360" w:lineRule="auto"/>
              <w:jc w:val="left"/>
              <w:rPr>
                <w:rFonts w:ascii="David" w:hAnsi="David" w:cs="David"/>
                <w:color w:val="FF0000"/>
                <w:sz w:val="24"/>
                <w:szCs w:val="24"/>
              </w:rPr>
            </w:pPr>
          </w:p>
        </w:tc>
        <w:tc>
          <w:tcPr>
            <w:tcW w:w="642" w:type="pct"/>
          </w:tcPr>
          <w:p w14:paraId="1058C3D5" w14:textId="58063DEA" w:rsidR="003C08CD" w:rsidRPr="002C4E0A" w:rsidRDefault="003C08CD" w:rsidP="003C08CD">
            <w:pPr>
              <w:spacing w:line="360" w:lineRule="auto"/>
              <w:jc w:val="left"/>
              <w:rPr>
                <w:rFonts w:ascii="David" w:hAnsi="David" w:cs="David"/>
                <w:color w:val="FF0000"/>
                <w:sz w:val="24"/>
                <w:szCs w:val="24"/>
              </w:rPr>
            </w:pPr>
          </w:p>
        </w:tc>
        <w:tc>
          <w:tcPr>
            <w:tcW w:w="728" w:type="pct"/>
          </w:tcPr>
          <w:p w14:paraId="620FF3DA" w14:textId="75C1369B" w:rsidR="003C08CD" w:rsidRPr="00014921" w:rsidRDefault="003C08CD" w:rsidP="003C08CD">
            <w:pPr>
              <w:spacing w:line="360" w:lineRule="auto"/>
              <w:jc w:val="left"/>
              <w:rPr>
                <w:rFonts w:ascii="David" w:eastAsia="Calibri" w:hAnsi="David" w:cs="David"/>
                <w:color w:val="FF0000"/>
                <w:sz w:val="24"/>
                <w:szCs w:val="24"/>
              </w:rPr>
            </w:pPr>
          </w:p>
        </w:tc>
        <w:tc>
          <w:tcPr>
            <w:tcW w:w="656" w:type="pct"/>
          </w:tcPr>
          <w:p w14:paraId="190AD2C8" w14:textId="77777777" w:rsidR="003C08CD" w:rsidRPr="00014921" w:rsidRDefault="003C08CD" w:rsidP="003C08CD">
            <w:pPr>
              <w:spacing w:line="360" w:lineRule="auto"/>
              <w:jc w:val="left"/>
              <w:rPr>
                <w:rFonts w:ascii="David" w:eastAsia="Calibri" w:hAnsi="David" w:cs="David"/>
                <w:color w:val="FF0000"/>
                <w:sz w:val="24"/>
                <w:szCs w:val="24"/>
              </w:rPr>
            </w:pPr>
          </w:p>
        </w:tc>
      </w:tr>
      <w:tr w:rsidR="003C08CD" w:rsidRPr="00550B4A" w14:paraId="14936694" w14:textId="77777777" w:rsidTr="003C08CD">
        <w:tc>
          <w:tcPr>
            <w:tcW w:w="2165" w:type="pct"/>
            <w:hideMark/>
          </w:tcPr>
          <w:p w14:paraId="6542FAEB" w14:textId="77777777" w:rsidR="003C08CD" w:rsidRPr="00014921" w:rsidRDefault="003C08CD" w:rsidP="003C08CD">
            <w:pPr>
              <w:spacing w:line="360" w:lineRule="auto"/>
              <w:ind w:left="185"/>
              <w:jc w:val="left"/>
              <w:rPr>
                <w:rFonts w:ascii="David" w:eastAsia="Calibri" w:hAnsi="David" w:cs="David"/>
                <w:color w:val="FF0000"/>
                <w:sz w:val="24"/>
                <w:szCs w:val="24"/>
              </w:rPr>
            </w:pPr>
            <w:r w:rsidRPr="00014921">
              <w:rPr>
                <w:rFonts w:ascii="David" w:hAnsi="David" w:cs="David"/>
                <w:sz w:val="24"/>
                <w:szCs w:val="24"/>
                <w:rtl/>
              </w:rPr>
              <w:t>כמות א</w:t>
            </w:r>
          </w:p>
        </w:tc>
        <w:tc>
          <w:tcPr>
            <w:tcW w:w="167" w:type="pct"/>
          </w:tcPr>
          <w:p w14:paraId="55A0EA07" w14:textId="29833FAF" w:rsidR="003C08CD" w:rsidRPr="009D5F3D" w:rsidRDefault="00A64C7C" w:rsidP="003C08CD">
            <w:pPr>
              <w:spacing w:line="360" w:lineRule="auto"/>
              <w:jc w:val="left"/>
              <w:rPr>
                <w:rFonts w:ascii="David" w:eastAsia="Calibri" w:hAnsi="David" w:cs="David"/>
                <w:color w:val="FF0000"/>
                <w:sz w:val="24"/>
                <w:szCs w:val="24"/>
                <w:rtl/>
              </w:rPr>
            </w:pPr>
            <w:r w:rsidRPr="00A64C7C">
              <w:rPr>
                <w:rFonts w:ascii="David" w:hAnsi="David" w:cs="David" w:hint="cs"/>
                <w:sz w:val="24"/>
                <w:szCs w:val="24"/>
                <w:rtl/>
              </w:rPr>
              <w:t>2.103</w:t>
            </w:r>
          </w:p>
        </w:tc>
        <w:tc>
          <w:tcPr>
            <w:tcW w:w="642" w:type="pct"/>
          </w:tcPr>
          <w:p w14:paraId="507A1E85" w14:textId="5B35C960" w:rsidR="003C08CD" w:rsidRPr="00B947EE" w:rsidRDefault="003C08CD" w:rsidP="003C08CD">
            <w:pPr>
              <w:spacing w:line="360" w:lineRule="auto"/>
              <w:jc w:val="left"/>
              <w:rPr>
                <w:rFonts w:ascii="David" w:hAnsi="David" w:cs="David"/>
                <w:sz w:val="24"/>
                <w:szCs w:val="24"/>
                <w:rtl/>
              </w:rPr>
            </w:pPr>
            <w:r w:rsidRPr="00B947EE">
              <w:rPr>
                <w:rFonts w:ascii="David" w:hAnsi="David" w:cs="David" w:hint="cs"/>
                <w:sz w:val="24"/>
                <w:szCs w:val="24"/>
                <w:rtl/>
              </w:rPr>
              <w:t>2.</w:t>
            </w:r>
            <w:r w:rsidR="00413687">
              <w:rPr>
                <w:rFonts w:ascii="David" w:hAnsi="David" w:cs="David" w:hint="cs"/>
                <w:sz w:val="24"/>
                <w:szCs w:val="24"/>
                <w:rtl/>
              </w:rPr>
              <w:t>380</w:t>
            </w:r>
          </w:p>
        </w:tc>
        <w:tc>
          <w:tcPr>
            <w:tcW w:w="642" w:type="pct"/>
          </w:tcPr>
          <w:p w14:paraId="2FBDE515" w14:textId="0B2974FF" w:rsidR="003C08CD" w:rsidRPr="00B947EE" w:rsidRDefault="003C08CD" w:rsidP="003C08CD">
            <w:pPr>
              <w:spacing w:line="360" w:lineRule="auto"/>
              <w:jc w:val="left"/>
              <w:rPr>
                <w:rFonts w:ascii="David" w:hAnsi="David" w:cs="David"/>
                <w:sz w:val="24"/>
                <w:szCs w:val="24"/>
                <w:rtl/>
              </w:rPr>
            </w:pPr>
            <w:r w:rsidRPr="00B947EE">
              <w:rPr>
                <w:rFonts w:ascii="David" w:hAnsi="David" w:cs="David" w:hint="cs"/>
                <w:sz w:val="24"/>
                <w:szCs w:val="24"/>
                <w:rtl/>
              </w:rPr>
              <w:t>2.054</w:t>
            </w:r>
          </w:p>
        </w:tc>
        <w:tc>
          <w:tcPr>
            <w:tcW w:w="728" w:type="pct"/>
            <w:hideMark/>
          </w:tcPr>
          <w:p w14:paraId="193EF486" w14:textId="0908C017" w:rsidR="003C08CD" w:rsidRPr="00014921" w:rsidRDefault="003C08CD" w:rsidP="003C08CD">
            <w:pPr>
              <w:spacing w:line="360" w:lineRule="auto"/>
              <w:jc w:val="left"/>
              <w:rPr>
                <w:rFonts w:ascii="David" w:eastAsia="Calibri" w:hAnsi="David" w:cs="David"/>
                <w:color w:val="FF0000"/>
                <w:sz w:val="24"/>
                <w:szCs w:val="24"/>
                <w:rtl/>
              </w:rPr>
            </w:pPr>
            <w:r w:rsidRPr="00014921">
              <w:rPr>
                <w:rFonts w:ascii="David" w:hAnsi="David" w:cs="David"/>
                <w:sz w:val="24"/>
                <w:szCs w:val="24"/>
                <w:rtl/>
              </w:rPr>
              <w:t>1.992</w:t>
            </w:r>
          </w:p>
        </w:tc>
        <w:tc>
          <w:tcPr>
            <w:tcW w:w="656" w:type="pct"/>
          </w:tcPr>
          <w:p w14:paraId="1F377453" w14:textId="77777777" w:rsidR="003C08CD" w:rsidRPr="00014921" w:rsidRDefault="003C08CD" w:rsidP="003C08CD">
            <w:pPr>
              <w:spacing w:line="360" w:lineRule="auto"/>
              <w:jc w:val="left"/>
              <w:rPr>
                <w:rFonts w:ascii="David" w:hAnsi="David" w:cs="David"/>
                <w:sz w:val="24"/>
                <w:szCs w:val="24"/>
              </w:rPr>
            </w:pPr>
            <w:r w:rsidRPr="00014921">
              <w:rPr>
                <w:rFonts w:ascii="David" w:hAnsi="David" w:cs="David"/>
                <w:sz w:val="24"/>
                <w:szCs w:val="24"/>
                <w:rtl/>
              </w:rPr>
              <w:t>1.922</w:t>
            </w:r>
          </w:p>
        </w:tc>
      </w:tr>
      <w:tr w:rsidR="003C08CD" w:rsidRPr="00945806" w14:paraId="44F3CFC2" w14:textId="77777777" w:rsidTr="003C08CD">
        <w:trPr>
          <w:trHeight w:val="325"/>
        </w:trPr>
        <w:tc>
          <w:tcPr>
            <w:tcW w:w="2165" w:type="pct"/>
            <w:hideMark/>
          </w:tcPr>
          <w:p w14:paraId="75D2F2D6" w14:textId="77777777" w:rsidR="003C08CD" w:rsidRPr="00014921" w:rsidRDefault="003C08CD" w:rsidP="003C08CD">
            <w:pPr>
              <w:spacing w:line="360" w:lineRule="auto"/>
              <w:ind w:left="185"/>
              <w:jc w:val="left"/>
              <w:rPr>
                <w:rFonts w:ascii="David" w:hAnsi="David" w:cs="David"/>
                <w:sz w:val="24"/>
                <w:szCs w:val="24"/>
                <w:rtl/>
                <w:lang w:eastAsia="he-IL"/>
              </w:rPr>
            </w:pPr>
            <w:r w:rsidRPr="00014921">
              <w:rPr>
                <w:rFonts w:ascii="David" w:hAnsi="David" w:cs="David"/>
                <w:sz w:val="24"/>
                <w:szCs w:val="24"/>
                <w:rtl/>
              </w:rPr>
              <w:t xml:space="preserve">חקלאות בחריגה עד 10%                   </w:t>
            </w:r>
          </w:p>
        </w:tc>
        <w:tc>
          <w:tcPr>
            <w:tcW w:w="167" w:type="pct"/>
          </w:tcPr>
          <w:p w14:paraId="38BAE8FD" w14:textId="180EDEAB" w:rsidR="003C08CD" w:rsidRPr="009D5F3D" w:rsidRDefault="00A64C7C" w:rsidP="003C08CD">
            <w:pPr>
              <w:spacing w:line="360" w:lineRule="auto"/>
              <w:jc w:val="left"/>
              <w:rPr>
                <w:rFonts w:ascii="David" w:eastAsia="Calibri" w:hAnsi="David" w:cs="David"/>
                <w:color w:val="FF0000"/>
                <w:sz w:val="24"/>
                <w:szCs w:val="24"/>
                <w:rtl/>
              </w:rPr>
            </w:pPr>
            <w:r>
              <w:rPr>
                <w:rFonts w:ascii="David" w:hAnsi="David" w:cs="David" w:hint="cs"/>
                <w:sz w:val="24"/>
                <w:szCs w:val="24"/>
                <w:rtl/>
              </w:rPr>
              <w:t>4.089</w:t>
            </w:r>
          </w:p>
        </w:tc>
        <w:tc>
          <w:tcPr>
            <w:tcW w:w="642" w:type="pct"/>
          </w:tcPr>
          <w:p w14:paraId="255FBD30" w14:textId="5D2D0038" w:rsidR="003C08CD" w:rsidRPr="00B947EE" w:rsidRDefault="00413687" w:rsidP="003C08CD">
            <w:pPr>
              <w:spacing w:line="360" w:lineRule="auto"/>
              <w:jc w:val="left"/>
              <w:rPr>
                <w:rFonts w:ascii="David" w:hAnsi="David" w:cs="David"/>
                <w:sz w:val="24"/>
                <w:szCs w:val="24"/>
                <w:rtl/>
              </w:rPr>
            </w:pPr>
            <w:r>
              <w:rPr>
                <w:rFonts w:ascii="David" w:hAnsi="David" w:cs="David" w:hint="cs"/>
                <w:sz w:val="24"/>
                <w:szCs w:val="24"/>
                <w:rtl/>
              </w:rPr>
              <w:t>4.025</w:t>
            </w:r>
          </w:p>
        </w:tc>
        <w:tc>
          <w:tcPr>
            <w:tcW w:w="642" w:type="pct"/>
          </w:tcPr>
          <w:p w14:paraId="5CAD3AE7" w14:textId="13C5C693" w:rsidR="003C08CD" w:rsidRPr="00B947EE" w:rsidRDefault="003C08CD" w:rsidP="003C08CD">
            <w:pPr>
              <w:spacing w:line="360" w:lineRule="auto"/>
              <w:jc w:val="left"/>
              <w:rPr>
                <w:rFonts w:ascii="David" w:hAnsi="David" w:cs="David"/>
                <w:sz w:val="24"/>
                <w:szCs w:val="24"/>
                <w:rtl/>
              </w:rPr>
            </w:pPr>
            <w:r w:rsidRPr="00B947EE">
              <w:rPr>
                <w:rFonts w:ascii="David" w:hAnsi="David" w:cs="David" w:hint="cs"/>
                <w:sz w:val="24"/>
                <w:szCs w:val="24"/>
                <w:rtl/>
              </w:rPr>
              <w:t>3.995</w:t>
            </w:r>
          </w:p>
        </w:tc>
        <w:tc>
          <w:tcPr>
            <w:tcW w:w="728" w:type="pct"/>
          </w:tcPr>
          <w:p w14:paraId="75890574" w14:textId="6A04FEBB" w:rsidR="003C08CD" w:rsidRPr="00014921" w:rsidRDefault="003C08CD" w:rsidP="003C08CD">
            <w:pPr>
              <w:jc w:val="left"/>
              <w:rPr>
                <w:rFonts w:ascii="David" w:hAnsi="David" w:cs="David"/>
                <w:color w:val="FF0000"/>
                <w:sz w:val="24"/>
                <w:szCs w:val="24"/>
                <w:rtl/>
                <w:lang w:eastAsia="he-IL"/>
              </w:rPr>
            </w:pPr>
            <w:r w:rsidRPr="00014921">
              <w:rPr>
                <w:rFonts w:ascii="David" w:hAnsi="David" w:cs="David"/>
                <w:sz w:val="24"/>
                <w:szCs w:val="24"/>
                <w:rtl/>
              </w:rPr>
              <w:t>3.876</w:t>
            </w:r>
          </w:p>
        </w:tc>
        <w:tc>
          <w:tcPr>
            <w:tcW w:w="656" w:type="pct"/>
          </w:tcPr>
          <w:p w14:paraId="24A3214A" w14:textId="77777777" w:rsidR="003C08CD" w:rsidRPr="00014921" w:rsidRDefault="003C08CD" w:rsidP="003C08CD">
            <w:pPr>
              <w:spacing w:line="360" w:lineRule="auto"/>
              <w:jc w:val="left"/>
              <w:rPr>
                <w:rFonts w:ascii="David" w:hAnsi="David" w:cs="David"/>
                <w:sz w:val="24"/>
                <w:szCs w:val="24"/>
              </w:rPr>
            </w:pPr>
            <w:r w:rsidRPr="00014921">
              <w:rPr>
                <w:rFonts w:ascii="David" w:hAnsi="David" w:cs="David"/>
                <w:sz w:val="24"/>
                <w:szCs w:val="24"/>
                <w:rtl/>
              </w:rPr>
              <w:t>3.876</w:t>
            </w:r>
          </w:p>
        </w:tc>
      </w:tr>
      <w:tr w:rsidR="003C08CD" w:rsidRPr="00550B4A" w14:paraId="0081F399" w14:textId="77777777" w:rsidTr="003C08CD">
        <w:trPr>
          <w:trHeight w:val="70"/>
        </w:trPr>
        <w:tc>
          <w:tcPr>
            <w:tcW w:w="2165" w:type="pct"/>
          </w:tcPr>
          <w:p w14:paraId="58762C6D" w14:textId="77777777" w:rsidR="003C08CD" w:rsidRPr="00014921" w:rsidRDefault="003C08CD" w:rsidP="003C08CD">
            <w:pPr>
              <w:spacing w:line="360" w:lineRule="auto"/>
              <w:ind w:left="185"/>
              <w:jc w:val="left"/>
              <w:rPr>
                <w:rFonts w:ascii="David" w:hAnsi="David" w:cs="David"/>
                <w:sz w:val="24"/>
                <w:szCs w:val="24"/>
                <w:rtl/>
              </w:rPr>
            </w:pPr>
            <w:r w:rsidRPr="00014921">
              <w:rPr>
                <w:rFonts w:ascii="David" w:hAnsi="David" w:cs="David"/>
                <w:sz w:val="24"/>
                <w:szCs w:val="24"/>
                <w:rtl/>
              </w:rPr>
              <w:t>חקלאות בחריגה מעל 10%</w:t>
            </w:r>
          </w:p>
        </w:tc>
        <w:tc>
          <w:tcPr>
            <w:tcW w:w="167" w:type="pct"/>
          </w:tcPr>
          <w:p w14:paraId="48934177" w14:textId="349EEB9A" w:rsidR="003C08CD" w:rsidRPr="009D5F3D" w:rsidRDefault="00C76371" w:rsidP="003C08CD">
            <w:pPr>
              <w:spacing w:line="360" w:lineRule="auto"/>
              <w:jc w:val="left"/>
              <w:rPr>
                <w:rFonts w:ascii="David" w:eastAsia="Calibri" w:hAnsi="David" w:cs="David"/>
                <w:color w:val="FF0000"/>
                <w:sz w:val="24"/>
                <w:szCs w:val="24"/>
                <w:rtl/>
              </w:rPr>
            </w:pPr>
            <w:r>
              <w:rPr>
                <w:rFonts w:ascii="David" w:hAnsi="David" w:cs="David" w:hint="cs"/>
                <w:sz w:val="24"/>
                <w:szCs w:val="24"/>
                <w:rtl/>
              </w:rPr>
              <w:t>5.299</w:t>
            </w:r>
          </w:p>
        </w:tc>
        <w:tc>
          <w:tcPr>
            <w:tcW w:w="642" w:type="pct"/>
          </w:tcPr>
          <w:p w14:paraId="4943B276" w14:textId="04419C1B" w:rsidR="003C08CD" w:rsidRPr="00B947EE" w:rsidRDefault="003C08CD" w:rsidP="003C08CD">
            <w:pPr>
              <w:spacing w:line="360" w:lineRule="auto"/>
              <w:jc w:val="left"/>
              <w:rPr>
                <w:rFonts w:ascii="David" w:hAnsi="David" w:cs="David"/>
                <w:sz w:val="24"/>
                <w:szCs w:val="24"/>
                <w:rtl/>
              </w:rPr>
            </w:pPr>
            <w:r w:rsidRPr="00B947EE">
              <w:rPr>
                <w:rFonts w:ascii="David" w:hAnsi="David" w:cs="David" w:hint="cs"/>
                <w:sz w:val="24"/>
                <w:szCs w:val="24"/>
                <w:rtl/>
              </w:rPr>
              <w:t>5.</w:t>
            </w:r>
            <w:r w:rsidR="009D5F3D">
              <w:rPr>
                <w:rFonts w:ascii="David" w:hAnsi="David" w:cs="David" w:hint="cs"/>
                <w:sz w:val="24"/>
                <w:szCs w:val="24"/>
                <w:rtl/>
              </w:rPr>
              <w:t>425</w:t>
            </w:r>
          </w:p>
        </w:tc>
        <w:tc>
          <w:tcPr>
            <w:tcW w:w="642" w:type="pct"/>
          </w:tcPr>
          <w:p w14:paraId="6CD2ED59" w14:textId="083736F3" w:rsidR="003C08CD" w:rsidRPr="00B947EE" w:rsidRDefault="003C08CD" w:rsidP="003C08CD">
            <w:pPr>
              <w:spacing w:line="360" w:lineRule="auto"/>
              <w:jc w:val="left"/>
              <w:rPr>
                <w:rFonts w:ascii="David" w:hAnsi="David" w:cs="David"/>
                <w:sz w:val="24"/>
                <w:szCs w:val="24"/>
                <w:rtl/>
              </w:rPr>
            </w:pPr>
            <w:r w:rsidRPr="00B947EE">
              <w:rPr>
                <w:rFonts w:ascii="David" w:hAnsi="David" w:cs="David" w:hint="cs"/>
                <w:sz w:val="24"/>
                <w:szCs w:val="24"/>
                <w:rtl/>
              </w:rPr>
              <w:t>5.385</w:t>
            </w:r>
          </w:p>
        </w:tc>
        <w:tc>
          <w:tcPr>
            <w:tcW w:w="728" w:type="pct"/>
          </w:tcPr>
          <w:p w14:paraId="54435356" w14:textId="775401B8" w:rsidR="003C08CD" w:rsidRPr="00014921" w:rsidRDefault="003C08CD" w:rsidP="003C08CD">
            <w:pPr>
              <w:jc w:val="left"/>
              <w:rPr>
                <w:rFonts w:ascii="David" w:hAnsi="David" w:cs="David"/>
                <w:color w:val="FF0000"/>
                <w:sz w:val="24"/>
                <w:szCs w:val="24"/>
                <w:rtl/>
              </w:rPr>
            </w:pPr>
            <w:r w:rsidRPr="00014921">
              <w:rPr>
                <w:rFonts w:ascii="David" w:hAnsi="David" w:cs="David"/>
                <w:sz w:val="24"/>
                <w:szCs w:val="24"/>
                <w:rtl/>
              </w:rPr>
              <w:t>5.166</w:t>
            </w:r>
          </w:p>
        </w:tc>
        <w:tc>
          <w:tcPr>
            <w:tcW w:w="656" w:type="pct"/>
          </w:tcPr>
          <w:p w14:paraId="35E0F3AB" w14:textId="77777777" w:rsidR="003C08CD" w:rsidRPr="00014921" w:rsidRDefault="003C08CD" w:rsidP="003C08CD">
            <w:pPr>
              <w:spacing w:line="360" w:lineRule="auto"/>
              <w:jc w:val="left"/>
              <w:rPr>
                <w:rFonts w:ascii="David" w:hAnsi="David" w:cs="David"/>
                <w:sz w:val="24"/>
                <w:szCs w:val="24"/>
                <w:rtl/>
              </w:rPr>
            </w:pPr>
            <w:r w:rsidRPr="00014921">
              <w:rPr>
                <w:rFonts w:ascii="David" w:hAnsi="David" w:cs="David"/>
                <w:sz w:val="24"/>
                <w:szCs w:val="24"/>
                <w:rtl/>
              </w:rPr>
              <w:t>5.166</w:t>
            </w:r>
          </w:p>
        </w:tc>
      </w:tr>
      <w:tr w:rsidR="003C08CD" w:rsidRPr="00550B4A" w14:paraId="534FD83E" w14:textId="77777777" w:rsidTr="003C08CD">
        <w:tc>
          <w:tcPr>
            <w:tcW w:w="2165" w:type="pct"/>
            <w:hideMark/>
          </w:tcPr>
          <w:p w14:paraId="146AE4FD" w14:textId="77777777" w:rsidR="003C08CD" w:rsidRPr="00014921" w:rsidRDefault="003C08CD" w:rsidP="003C08CD">
            <w:pPr>
              <w:spacing w:line="360" w:lineRule="auto"/>
              <w:ind w:left="185"/>
              <w:jc w:val="left"/>
              <w:rPr>
                <w:rFonts w:ascii="David" w:eastAsia="Calibri" w:hAnsi="David" w:cs="David"/>
                <w:b/>
                <w:bCs/>
                <w:color w:val="FF0000"/>
                <w:sz w:val="24"/>
                <w:szCs w:val="24"/>
                <w:u w:val="single"/>
              </w:rPr>
            </w:pPr>
            <w:r w:rsidRPr="00014921">
              <w:rPr>
                <w:rFonts w:ascii="David" w:hAnsi="David" w:cs="David"/>
                <w:b/>
                <w:bCs/>
                <w:sz w:val="24"/>
                <w:szCs w:val="24"/>
                <w:u w:val="single"/>
                <w:rtl/>
              </w:rPr>
              <w:t>תעריפים למסחר, מלאכה, בתי חולים, ושימושים אחרים</w:t>
            </w:r>
            <w:r w:rsidRPr="00014921">
              <w:rPr>
                <w:rFonts w:ascii="David" w:hAnsi="David" w:cs="David"/>
                <w:b/>
                <w:bCs/>
                <w:sz w:val="24"/>
                <w:szCs w:val="24"/>
                <w:u w:val="single"/>
                <w:rtl/>
                <w:lang w:eastAsia="he-IL"/>
              </w:rPr>
              <w:t xml:space="preserve"> –עד 15 אלף קו"ב</w:t>
            </w:r>
          </w:p>
        </w:tc>
        <w:tc>
          <w:tcPr>
            <w:tcW w:w="167" w:type="pct"/>
          </w:tcPr>
          <w:p w14:paraId="63DF7E6C" w14:textId="73976484" w:rsidR="003C08CD" w:rsidRPr="009D5F3D" w:rsidRDefault="00E37710" w:rsidP="003C08CD">
            <w:pPr>
              <w:spacing w:line="360" w:lineRule="auto"/>
              <w:jc w:val="left"/>
              <w:rPr>
                <w:rFonts w:ascii="David" w:eastAsia="Calibri" w:hAnsi="David" w:cs="David"/>
                <w:color w:val="FF0000"/>
                <w:sz w:val="24"/>
                <w:szCs w:val="24"/>
                <w:rtl/>
              </w:rPr>
            </w:pPr>
            <w:r>
              <w:rPr>
                <w:rFonts w:ascii="David" w:hAnsi="David" w:cs="David" w:hint="cs"/>
                <w:sz w:val="24"/>
                <w:szCs w:val="24"/>
                <w:rtl/>
              </w:rPr>
              <w:t>12.679</w:t>
            </w:r>
          </w:p>
        </w:tc>
        <w:tc>
          <w:tcPr>
            <w:tcW w:w="642" w:type="pct"/>
          </w:tcPr>
          <w:p w14:paraId="6BE2EC82" w14:textId="681193EF" w:rsidR="003C08CD" w:rsidRPr="00F92B06" w:rsidRDefault="003C08CD" w:rsidP="003C08CD">
            <w:pPr>
              <w:spacing w:line="360" w:lineRule="auto"/>
              <w:jc w:val="left"/>
              <w:rPr>
                <w:rFonts w:ascii="David" w:hAnsi="David" w:cs="David"/>
                <w:sz w:val="24"/>
                <w:szCs w:val="24"/>
                <w:rtl/>
              </w:rPr>
            </w:pPr>
            <w:r w:rsidRPr="00F92B06">
              <w:rPr>
                <w:rFonts w:ascii="David" w:hAnsi="David" w:cs="David" w:hint="cs"/>
                <w:sz w:val="24"/>
                <w:szCs w:val="24"/>
                <w:rtl/>
              </w:rPr>
              <w:t>12.</w:t>
            </w:r>
            <w:r w:rsidR="009D5F3D">
              <w:rPr>
                <w:rFonts w:ascii="David" w:hAnsi="David" w:cs="David" w:hint="cs"/>
                <w:sz w:val="24"/>
                <w:szCs w:val="24"/>
                <w:rtl/>
              </w:rPr>
              <w:t>479</w:t>
            </w:r>
          </w:p>
        </w:tc>
        <w:tc>
          <w:tcPr>
            <w:tcW w:w="642" w:type="pct"/>
          </w:tcPr>
          <w:p w14:paraId="01966D2E" w14:textId="624AD53A" w:rsidR="003C08CD" w:rsidRPr="002C4E0A" w:rsidRDefault="003C08CD" w:rsidP="003C08CD">
            <w:pPr>
              <w:spacing w:line="360" w:lineRule="auto"/>
              <w:jc w:val="left"/>
              <w:rPr>
                <w:rFonts w:ascii="David" w:hAnsi="David" w:cs="David"/>
                <w:color w:val="FF0000"/>
                <w:sz w:val="24"/>
                <w:szCs w:val="24"/>
                <w:rtl/>
              </w:rPr>
            </w:pPr>
            <w:r w:rsidRPr="00F92B06">
              <w:rPr>
                <w:rFonts w:ascii="David" w:hAnsi="David" w:cs="David" w:hint="cs"/>
                <w:sz w:val="24"/>
                <w:szCs w:val="24"/>
                <w:rtl/>
              </w:rPr>
              <w:t>12.387</w:t>
            </w:r>
          </w:p>
        </w:tc>
        <w:tc>
          <w:tcPr>
            <w:tcW w:w="728" w:type="pct"/>
            <w:hideMark/>
          </w:tcPr>
          <w:p w14:paraId="1001E9A4" w14:textId="23474E60" w:rsidR="003C08CD" w:rsidRPr="00014921" w:rsidRDefault="003C08CD" w:rsidP="003C08CD">
            <w:pPr>
              <w:spacing w:line="360" w:lineRule="auto"/>
              <w:jc w:val="left"/>
              <w:rPr>
                <w:rFonts w:ascii="David" w:eastAsia="Calibri" w:hAnsi="David" w:cs="David"/>
                <w:color w:val="FF0000"/>
                <w:sz w:val="24"/>
                <w:szCs w:val="24"/>
                <w:rtl/>
              </w:rPr>
            </w:pPr>
            <w:r w:rsidRPr="00014921">
              <w:rPr>
                <w:rFonts w:ascii="David" w:hAnsi="David" w:cs="David"/>
                <w:sz w:val="24"/>
                <w:szCs w:val="24"/>
                <w:rtl/>
              </w:rPr>
              <w:t>12.18</w:t>
            </w:r>
          </w:p>
        </w:tc>
        <w:tc>
          <w:tcPr>
            <w:tcW w:w="656" w:type="pct"/>
          </w:tcPr>
          <w:p w14:paraId="346CDFB1" w14:textId="77777777" w:rsidR="003C08CD" w:rsidRPr="00014921" w:rsidRDefault="003C08CD" w:rsidP="003C08CD">
            <w:pPr>
              <w:spacing w:line="360" w:lineRule="auto"/>
              <w:jc w:val="left"/>
              <w:rPr>
                <w:rFonts w:ascii="David" w:hAnsi="David" w:cs="David"/>
                <w:sz w:val="24"/>
                <w:szCs w:val="24"/>
                <w:rtl/>
              </w:rPr>
            </w:pPr>
            <w:r w:rsidRPr="00014921">
              <w:rPr>
                <w:rFonts w:ascii="David" w:hAnsi="David" w:cs="David"/>
                <w:sz w:val="24"/>
                <w:szCs w:val="24"/>
                <w:rtl/>
              </w:rPr>
              <w:t>12.18</w:t>
            </w:r>
          </w:p>
        </w:tc>
      </w:tr>
      <w:bookmarkEnd w:id="2"/>
    </w:tbl>
    <w:p w14:paraId="15322C0D" w14:textId="77777777" w:rsidR="00EC4990" w:rsidRDefault="00EC4990" w:rsidP="00350F7C">
      <w:pPr>
        <w:spacing w:line="360" w:lineRule="auto"/>
        <w:ind w:left="26"/>
        <w:jc w:val="both"/>
        <w:rPr>
          <w:rFonts w:ascii="Arial" w:hAnsi="Arial" w:cs="David"/>
          <w:b/>
          <w:bCs/>
          <w:sz w:val="24"/>
          <w:szCs w:val="24"/>
          <w:u w:val="single"/>
          <w:rtl/>
        </w:rPr>
      </w:pPr>
    </w:p>
    <w:p w14:paraId="1FD15CDC" w14:textId="77777777" w:rsidR="00EC4990" w:rsidRPr="00AB1EDB" w:rsidRDefault="00EC4990" w:rsidP="00350F7C">
      <w:pPr>
        <w:spacing w:line="360" w:lineRule="auto"/>
        <w:ind w:left="26"/>
        <w:jc w:val="both"/>
        <w:rPr>
          <w:rFonts w:ascii="Arial" w:hAnsi="Arial" w:cs="David"/>
          <w:b/>
          <w:bCs/>
          <w:sz w:val="24"/>
          <w:szCs w:val="24"/>
          <w:u w:val="single"/>
          <w:rtl/>
        </w:rPr>
      </w:pPr>
    </w:p>
    <w:p w14:paraId="075B0845" w14:textId="77777777" w:rsidR="00B467C5" w:rsidRPr="00B40029" w:rsidRDefault="00B467C5" w:rsidP="00350F7C">
      <w:pPr>
        <w:spacing w:line="360" w:lineRule="auto"/>
        <w:ind w:left="26"/>
        <w:jc w:val="both"/>
        <w:rPr>
          <w:rFonts w:ascii="Arial" w:hAnsi="Arial" w:cs="David"/>
          <w:b/>
          <w:bCs/>
          <w:sz w:val="24"/>
          <w:szCs w:val="24"/>
          <w:rtl/>
        </w:rPr>
      </w:pPr>
      <w:r w:rsidRPr="00B40029">
        <w:rPr>
          <w:rFonts w:ascii="Arial" w:hAnsi="Arial" w:cs="David" w:hint="cs"/>
          <w:b/>
          <w:bCs/>
          <w:sz w:val="24"/>
          <w:szCs w:val="24"/>
          <w:u w:val="single"/>
          <w:rtl/>
        </w:rPr>
        <w:t>רכישת מים ממקורות</w:t>
      </w:r>
      <w:r w:rsidRPr="00B40029">
        <w:rPr>
          <w:rFonts w:ascii="Arial" w:hAnsi="Arial" w:cs="David" w:hint="cs"/>
          <w:b/>
          <w:bCs/>
          <w:sz w:val="24"/>
          <w:szCs w:val="24"/>
          <w:rtl/>
        </w:rPr>
        <w:t>:</w:t>
      </w:r>
    </w:p>
    <w:p w14:paraId="075B0846" w14:textId="77777777" w:rsidR="00053508" w:rsidRPr="00AB1EDB" w:rsidRDefault="00053508" w:rsidP="00350F7C">
      <w:pPr>
        <w:spacing w:line="360" w:lineRule="auto"/>
        <w:ind w:left="26"/>
        <w:jc w:val="both"/>
        <w:rPr>
          <w:rFonts w:ascii="Arial" w:hAnsi="Arial" w:cs="David"/>
          <w:sz w:val="24"/>
          <w:szCs w:val="24"/>
          <w:rtl/>
        </w:rPr>
      </w:pPr>
    </w:p>
    <w:p w14:paraId="075B0847" w14:textId="6CEB318D" w:rsidR="00B467C5" w:rsidRPr="00AB1EDB" w:rsidRDefault="00B467C5" w:rsidP="00F54616">
      <w:pPr>
        <w:spacing w:line="360" w:lineRule="auto"/>
        <w:ind w:left="26"/>
        <w:jc w:val="both"/>
        <w:rPr>
          <w:rFonts w:ascii="Arial" w:hAnsi="Arial" w:cs="David"/>
          <w:sz w:val="24"/>
          <w:szCs w:val="24"/>
          <w:rtl/>
        </w:rPr>
      </w:pPr>
      <w:r w:rsidRPr="00AB1EDB">
        <w:rPr>
          <w:rFonts w:ascii="Arial" w:hAnsi="Arial" w:cs="David" w:hint="cs"/>
          <w:sz w:val="24"/>
          <w:szCs w:val="24"/>
          <w:rtl/>
        </w:rPr>
        <w:t>רשות המים קובעת את המחיר אותו התאגיד ישלם לחברת מקורות עבור רכישת המים.</w:t>
      </w:r>
      <w:r w:rsidR="00053508" w:rsidRPr="00AB1EDB">
        <w:rPr>
          <w:rFonts w:ascii="Arial" w:hAnsi="Arial" w:cs="David" w:hint="cs"/>
          <w:sz w:val="24"/>
          <w:szCs w:val="24"/>
          <w:rtl/>
        </w:rPr>
        <w:t xml:space="preserve"> למעשה, מכיוון שהתעריף לצרכן ה</w:t>
      </w:r>
      <w:r w:rsidR="000E5257" w:rsidRPr="00AB1EDB">
        <w:rPr>
          <w:rFonts w:ascii="Arial" w:hAnsi="Arial" w:cs="David" w:hint="cs"/>
          <w:sz w:val="24"/>
          <w:szCs w:val="24"/>
          <w:rtl/>
        </w:rPr>
        <w:t>י</w:t>
      </w:r>
      <w:r w:rsidR="00053508" w:rsidRPr="00AB1EDB">
        <w:rPr>
          <w:rFonts w:ascii="Arial" w:hAnsi="Arial" w:cs="David" w:hint="cs"/>
          <w:sz w:val="24"/>
          <w:szCs w:val="24"/>
          <w:rtl/>
        </w:rPr>
        <w:t>נו ארצי, תעריף מקורות מייצג את השוני בין התאגידים ברמת המחיר ובעלוי</w:t>
      </w:r>
      <w:r w:rsidR="00160EF1" w:rsidRPr="00AB1EDB">
        <w:rPr>
          <w:rFonts w:ascii="Arial" w:hAnsi="Arial" w:cs="David" w:hint="cs"/>
          <w:sz w:val="24"/>
          <w:szCs w:val="24"/>
          <w:rtl/>
        </w:rPr>
        <w:t>ו</w:t>
      </w:r>
      <w:r w:rsidR="00053508" w:rsidRPr="00AB1EDB">
        <w:rPr>
          <w:rFonts w:ascii="Arial" w:hAnsi="Arial" w:cs="David" w:hint="cs"/>
          <w:sz w:val="24"/>
          <w:szCs w:val="24"/>
          <w:rtl/>
        </w:rPr>
        <w:t>ת.</w:t>
      </w:r>
      <w:r w:rsidRPr="00AB1EDB">
        <w:rPr>
          <w:rFonts w:ascii="Arial" w:hAnsi="Arial" w:cs="David" w:hint="cs"/>
          <w:sz w:val="24"/>
          <w:szCs w:val="24"/>
          <w:rtl/>
        </w:rPr>
        <w:t xml:space="preserve"> החל מיום 1 בינואר 2010 עלות רכישת מים ממקורות נקבעה לפי שני תעריפים, תעריף לכמות מוכרת ותעריף לכמות מעל הכמות המוכרת</w:t>
      </w:r>
      <w:r w:rsidR="00A45D1E">
        <w:rPr>
          <w:rFonts w:ascii="Arial" w:hAnsi="Arial" w:cs="David" w:hint="cs"/>
          <w:sz w:val="24"/>
          <w:szCs w:val="24"/>
          <w:rtl/>
        </w:rPr>
        <w:t xml:space="preserve"> (</w:t>
      </w:r>
      <w:r w:rsidR="00173504">
        <w:rPr>
          <w:rFonts w:ascii="Arial" w:hAnsi="Arial" w:cs="David" w:hint="cs"/>
          <w:sz w:val="24"/>
          <w:szCs w:val="24"/>
          <w:rtl/>
        </w:rPr>
        <w:t xml:space="preserve"> </w:t>
      </w:r>
      <w:r w:rsidR="00A45D1E">
        <w:rPr>
          <w:rFonts w:ascii="Arial" w:hAnsi="Arial" w:cs="David" w:hint="cs"/>
          <w:sz w:val="24"/>
          <w:szCs w:val="24"/>
          <w:rtl/>
        </w:rPr>
        <w:t xml:space="preserve">בנוסף קיים </w:t>
      </w:r>
      <w:r w:rsidR="00173504">
        <w:rPr>
          <w:rFonts w:ascii="Arial" w:hAnsi="Arial" w:cs="David" w:hint="cs"/>
          <w:sz w:val="24"/>
          <w:szCs w:val="24"/>
          <w:rtl/>
        </w:rPr>
        <w:t>תעריף נפרד לגינון ציבורי )</w:t>
      </w:r>
      <w:r w:rsidRPr="00AB1EDB">
        <w:rPr>
          <w:rFonts w:ascii="Arial" w:hAnsi="Arial" w:cs="David" w:hint="cs"/>
          <w:sz w:val="24"/>
          <w:szCs w:val="24"/>
          <w:rtl/>
        </w:rPr>
        <w:t>,</w:t>
      </w:r>
      <w:r w:rsidR="002C4E0A" w:rsidRPr="00AB1EDB">
        <w:rPr>
          <w:rFonts w:ascii="Arial" w:hAnsi="Arial" w:cs="David" w:hint="cs"/>
          <w:sz w:val="24"/>
          <w:szCs w:val="24"/>
          <w:rtl/>
        </w:rPr>
        <w:t xml:space="preserve"> </w:t>
      </w:r>
      <w:r w:rsidR="00D356B5" w:rsidRPr="00AB1EDB">
        <w:rPr>
          <w:rFonts w:ascii="Arial" w:hAnsi="Arial" w:cs="David" w:hint="cs"/>
          <w:sz w:val="24"/>
          <w:szCs w:val="24"/>
          <w:rtl/>
        </w:rPr>
        <w:t xml:space="preserve">להלן התעריפים </w:t>
      </w:r>
      <w:r w:rsidR="004F2208" w:rsidRPr="00AB1EDB">
        <w:rPr>
          <w:rFonts w:ascii="Arial" w:hAnsi="Arial" w:cs="David" w:hint="cs"/>
          <w:sz w:val="24"/>
          <w:szCs w:val="24"/>
          <w:rtl/>
        </w:rPr>
        <w:t xml:space="preserve">האחרונים </w:t>
      </w:r>
      <w:r w:rsidR="00D356B5" w:rsidRPr="00AB1EDB">
        <w:rPr>
          <w:rFonts w:ascii="Arial" w:hAnsi="Arial" w:cs="David" w:hint="cs"/>
          <w:sz w:val="24"/>
          <w:szCs w:val="24"/>
          <w:rtl/>
        </w:rPr>
        <w:t xml:space="preserve">שנקבעו </w:t>
      </w:r>
      <w:r w:rsidR="00E86B82" w:rsidRPr="00AB1EDB">
        <w:rPr>
          <w:rFonts w:ascii="Arial" w:hAnsi="Arial" w:cs="David" w:hint="cs"/>
          <w:sz w:val="24"/>
          <w:szCs w:val="24"/>
          <w:rtl/>
        </w:rPr>
        <w:t>לשנים</w:t>
      </w:r>
      <w:r w:rsidR="00D356B5" w:rsidRPr="00AB1EDB">
        <w:rPr>
          <w:rFonts w:ascii="Arial" w:hAnsi="Arial" w:cs="David" w:hint="cs"/>
          <w:sz w:val="24"/>
          <w:szCs w:val="24"/>
          <w:rtl/>
        </w:rPr>
        <w:t xml:space="preserve"> </w:t>
      </w:r>
      <w:r w:rsidR="00EA35B9">
        <w:rPr>
          <w:rFonts w:ascii="Arial" w:hAnsi="Arial" w:cs="David" w:hint="cs"/>
          <w:sz w:val="24"/>
          <w:szCs w:val="24"/>
          <w:rtl/>
        </w:rPr>
        <w:t>2024</w:t>
      </w:r>
      <w:r w:rsidR="00E86B82" w:rsidRPr="00AB1EDB">
        <w:rPr>
          <w:rFonts w:ascii="Arial" w:hAnsi="Arial" w:cs="David" w:hint="cs"/>
          <w:sz w:val="24"/>
          <w:szCs w:val="24"/>
          <w:rtl/>
        </w:rPr>
        <w:t xml:space="preserve"> ו-</w:t>
      </w:r>
      <w:r w:rsidR="00EA35B9">
        <w:rPr>
          <w:rFonts w:ascii="Arial" w:hAnsi="Arial" w:cs="David" w:hint="cs"/>
          <w:sz w:val="24"/>
          <w:szCs w:val="24"/>
          <w:rtl/>
        </w:rPr>
        <w:t>2023</w:t>
      </w:r>
      <w:r w:rsidR="001E10E4">
        <w:rPr>
          <w:rFonts w:ascii="Arial" w:hAnsi="Arial" w:cs="David" w:hint="cs"/>
          <w:sz w:val="24"/>
          <w:szCs w:val="24"/>
          <w:rtl/>
        </w:rPr>
        <w:t xml:space="preserve"> (המחירים אינם כוללים מע"מ):</w:t>
      </w:r>
    </w:p>
    <w:p w14:paraId="075B0848" w14:textId="77777777" w:rsidR="00B467C5" w:rsidRPr="000D0FF4" w:rsidRDefault="00B467C5" w:rsidP="00350F7C">
      <w:pPr>
        <w:spacing w:line="360" w:lineRule="auto"/>
        <w:ind w:left="1984"/>
        <w:jc w:val="both"/>
        <w:rPr>
          <w:rFonts w:ascii="Arial" w:hAnsi="Arial" w:cs="David"/>
          <w:color w:val="FF0000"/>
          <w:sz w:val="24"/>
          <w:szCs w:val="24"/>
          <w:rtl/>
        </w:rPr>
      </w:pPr>
    </w:p>
    <w:tbl>
      <w:tblPr>
        <w:bidiVisual/>
        <w:tblW w:w="8633" w:type="dxa"/>
        <w:tblInd w:w="-52" w:type="dxa"/>
        <w:tblLook w:val="04A0" w:firstRow="1" w:lastRow="0" w:firstColumn="1" w:lastColumn="0" w:noHBand="0" w:noVBand="1"/>
      </w:tblPr>
      <w:tblGrid>
        <w:gridCol w:w="2877"/>
        <w:gridCol w:w="2878"/>
        <w:gridCol w:w="2878"/>
      </w:tblGrid>
      <w:tr w:rsidR="00C45118" w:rsidRPr="000D0FF4" w14:paraId="075B084C" w14:textId="77777777">
        <w:trPr>
          <w:trHeight w:val="361"/>
        </w:trPr>
        <w:tc>
          <w:tcPr>
            <w:tcW w:w="2877" w:type="dxa"/>
          </w:tcPr>
          <w:p w14:paraId="075B0849" w14:textId="004A0D3E" w:rsidR="00C45118" w:rsidRPr="000D0FF4" w:rsidRDefault="00C45118" w:rsidP="00C45118">
            <w:pPr>
              <w:tabs>
                <w:tab w:val="left" w:pos="1292"/>
                <w:tab w:val="left" w:pos="2912"/>
                <w:tab w:val="left" w:pos="4532"/>
              </w:tabs>
              <w:spacing w:line="360" w:lineRule="auto"/>
              <w:jc w:val="both"/>
              <w:rPr>
                <w:rFonts w:ascii="Arial" w:hAnsi="Arial" w:cs="David"/>
                <w:b/>
                <w:bCs/>
                <w:color w:val="FF0000"/>
                <w:sz w:val="24"/>
                <w:szCs w:val="24"/>
                <w:u w:val="single"/>
                <w:lang w:eastAsia="he-IL"/>
              </w:rPr>
            </w:pPr>
            <w:r w:rsidRPr="002C510E">
              <w:rPr>
                <w:rFonts w:ascii="Arial" w:hAnsi="Arial" w:cs="David" w:hint="cs"/>
                <w:b/>
                <w:bCs/>
                <w:sz w:val="24"/>
                <w:szCs w:val="24"/>
                <w:u w:val="single"/>
                <w:rtl/>
              </w:rPr>
              <w:t>תקופה</w:t>
            </w:r>
          </w:p>
        </w:tc>
        <w:tc>
          <w:tcPr>
            <w:tcW w:w="2878" w:type="dxa"/>
          </w:tcPr>
          <w:p w14:paraId="075B084A" w14:textId="4CF17E64" w:rsidR="00C45118" w:rsidRPr="000D0FF4" w:rsidRDefault="00C45118" w:rsidP="00C45118">
            <w:pPr>
              <w:tabs>
                <w:tab w:val="left" w:pos="1292"/>
                <w:tab w:val="left" w:pos="2912"/>
                <w:tab w:val="left" w:pos="4532"/>
              </w:tabs>
              <w:spacing w:line="360" w:lineRule="auto"/>
              <w:jc w:val="both"/>
              <w:rPr>
                <w:rFonts w:ascii="Arial" w:hAnsi="Arial" w:cs="David"/>
                <w:b/>
                <w:bCs/>
                <w:color w:val="FF0000"/>
                <w:sz w:val="24"/>
                <w:szCs w:val="24"/>
                <w:u w:val="single"/>
                <w:lang w:eastAsia="he-IL"/>
              </w:rPr>
            </w:pPr>
            <w:r w:rsidRPr="002C510E">
              <w:rPr>
                <w:rFonts w:ascii="Arial" w:hAnsi="Arial" w:cs="David" w:hint="cs"/>
                <w:b/>
                <w:bCs/>
                <w:sz w:val="24"/>
                <w:szCs w:val="24"/>
                <w:u w:val="single"/>
                <w:rtl/>
              </w:rPr>
              <w:t>תעריף לכמות מוכרת</w:t>
            </w:r>
          </w:p>
        </w:tc>
        <w:tc>
          <w:tcPr>
            <w:tcW w:w="2878" w:type="dxa"/>
          </w:tcPr>
          <w:p w14:paraId="075B084B" w14:textId="4C0BC9FD" w:rsidR="00C45118" w:rsidRPr="000D0FF4" w:rsidRDefault="00C45118" w:rsidP="00C45118">
            <w:pPr>
              <w:tabs>
                <w:tab w:val="left" w:pos="1292"/>
                <w:tab w:val="left" w:pos="2912"/>
                <w:tab w:val="left" w:pos="4532"/>
              </w:tabs>
              <w:spacing w:line="360" w:lineRule="auto"/>
              <w:jc w:val="both"/>
              <w:rPr>
                <w:rFonts w:ascii="Arial" w:hAnsi="Arial" w:cs="David"/>
                <w:b/>
                <w:bCs/>
                <w:color w:val="FF0000"/>
                <w:sz w:val="24"/>
                <w:szCs w:val="24"/>
                <w:u w:val="single"/>
                <w:lang w:eastAsia="he-IL"/>
              </w:rPr>
            </w:pPr>
            <w:r w:rsidRPr="002C510E">
              <w:rPr>
                <w:rFonts w:ascii="Arial" w:hAnsi="Arial" w:cs="David" w:hint="cs"/>
                <w:b/>
                <w:bCs/>
                <w:sz w:val="24"/>
                <w:szCs w:val="24"/>
                <w:u w:val="single"/>
                <w:rtl/>
              </w:rPr>
              <w:t>תעריף מעל הכמות המוכרת</w:t>
            </w:r>
          </w:p>
        </w:tc>
      </w:tr>
      <w:tr w:rsidR="00C45118" w:rsidRPr="000D0FF4" w14:paraId="075B0850" w14:textId="77777777">
        <w:trPr>
          <w:trHeight w:val="404"/>
        </w:trPr>
        <w:tc>
          <w:tcPr>
            <w:tcW w:w="2877" w:type="dxa"/>
          </w:tcPr>
          <w:p w14:paraId="075B084D" w14:textId="77777777" w:rsidR="00C45118" w:rsidRPr="000D0FF4" w:rsidRDefault="00C45118" w:rsidP="00C45118">
            <w:pPr>
              <w:tabs>
                <w:tab w:val="left" w:pos="1292"/>
                <w:tab w:val="left" w:pos="2912"/>
                <w:tab w:val="left" w:pos="4532"/>
              </w:tabs>
              <w:spacing w:line="360" w:lineRule="auto"/>
              <w:jc w:val="both"/>
              <w:rPr>
                <w:rFonts w:ascii="Arial" w:hAnsi="Arial" w:cs="David"/>
                <w:b/>
                <w:bCs/>
                <w:color w:val="FF0000"/>
                <w:sz w:val="24"/>
                <w:szCs w:val="24"/>
                <w:lang w:eastAsia="he-IL"/>
              </w:rPr>
            </w:pPr>
          </w:p>
        </w:tc>
        <w:tc>
          <w:tcPr>
            <w:tcW w:w="2878" w:type="dxa"/>
          </w:tcPr>
          <w:p w14:paraId="075B084E" w14:textId="688DB8C0" w:rsidR="00C45118" w:rsidRPr="00043CB6" w:rsidRDefault="00C45118" w:rsidP="00C45118">
            <w:pPr>
              <w:tabs>
                <w:tab w:val="left" w:pos="1292"/>
                <w:tab w:val="left" w:pos="2912"/>
                <w:tab w:val="left" w:pos="4532"/>
              </w:tabs>
              <w:spacing w:line="360" w:lineRule="auto"/>
              <w:jc w:val="both"/>
              <w:rPr>
                <w:rFonts w:ascii="Arial" w:hAnsi="Arial" w:cs="David"/>
                <w:b/>
                <w:bCs/>
                <w:sz w:val="24"/>
                <w:szCs w:val="24"/>
                <w:u w:val="single"/>
                <w:lang w:eastAsia="he-IL"/>
              </w:rPr>
            </w:pPr>
            <w:r w:rsidRPr="00043CB6">
              <w:rPr>
                <w:rFonts w:ascii="Arial" w:hAnsi="Arial" w:cs="David" w:hint="cs"/>
                <w:b/>
                <w:bCs/>
                <w:sz w:val="24"/>
                <w:szCs w:val="24"/>
                <w:u w:val="single"/>
                <w:rtl/>
                <w:lang w:eastAsia="he-IL"/>
              </w:rPr>
              <w:t>₪</w:t>
            </w:r>
          </w:p>
        </w:tc>
        <w:tc>
          <w:tcPr>
            <w:tcW w:w="2878" w:type="dxa"/>
          </w:tcPr>
          <w:p w14:paraId="075B084F" w14:textId="2BFBB3D9" w:rsidR="00C45118" w:rsidRPr="000D0FF4" w:rsidRDefault="00C45118" w:rsidP="00C45118">
            <w:pPr>
              <w:tabs>
                <w:tab w:val="left" w:pos="1292"/>
                <w:tab w:val="left" w:pos="2912"/>
                <w:tab w:val="left" w:pos="4532"/>
              </w:tabs>
              <w:spacing w:line="360" w:lineRule="auto"/>
              <w:jc w:val="both"/>
              <w:rPr>
                <w:rFonts w:ascii="Arial" w:hAnsi="Arial" w:cs="David"/>
                <w:b/>
                <w:bCs/>
                <w:color w:val="FF0000"/>
                <w:sz w:val="24"/>
                <w:szCs w:val="24"/>
                <w:u w:val="single"/>
                <w:lang w:eastAsia="he-IL"/>
              </w:rPr>
            </w:pPr>
            <w:r w:rsidRPr="002C510E">
              <w:rPr>
                <w:rFonts w:ascii="Arial" w:hAnsi="Arial" w:cs="David" w:hint="cs"/>
                <w:b/>
                <w:bCs/>
                <w:sz w:val="24"/>
                <w:szCs w:val="24"/>
                <w:u w:val="single"/>
                <w:rtl/>
                <w:lang w:eastAsia="he-IL"/>
              </w:rPr>
              <w:t>₪</w:t>
            </w:r>
          </w:p>
        </w:tc>
      </w:tr>
      <w:tr w:rsidR="0029633A" w:rsidRPr="000D0FF4" w14:paraId="28261729" w14:textId="77777777">
        <w:trPr>
          <w:trHeight w:val="361"/>
        </w:trPr>
        <w:tc>
          <w:tcPr>
            <w:tcW w:w="2877" w:type="dxa"/>
          </w:tcPr>
          <w:p w14:paraId="6EDB3F00" w14:textId="7E5EF74A" w:rsidR="0029633A" w:rsidRPr="00CB29D9" w:rsidRDefault="009125B2" w:rsidP="00C45118">
            <w:pPr>
              <w:tabs>
                <w:tab w:val="left" w:pos="1292"/>
                <w:tab w:val="left" w:pos="2912"/>
                <w:tab w:val="left" w:pos="4532"/>
              </w:tabs>
              <w:spacing w:line="360" w:lineRule="auto"/>
              <w:jc w:val="both"/>
              <w:rPr>
                <w:rFonts w:ascii="Arial" w:hAnsi="Arial" w:cs="David"/>
                <w:sz w:val="24"/>
                <w:szCs w:val="24"/>
                <w:rtl/>
              </w:rPr>
            </w:pPr>
            <w:r>
              <w:rPr>
                <w:rFonts w:ascii="Arial" w:hAnsi="Arial" w:cs="David" w:hint="cs"/>
                <w:sz w:val="24"/>
                <w:szCs w:val="24"/>
                <w:rtl/>
              </w:rPr>
              <w:t>יולי-דצמבר 2024</w:t>
            </w:r>
          </w:p>
        </w:tc>
        <w:tc>
          <w:tcPr>
            <w:tcW w:w="2878" w:type="dxa"/>
          </w:tcPr>
          <w:p w14:paraId="6C0CD27E" w14:textId="294C3787" w:rsidR="0029633A" w:rsidRPr="003320A7" w:rsidRDefault="00043CB6" w:rsidP="00C45118">
            <w:pPr>
              <w:tabs>
                <w:tab w:val="left" w:pos="1292"/>
                <w:tab w:val="left" w:pos="2912"/>
                <w:tab w:val="left" w:pos="4532"/>
              </w:tabs>
              <w:spacing w:line="360" w:lineRule="auto"/>
              <w:jc w:val="both"/>
              <w:rPr>
                <w:rFonts w:ascii="Arial" w:hAnsi="Arial" w:cs="David"/>
                <w:sz w:val="24"/>
                <w:szCs w:val="24"/>
                <w:rtl/>
              </w:rPr>
            </w:pPr>
            <w:r w:rsidRPr="003320A7">
              <w:rPr>
                <w:rFonts w:ascii="Arial" w:hAnsi="Arial" w:cs="David" w:hint="cs"/>
                <w:sz w:val="24"/>
                <w:szCs w:val="24"/>
                <w:rtl/>
              </w:rPr>
              <w:t xml:space="preserve">0.300 </w:t>
            </w:r>
            <w:proofErr w:type="spellStart"/>
            <w:r w:rsidRPr="003320A7">
              <w:rPr>
                <w:rFonts w:ascii="Arial" w:hAnsi="Arial" w:cs="David" w:hint="cs"/>
                <w:sz w:val="24"/>
                <w:szCs w:val="24"/>
                <w:rtl/>
              </w:rPr>
              <w:t>לקו"ב</w:t>
            </w:r>
            <w:proofErr w:type="spellEnd"/>
          </w:p>
        </w:tc>
        <w:tc>
          <w:tcPr>
            <w:tcW w:w="2878" w:type="dxa"/>
          </w:tcPr>
          <w:p w14:paraId="42F41067" w14:textId="29303513" w:rsidR="0029633A" w:rsidRPr="003320A7" w:rsidRDefault="003320A7" w:rsidP="00C45118">
            <w:pPr>
              <w:tabs>
                <w:tab w:val="left" w:pos="1292"/>
                <w:tab w:val="left" w:pos="2912"/>
                <w:tab w:val="left" w:pos="4532"/>
              </w:tabs>
              <w:spacing w:line="360" w:lineRule="auto"/>
              <w:jc w:val="both"/>
              <w:rPr>
                <w:rFonts w:ascii="Arial" w:hAnsi="Arial" w:cs="David"/>
                <w:sz w:val="24"/>
                <w:szCs w:val="24"/>
                <w:rtl/>
              </w:rPr>
            </w:pPr>
            <w:r w:rsidRPr="003320A7">
              <w:rPr>
                <w:rFonts w:ascii="Arial" w:hAnsi="Arial" w:cs="David" w:hint="cs"/>
                <w:sz w:val="24"/>
                <w:szCs w:val="24"/>
                <w:rtl/>
              </w:rPr>
              <w:t xml:space="preserve">1.995 </w:t>
            </w:r>
            <w:proofErr w:type="spellStart"/>
            <w:r w:rsidRPr="003320A7">
              <w:rPr>
                <w:rFonts w:ascii="Arial" w:hAnsi="Arial" w:cs="David" w:hint="cs"/>
                <w:sz w:val="24"/>
                <w:szCs w:val="24"/>
                <w:rtl/>
              </w:rPr>
              <w:t>לקו"ב</w:t>
            </w:r>
            <w:proofErr w:type="spellEnd"/>
          </w:p>
        </w:tc>
      </w:tr>
      <w:tr w:rsidR="0029633A" w:rsidRPr="000D0FF4" w14:paraId="775F8C08" w14:textId="77777777">
        <w:trPr>
          <w:trHeight w:val="361"/>
        </w:trPr>
        <w:tc>
          <w:tcPr>
            <w:tcW w:w="2877" w:type="dxa"/>
          </w:tcPr>
          <w:p w14:paraId="190542B4" w14:textId="72B68117" w:rsidR="0029633A" w:rsidRPr="00CB29D9" w:rsidRDefault="009125B2" w:rsidP="00C45118">
            <w:pPr>
              <w:tabs>
                <w:tab w:val="left" w:pos="1292"/>
                <w:tab w:val="left" w:pos="2912"/>
                <w:tab w:val="left" w:pos="4532"/>
              </w:tabs>
              <w:spacing w:line="360" w:lineRule="auto"/>
              <w:jc w:val="both"/>
              <w:rPr>
                <w:rFonts w:ascii="Arial" w:hAnsi="Arial" w:cs="David"/>
                <w:sz w:val="24"/>
                <w:szCs w:val="24"/>
                <w:rtl/>
              </w:rPr>
            </w:pPr>
            <w:r>
              <w:rPr>
                <w:rFonts w:ascii="Arial" w:hAnsi="Arial" w:cs="David" w:hint="cs"/>
                <w:sz w:val="24"/>
                <w:szCs w:val="24"/>
                <w:rtl/>
              </w:rPr>
              <w:t>ינואר-יוני 2024</w:t>
            </w:r>
          </w:p>
        </w:tc>
        <w:tc>
          <w:tcPr>
            <w:tcW w:w="2878" w:type="dxa"/>
          </w:tcPr>
          <w:p w14:paraId="79DCC1B0" w14:textId="0DA1E34F" w:rsidR="0029633A" w:rsidRPr="00CB29D9" w:rsidRDefault="009125B2" w:rsidP="00C45118">
            <w:pPr>
              <w:tabs>
                <w:tab w:val="left" w:pos="1292"/>
                <w:tab w:val="left" w:pos="2912"/>
                <w:tab w:val="left" w:pos="4532"/>
              </w:tabs>
              <w:spacing w:line="360" w:lineRule="auto"/>
              <w:jc w:val="both"/>
              <w:rPr>
                <w:rFonts w:ascii="Arial" w:hAnsi="Arial" w:cs="David"/>
                <w:sz w:val="24"/>
                <w:szCs w:val="24"/>
                <w:rtl/>
              </w:rPr>
            </w:pPr>
            <w:r>
              <w:rPr>
                <w:rFonts w:ascii="Arial" w:hAnsi="Arial" w:cs="David" w:hint="cs"/>
                <w:sz w:val="24"/>
                <w:szCs w:val="24"/>
                <w:rtl/>
              </w:rPr>
              <w:t xml:space="preserve">0.300 </w:t>
            </w:r>
            <w:proofErr w:type="spellStart"/>
            <w:r>
              <w:rPr>
                <w:rFonts w:ascii="Arial" w:hAnsi="Arial" w:cs="David" w:hint="cs"/>
                <w:sz w:val="24"/>
                <w:szCs w:val="24"/>
                <w:rtl/>
              </w:rPr>
              <w:t>לקו"ב</w:t>
            </w:r>
            <w:proofErr w:type="spellEnd"/>
          </w:p>
        </w:tc>
        <w:tc>
          <w:tcPr>
            <w:tcW w:w="2878" w:type="dxa"/>
          </w:tcPr>
          <w:p w14:paraId="24FF7606" w14:textId="62A984ED" w:rsidR="0029633A" w:rsidRPr="00CB29D9" w:rsidRDefault="00B43E31" w:rsidP="00C45118">
            <w:pPr>
              <w:tabs>
                <w:tab w:val="left" w:pos="1292"/>
                <w:tab w:val="left" w:pos="2912"/>
                <w:tab w:val="left" w:pos="4532"/>
              </w:tabs>
              <w:spacing w:line="360" w:lineRule="auto"/>
              <w:jc w:val="both"/>
              <w:rPr>
                <w:rFonts w:ascii="Arial" w:hAnsi="Arial" w:cs="David"/>
                <w:sz w:val="24"/>
                <w:szCs w:val="24"/>
                <w:rtl/>
              </w:rPr>
            </w:pPr>
            <w:r>
              <w:rPr>
                <w:rFonts w:ascii="Arial" w:hAnsi="Arial" w:cs="David" w:hint="cs"/>
                <w:sz w:val="24"/>
                <w:szCs w:val="24"/>
                <w:rtl/>
              </w:rPr>
              <w:t xml:space="preserve">1.839 </w:t>
            </w:r>
            <w:proofErr w:type="spellStart"/>
            <w:r>
              <w:rPr>
                <w:rFonts w:ascii="Arial" w:hAnsi="Arial" w:cs="David" w:hint="cs"/>
                <w:sz w:val="24"/>
                <w:szCs w:val="24"/>
                <w:rtl/>
              </w:rPr>
              <w:t>לקו</w:t>
            </w:r>
            <w:r w:rsidR="00D13D74">
              <w:rPr>
                <w:rFonts w:ascii="Arial" w:hAnsi="Arial" w:cs="David" w:hint="cs"/>
                <w:sz w:val="24"/>
                <w:szCs w:val="24"/>
                <w:rtl/>
              </w:rPr>
              <w:t>"</w:t>
            </w:r>
            <w:r>
              <w:rPr>
                <w:rFonts w:ascii="Arial" w:hAnsi="Arial" w:cs="David" w:hint="cs"/>
                <w:sz w:val="24"/>
                <w:szCs w:val="24"/>
                <w:rtl/>
              </w:rPr>
              <w:t>ב</w:t>
            </w:r>
            <w:proofErr w:type="spellEnd"/>
          </w:p>
        </w:tc>
      </w:tr>
      <w:tr w:rsidR="00781968" w:rsidRPr="000D0FF4" w14:paraId="6BCDA4D0" w14:textId="77777777">
        <w:trPr>
          <w:trHeight w:val="361"/>
        </w:trPr>
        <w:tc>
          <w:tcPr>
            <w:tcW w:w="2877" w:type="dxa"/>
          </w:tcPr>
          <w:p w14:paraId="399F877E" w14:textId="4E04BFE9" w:rsidR="00781968" w:rsidRPr="00CB29D9" w:rsidRDefault="008C202F" w:rsidP="00C45118">
            <w:pPr>
              <w:tabs>
                <w:tab w:val="left" w:pos="1292"/>
                <w:tab w:val="left" w:pos="2912"/>
                <w:tab w:val="left" w:pos="4532"/>
              </w:tabs>
              <w:spacing w:line="360" w:lineRule="auto"/>
              <w:jc w:val="both"/>
              <w:rPr>
                <w:rFonts w:ascii="Arial" w:hAnsi="Arial" w:cs="David"/>
                <w:sz w:val="24"/>
                <w:szCs w:val="24"/>
                <w:rtl/>
              </w:rPr>
            </w:pPr>
            <w:r w:rsidRPr="00CB29D9">
              <w:rPr>
                <w:rFonts w:ascii="Arial" w:hAnsi="Arial" w:cs="David" w:hint="cs"/>
                <w:sz w:val="24"/>
                <w:szCs w:val="24"/>
                <w:rtl/>
              </w:rPr>
              <w:t>יולי-דצמבר 2023</w:t>
            </w:r>
          </w:p>
        </w:tc>
        <w:tc>
          <w:tcPr>
            <w:tcW w:w="2878" w:type="dxa"/>
          </w:tcPr>
          <w:p w14:paraId="381DC6D7" w14:textId="299E15B9" w:rsidR="00781968" w:rsidRPr="00CB29D9" w:rsidRDefault="008C202F" w:rsidP="00C45118">
            <w:pPr>
              <w:tabs>
                <w:tab w:val="left" w:pos="1292"/>
                <w:tab w:val="left" w:pos="2912"/>
                <w:tab w:val="left" w:pos="4532"/>
              </w:tabs>
              <w:spacing w:line="360" w:lineRule="auto"/>
              <w:jc w:val="both"/>
              <w:rPr>
                <w:rFonts w:ascii="Arial" w:hAnsi="Arial" w:cs="David"/>
                <w:sz w:val="24"/>
                <w:szCs w:val="24"/>
                <w:rtl/>
              </w:rPr>
            </w:pPr>
            <w:r w:rsidRPr="00CB29D9">
              <w:rPr>
                <w:rFonts w:ascii="Arial" w:hAnsi="Arial" w:cs="David" w:hint="cs"/>
                <w:sz w:val="24"/>
                <w:szCs w:val="24"/>
                <w:rtl/>
              </w:rPr>
              <w:t xml:space="preserve">0.300 </w:t>
            </w:r>
            <w:proofErr w:type="spellStart"/>
            <w:r w:rsidRPr="00CB29D9">
              <w:rPr>
                <w:rFonts w:ascii="Arial" w:hAnsi="Arial" w:cs="David" w:hint="cs"/>
                <w:sz w:val="24"/>
                <w:szCs w:val="24"/>
                <w:rtl/>
              </w:rPr>
              <w:t>לקו"ב</w:t>
            </w:r>
            <w:proofErr w:type="spellEnd"/>
          </w:p>
        </w:tc>
        <w:tc>
          <w:tcPr>
            <w:tcW w:w="2878" w:type="dxa"/>
          </w:tcPr>
          <w:p w14:paraId="6961E651" w14:textId="11999FCA" w:rsidR="00781968" w:rsidRPr="00CB29D9" w:rsidRDefault="00147AAF" w:rsidP="00C45118">
            <w:pPr>
              <w:tabs>
                <w:tab w:val="left" w:pos="1292"/>
                <w:tab w:val="left" w:pos="2912"/>
                <w:tab w:val="left" w:pos="4532"/>
              </w:tabs>
              <w:spacing w:line="360" w:lineRule="auto"/>
              <w:jc w:val="both"/>
              <w:rPr>
                <w:rFonts w:ascii="Arial" w:hAnsi="Arial" w:cs="David"/>
                <w:sz w:val="24"/>
                <w:szCs w:val="24"/>
                <w:rtl/>
              </w:rPr>
            </w:pPr>
            <w:r w:rsidRPr="00CB29D9">
              <w:rPr>
                <w:rFonts w:ascii="Arial" w:hAnsi="Arial" w:cs="David" w:hint="cs"/>
                <w:sz w:val="24"/>
                <w:szCs w:val="24"/>
                <w:rtl/>
              </w:rPr>
              <w:t>1.133</w:t>
            </w:r>
            <w:r w:rsidR="00AB1EDB" w:rsidRPr="00CB29D9">
              <w:rPr>
                <w:rFonts w:ascii="Arial" w:hAnsi="Arial" w:cs="David" w:hint="cs"/>
                <w:sz w:val="24"/>
                <w:szCs w:val="24"/>
                <w:rtl/>
              </w:rPr>
              <w:t xml:space="preserve"> </w:t>
            </w:r>
            <w:proofErr w:type="spellStart"/>
            <w:r w:rsidR="00AB1EDB" w:rsidRPr="00CB29D9">
              <w:rPr>
                <w:rFonts w:ascii="Arial" w:hAnsi="Arial" w:cs="David" w:hint="cs"/>
                <w:sz w:val="24"/>
                <w:szCs w:val="24"/>
                <w:rtl/>
              </w:rPr>
              <w:t>לקו"ב</w:t>
            </w:r>
            <w:proofErr w:type="spellEnd"/>
          </w:p>
        </w:tc>
      </w:tr>
      <w:tr w:rsidR="00C45118" w:rsidRPr="000D0FF4" w14:paraId="075B0854" w14:textId="77777777">
        <w:trPr>
          <w:trHeight w:val="361"/>
        </w:trPr>
        <w:tc>
          <w:tcPr>
            <w:tcW w:w="2877" w:type="dxa"/>
          </w:tcPr>
          <w:p w14:paraId="075B0851" w14:textId="1FCF43FC" w:rsidR="00C45118" w:rsidRPr="000D0FF4" w:rsidRDefault="00C45118" w:rsidP="00C45118">
            <w:pPr>
              <w:tabs>
                <w:tab w:val="left" w:pos="1292"/>
                <w:tab w:val="left" w:pos="2912"/>
                <w:tab w:val="left" w:pos="4532"/>
              </w:tabs>
              <w:spacing w:line="360" w:lineRule="auto"/>
              <w:jc w:val="both"/>
              <w:rPr>
                <w:rFonts w:ascii="Arial" w:hAnsi="Arial" w:cs="David"/>
                <w:color w:val="FF0000"/>
                <w:sz w:val="24"/>
                <w:szCs w:val="24"/>
              </w:rPr>
            </w:pPr>
            <w:r>
              <w:rPr>
                <w:rFonts w:ascii="Arial" w:hAnsi="Arial" w:cs="David" w:hint="cs"/>
                <w:sz w:val="24"/>
                <w:szCs w:val="24"/>
                <w:rtl/>
              </w:rPr>
              <w:t>אפריל-יוני 2023</w:t>
            </w:r>
          </w:p>
        </w:tc>
        <w:tc>
          <w:tcPr>
            <w:tcW w:w="2878" w:type="dxa"/>
          </w:tcPr>
          <w:p w14:paraId="075B0852" w14:textId="793EDFCF" w:rsidR="00C45118" w:rsidRPr="000D0FF4" w:rsidRDefault="00C45118" w:rsidP="00C45118">
            <w:pPr>
              <w:tabs>
                <w:tab w:val="left" w:pos="1292"/>
                <w:tab w:val="left" w:pos="2912"/>
                <w:tab w:val="left" w:pos="4532"/>
              </w:tabs>
              <w:spacing w:line="360" w:lineRule="auto"/>
              <w:jc w:val="both"/>
              <w:rPr>
                <w:rFonts w:ascii="Arial" w:hAnsi="Arial" w:cs="David"/>
                <w:color w:val="FF0000"/>
                <w:sz w:val="24"/>
                <w:szCs w:val="24"/>
              </w:rPr>
            </w:pPr>
            <w:r>
              <w:rPr>
                <w:rFonts w:ascii="Arial" w:hAnsi="Arial" w:cs="David" w:hint="cs"/>
                <w:sz w:val="24"/>
                <w:szCs w:val="24"/>
                <w:rtl/>
              </w:rPr>
              <w:t xml:space="preserve">0.300 </w:t>
            </w:r>
            <w:proofErr w:type="spellStart"/>
            <w:r>
              <w:rPr>
                <w:rFonts w:ascii="Arial" w:hAnsi="Arial" w:cs="David" w:hint="cs"/>
                <w:sz w:val="24"/>
                <w:szCs w:val="24"/>
                <w:rtl/>
              </w:rPr>
              <w:t>לקו"ב</w:t>
            </w:r>
            <w:proofErr w:type="spellEnd"/>
          </w:p>
        </w:tc>
        <w:tc>
          <w:tcPr>
            <w:tcW w:w="2878" w:type="dxa"/>
          </w:tcPr>
          <w:p w14:paraId="075B0853" w14:textId="7F6839B7" w:rsidR="00C45118" w:rsidRPr="000D0FF4" w:rsidRDefault="00C45118" w:rsidP="00C45118">
            <w:pPr>
              <w:tabs>
                <w:tab w:val="left" w:pos="1292"/>
                <w:tab w:val="left" w:pos="2912"/>
                <w:tab w:val="left" w:pos="4532"/>
              </w:tabs>
              <w:spacing w:line="360" w:lineRule="auto"/>
              <w:jc w:val="both"/>
              <w:rPr>
                <w:rFonts w:ascii="Arial" w:hAnsi="Arial" w:cs="David"/>
                <w:color w:val="FF0000"/>
                <w:sz w:val="24"/>
                <w:szCs w:val="24"/>
              </w:rPr>
            </w:pPr>
            <w:r>
              <w:rPr>
                <w:rFonts w:ascii="Arial" w:hAnsi="Arial" w:cs="David" w:hint="cs"/>
                <w:sz w:val="24"/>
                <w:szCs w:val="24"/>
                <w:rtl/>
              </w:rPr>
              <w:t xml:space="preserve">0.765 </w:t>
            </w:r>
            <w:proofErr w:type="spellStart"/>
            <w:r>
              <w:rPr>
                <w:rFonts w:ascii="Arial" w:hAnsi="Arial" w:cs="David" w:hint="cs"/>
                <w:sz w:val="24"/>
                <w:szCs w:val="24"/>
                <w:rtl/>
              </w:rPr>
              <w:t>לקו"ב</w:t>
            </w:r>
            <w:proofErr w:type="spellEnd"/>
          </w:p>
        </w:tc>
      </w:tr>
      <w:tr w:rsidR="00C45118" w:rsidRPr="000D0FF4" w14:paraId="075B0858" w14:textId="77777777">
        <w:trPr>
          <w:trHeight w:val="361"/>
        </w:trPr>
        <w:tc>
          <w:tcPr>
            <w:tcW w:w="2877" w:type="dxa"/>
          </w:tcPr>
          <w:p w14:paraId="075B0855" w14:textId="7A550D7E" w:rsidR="00C45118" w:rsidRPr="000D0FF4" w:rsidRDefault="00C45118" w:rsidP="00C45118">
            <w:pPr>
              <w:tabs>
                <w:tab w:val="left" w:pos="1292"/>
                <w:tab w:val="left" w:pos="2912"/>
                <w:tab w:val="left" w:pos="4532"/>
              </w:tabs>
              <w:spacing w:line="360" w:lineRule="auto"/>
              <w:jc w:val="both"/>
              <w:rPr>
                <w:rFonts w:ascii="Arial" w:hAnsi="Arial" w:cs="David"/>
                <w:color w:val="FF0000"/>
                <w:sz w:val="24"/>
                <w:szCs w:val="24"/>
              </w:rPr>
            </w:pPr>
            <w:r w:rsidRPr="0075067B">
              <w:rPr>
                <w:rFonts w:ascii="Arial" w:hAnsi="Arial" w:cs="David"/>
                <w:sz w:val="24"/>
                <w:szCs w:val="24"/>
                <w:rtl/>
              </w:rPr>
              <w:t xml:space="preserve">ינואר- </w:t>
            </w:r>
            <w:r>
              <w:rPr>
                <w:rFonts w:ascii="Arial" w:hAnsi="Arial" w:cs="David" w:hint="cs"/>
                <w:sz w:val="24"/>
                <w:szCs w:val="24"/>
                <w:rtl/>
              </w:rPr>
              <w:t>מרס</w:t>
            </w:r>
            <w:r w:rsidRPr="0075067B">
              <w:rPr>
                <w:rFonts w:ascii="Arial" w:hAnsi="Arial" w:cs="David"/>
                <w:sz w:val="24"/>
                <w:szCs w:val="24"/>
                <w:rtl/>
              </w:rPr>
              <w:t xml:space="preserve"> </w:t>
            </w:r>
            <w:r>
              <w:rPr>
                <w:rFonts w:ascii="Arial" w:hAnsi="Arial" w:cs="David" w:hint="cs"/>
                <w:sz w:val="24"/>
                <w:szCs w:val="24"/>
                <w:rtl/>
              </w:rPr>
              <w:t>2023</w:t>
            </w:r>
          </w:p>
        </w:tc>
        <w:tc>
          <w:tcPr>
            <w:tcW w:w="2878" w:type="dxa"/>
          </w:tcPr>
          <w:p w14:paraId="075B0856" w14:textId="387C7DF3" w:rsidR="00C45118" w:rsidRPr="000D0FF4" w:rsidRDefault="00C45118" w:rsidP="00C45118">
            <w:pPr>
              <w:tabs>
                <w:tab w:val="left" w:pos="1292"/>
                <w:tab w:val="left" w:pos="2912"/>
                <w:tab w:val="left" w:pos="4532"/>
              </w:tabs>
              <w:spacing w:line="360" w:lineRule="auto"/>
              <w:jc w:val="both"/>
              <w:rPr>
                <w:rFonts w:ascii="Arial" w:hAnsi="Arial" w:cs="David"/>
                <w:color w:val="FF0000"/>
                <w:sz w:val="24"/>
                <w:szCs w:val="24"/>
              </w:rPr>
            </w:pPr>
            <w:r w:rsidRPr="00D90A5C">
              <w:rPr>
                <w:rFonts w:ascii="Arial" w:hAnsi="Arial" w:cs="David" w:hint="cs"/>
                <w:sz w:val="24"/>
                <w:szCs w:val="24"/>
                <w:rtl/>
              </w:rPr>
              <w:t xml:space="preserve">0.300 </w:t>
            </w:r>
            <w:proofErr w:type="spellStart"/>
            <w:r w:rsidRPr="00D90A5C">
              <w:rPr>
                <w:rFonts w:ascii="Arial" w:hAnsi="Arial" w:cs="David" w:hint="cs"/>
                <w:sz w:val="24"/>
                <w:szCs w:val="24"/>
                <w:rtl/>
              </w:rPr>
              <w:t>לקו"ב</w:t>
            </w:r>
            <w:proofErr w:type="spellEnd"/>
          </w:p>
        </w:tc>
        <w:tc>
          <w:tcPr>
            <w:tcW w:w="2878" w:type="dxa"/>
          </w:tcPr>
          <w:p w14:paraId="075B0857" w14:textId="4F3BDEE9" w:rsidR="00C45118" w:rsidRPr="000D0FF4" w:rsidRDefault="00C45118" w:rsidP="00C45118">
            <w:pPr>
              <w:tabs>
                <w:tab w:val="left" w:pos="1292"/>
                <w:tab w:val="left" w:pos="2912"/>
                <w:tab w:val="left" w:pos="4532"/>
              </w:tabs>
              <w:spacing w:line="360" w:lineRule="auto"/>
              <w:jc w:val="both"/>
              <w:rPr>
                <w:rFonts w:ascii="Arial" w:hAnsi="Arial" w:cs="David"/>
                <w:color w:val="FF0000"/>
                <w:sz w:val="24"/>
                <w:szCs w:val="24"/>
                <w:lang w:eastAsia="he-IL"/>
              </w:rPr>
            </w:pPr>
            <w:r w:rsidRPr="00D90A5C">
              <w:rPr>
                <w:rFonts w:ascii="Arial" w:hAnsi="Arial" w:cs="David" w:hint="cs"/>
                <w:sz w:val="24"/>
                <w:szCs w:val="24"/>
                <w:rtl/>
              </w:rPr>
              <w:t xml:space="preserve">0.982 </w:t>
            </w:r>
            <w:proofErr w:type="spellStart"/>
            <w:r w:rsidRPr="00D90A5C">
              <w:rPr>
                <w:rFonts w:ascii="Arial" w:hAnsi="Arial" w:cs="David" w:hint="cs"/>
                <w:sz w:val="24"/>
                <w:szCs w:val="24"/>
                <w:rtl/>
              </w:rPr>
              <w:t>לקו"ב</w:t>
            </w:r>
            <w:proofErr w:type="spellEnd"/>
          </w:p>
        </w:tc>
      </w:tr>
    </w:tbl>
    <w:p w14:paraId="075B0862" w14:textId="77777777" w:rsidR="006B3F65" w:rsidRPr="000D0FF4" w:rsidRDefault="006B3F65" w:rsidP="00AB1EDB">
      <w:pPr>
        <w:spacing w:line="360" w:lineRule="auto"/>
        <w:jc w:val="both"/>
        <w:rPr>
          <w:rFonts w:ascii="Arial" w:hAnsi="Arial" w:cs="David"/>
          <w:b/>
          <w:bCs/>
          <w:color w:val="FF0000"/>
          <w:sz w:val="24"/>
          <w:szCs w:val="24"/>
          <w:u w:val="single"/>
          <w:rtl/>
        </w:rPr>
      </w:pPr>
    </w:p>
    <w:p w14:paraId="075B0863" w14:textId="77777777" w:rsidR="006B3F65" w:rsidRPr="000D0FF4" w:rsidRDefault="006B3F65" w:rsidP="00350F7C">
      <w:pPr>
        <w:spacing w:line="360" w:lineRule="auto"/>
        <w:ind w:left="26"/>
        <w:jc w:val="both"/>
        <w:rPr>
          <w:rFonts w:ascii="Arial" w:hAnsi="Arial" w:cs="David"/>
          <w:b/>
          <w:bCs/>
          <w:color w:val="FF0000"/>
          <w:sz w:val="24"/>
          <w:szCs w:val="24"/>
          <w:u w:val="single"/>
          <w:rtl/>
        </w:rPr>
      </w:pPr>
    </w:p>
    <w:p w14:paraId="075B0864" w14:textId="77777777" w:rsidR="00201B34" w:rsidRPr="0074716E" w:rsidRDefault="00201B34" w:rsidP="00350F7C">
      <w:pPr>
        <w:spacing w:line="360" w:lineRule="auto"/>
        <w:ind w:left="26"/>
        <w:jc w:val="both"/>
        <w:rPr>
          <w:rFonts w:ascii="Arial" w:hAnsi="Arial" w:cs="David"/>
          <w:sz w:val="24"/>
          <w:szCs w:val="24"/>
          <w:rtl/>
        </w:rPr>
      </w:pPr>
      <w:r w:rsidRPr="0074716E">
        <w:rPr>
          <w:rFonts w:ascii="Arial" w:hAnsi="Arial" w:cs="David" w:hint="cs"/>
          <w:b/>
          <w:bCs/>
          <w:sz w:val="24"/>
          <w:szCs w:val="24"/>
          <w:u w:val="single"/>
          <w:rtl/>
        </w:rPr>
        <w:t>עלות תשומות השירותים</w:t>
      </w:r>
      <w:r w:rsidRPr="0074716E">
        <w:rPr>
          <w:rFonts w:ascii="Arial" w:hAnsi="Arial" w:cs="David" w:hint="cs"/>
          <w:sz w:val="24"/>
          <w:szCs w:val="24"/>
          <w:rtl/>
        </w:rPr>
        <w:t xml:space="preserve">: </w:t>
      </w:r>
    </w:p>
    <w:p w14:paraId="075B0865" w14:textId="77777777" w:rsidR="00053508" w:rsidRPr="0074716E" w:rsidRDefault="00053508" w:rsidP="00350F7C">
      <w:pPr>
        <w:spacing w:line="360" w:lineRule="auto"/>
        <w:ind w:left="746"/>
        <w:jc w:val="both"/>
        <w:rPr>
          <w:rFonts w:ascii="Arial" w:hAnsi="Arial" w:cs="David"/>
          <w:sz w:val="24"/>
          <w:szCs w:val="24"/>
          <w:rtl/>
        </w:rPr>
      </w:pPr>
    </w:p>
    <w:p w14:paraId="075B0866" w14:textId="77777777" w:rsidR="00201B34" w:rsidRPr="0074716E" w:rsidRDefault="00201B34" w:rsidP="00D356B5">
      <w:pPr>
        <w:spacing w:line="360" w:lineRule="auto"/>
        <w:ind w:left="26"/>
        <w:jc w:val="both"/>
        <w:rPr>
          <w:rFonts w:ascii="Arial" w:hAnsi="Arial" w:cs="David"/>
          <w:sz w:val="24"/>
          <w:szCs w:val="24"/>
          <w:rtl/>
        </w:rPr>
      </w:pPr>
      <w:r w:rsidRPr="0074716E">
        <w:rPr>
          <w:rFonts w:ascii="Arial" w:hAnsi="Arial" w:cs="David" w:hint="cs"/>
          <w:sz w:val="24"/>
          <w:szCs w:val="24"/>
          <w:rtl/>
        </w:rPr>
        <w:t xml:space="preserve">עלות תשומות השירותים הניתנים ע"י התאגיד, מושפעת מהחלטות </w:t>
      </w:r>
      <w:r w:rsidR="00055D60" w:rsidRPr="0074716E">
        <w:rPr>
          <w:rFonts w:ascii="Arial" w:hAnsi="Arial" w:cs="David" w:hint="cs"/>
          <w:sz w:val="24"/>
          <w:szCs w:val="24"/>
          <w:rtl/>
        </w:rPr>
        <w:t xml:space="preserve">רשות המים והמדינה </w:t>
      </w:r>
      <w:r w:rsidRPr="0074716E">
        <w:rPr>
          <w:rFonts w:ascii="Arial" w:hAnsi="Arial" w:cs="David" w:hint="cs"/>
          <w:sz w:val="24"/>
          <w:szCs w:val="24"/>
          <w:rtl/>
        </w:rPr>
        <w:t xml:space="preserve"> הקובעות</w:t>
      </w:r>
      <w:r w:rsidR="00055D60" w:rsidRPr="0074716E">
        <w:rPr>
          <w:rFonts w:ascii="Arial" w:hAnsi="Arial" w:cs="David" w:hint="cs"/>
          <w:sz w:val="24"/>
          <w:szCs w:val="24"/>
          <w:rtl/>
        </w:rPr>
        <w:t xml:space="preserve"> באלמנטים רבים, ובראשם</w:t>
      </w:r>
      <w:r w:rsidRPr="0074716E">
        <w:rPr>
          <w:rFonts w:ascii="Arial" w:hAnsi="Arial" w:cs="David" w:hint="cs"/>
          <w:sz w:val="24"/>
          <w:szCs w:val="24"/>
          <w:rtl/>
        </w:rPr>
        <w:t xml:space="preserve"> מחיר רכישת המים</w:t>
      </w:r>
      <w:r w:rsidR="00971CB4" w:rsidRPr="0074716E">
        <w:rPr>
          <w:rFonts w:ascii="Arial" w:hAnsi="Arial" w:cs="David" w:hint="cs"/>
          <w:sz w:val="24"/>
          <w:szCs w:val="24"/>
          <w:rtl/>
        </w:rPr>
        <w:t xml:space="preserve"> מספק המים הארצי </w:t>
      </w:r>
      <w:r w:rsidR="00971CB4" w:rsidRPr="0074716E">
        <w:rPr>
          <w:rFonts w:ascii="Arial" w:hAnsi="Arial" w:cs="David"/>
          <w:sz w:val="24"/>
          <w:szCs w:val="24"/>
          <w:rtl/>
        </w:rPr>
        <w:t>–</w:t>
      </w:r>
      <w:r w:rsidR="00971CB4" w:rsidRPr="0074716E">
        <w:rPr>
          <w:rFonts w:ascii="Arial" w:hAnsi="Arial" w:cs="David" w:hint="cs"/>
          <w:sz w:val="24"/>
          <w:szCs w:val="24"/>
          <w:rtl/>
        </w:rPr>
        <w:t xml:space="preserve"> חברת </w:t>
      </w:r>
      <w:r w:rsidRPr="0074716E">
        <w:rPr>
          <w:rFonts w:ascii="Arial" w:hAnsi="Arial" w:cs="David" w:hint="cs"/>
          <w:sz w:val="24"/>
          <w:szCs w:val="24"/>
          <w:rtl/>
        </w:rPr>
        <w:t>מקורות</w:t>
      </w:r>
      <w:r w:rsidR="00D356B5" w:rsidRPr="0074716E">
        <w:rPr>
          <w:rFonts w:ascii="Arial" w:hAnsi="Arial" w:cs="David" w:hint="cs"/>
          <w:sz w:val="24"/>
          <w:szCs w:val="24"/>
          <w:rtl/>
        </w:rPr>
        <w:t>, את עלות התשומות של התאגיד.</w:t>
      </w:r>
      <w:r w:rsidR="00482D2F" w:rsidRPr="0074716E">
        <w:rPr>
          <w:rFonts w:ascii="Arial" w:hAnsi="Arial" w:cs="David" w:hint="cs"/>
          <w:sz w:val="24"/>
          <w:szCs w:val="24"/>
          <w:rtl/>
        </w:rPr>
        <w:t xml:space="preserve"> </w:t>
      </w:r>
      <w:r w:rsidR="00055D60" w:rsidRPr="0074716E">
        <w:rPr>
          <w:rFonts w:ascii="Arial" w:hAnsi="Arial" w:cs="David" w:hint="cs"/>
          <w:sz w:val="24"/>
          <w:szCs w:val="24"/>
          <w:rtl/>
        </w:rPr>
        <w:t>למעשה</w:t>
      </w:r>
      <w:r w:rsidR="00482D2F" w:rsidRPr="0074716E">
        <w:rPr>
          <w:rFonts w:ascii="Arial" w:hAnsi="Arial" w:cs="David" w:hint="cs"/>
          <w:sz w:val="24"/>
          <w:szCs w:val="24"/>
          <w:rtl/>
        </w:rPr>
        <w:t>,</w:t>
      </w:r>
      <w:r w:rsidR="00055D60" w:rsidRPr="0074716E">
        <w:rPr>
          <w:rFonts w:ascii="Arial" w:hAnsi="Arial" w:cs="David" w:hint="cs"/>
          <w:sz w:val="24"/>
          <w:szCs w:val="24"/>
          <w:rtl/>
        </w:rPr>
        <w:t xml:space="preserve"> עקב רצון רשות המים לייצר תעריף מים וביוב אחיד ברמה ארצית, בחינת עלות אספקת שירותי החברה מתבטאת החל משנת 2010 במחיר המים ה</w:t>
      </w:r>
      <w:r w:rsidR="00971CB4" w:rsidRPr="0074716E">
        <w:rPr>
          <w:rFonts w:ascii="Arial" w:hAnsi="Arial" w:cs="David" w:hint="cs"/>
          <w:sz w:val="24"/>
          <w:szCs w:val="24"/>
          <w:rtl/>
        </w:rPr>
        <w:t>משולם למקורות.</w:t>
      </w:r>
    </w:p>
    <w:p w14:paraId="075B0867" w14:textId="77777777" w:rsidR="00EB6402" w:rsidRPr="0074716E" w:rsidRDefault="00971CB4" w:rsidP="00350F7C">
      <w:pPr>
        <w:spacing w:line="360" w:lineRule="auto"/>
        <w:ind w:left="26"/>
        <w:jc w:val="both"/>
        <w:rPr>
          <w:rFonts w:ascii="Arial" w:hAnsi="Arial" w:cs="David"/>
          <w:sz w:val="24"/>
          <w:szCs w:val="24"/>
          <w:rtl/>
        </w:rPr>
      </w:pPr>
      <w:r w:rsidRPr="0074716E">
        <w:rPr>
          <w:rFonts w:ascii="Arial" w:hAnsi="Arial" w:cs="David" w:hint="cs"/>
          <w:sz w:val="24"/>
          <w:szCs w:val="24"/>
          <w:rtl/>
        </w:rPr>
        <w:t>רשות המים קובעת אמות מידה למתן שירות לצרכן לפי חוק תאגידי מים וביוב הקובע</w:t>
      </w:r>
      <w:r w:rsidR="002A42FF" w:rsidRPr="0074716E">
        <w:rPr>
          <w:rFonts w:ascii="Arial" w:hAnsi="Arial" w:cs="David" w:hint="cs"/>
          <w:sz w:val="24"/>
          <w:szCs w:val="24"/>
          <w:rtl/>
        </w:rPr>
        <w:t>ות</w:t>
      </w:r>
      <w:r w:rsidRPr="0074716E">
        <w:rPr>
          <w:rFonts w:ascii="Arial" w:hAnsi="Arial" w:cs="David" w:hint="cs"/>
          <w:sz w:val="24"/>
          <w:szCs w:val="24"/>
          <w:rtl/>
        </w:rPr>
        <w:t xml:space="preserve"> את תחומי השרות והסטנדרטים בו, המת</w:t>
      </w:r>
      <w:r w:rsidR="00D356B5" w:rsidRPr="0074716E">
        <w:rPr>
          <w:rFonts w:ascii="Arial" w:hAnsi="Arial" w:cs="David" w:hint="cs"/>
          <w:sz w:val="24"/>
          <w:szCs w:val="24"/>
          <w:rtl/>
        </w:rPr>
        <w:t>ו</w:t>
      </w:r>
      <w:r w:rsidRPr="0074716E">
        <w:rPr>
          <w:rFonts w:ascii="Arial" w:hAnsi="Arial" w:cs="David" w:hint="cs"/>
          <w:sz w:val="24"/>
          <w:szCs w:val="24"/>
          <w:rtl/>
        </w:rPr>
        <w:t>רגמים בתורם לעלויות התאגיד.</w:t>
      </w:r>
    </w:p>
    <w:p w14:paraId="075B086A" w14:textId="77777777" w:rsidR="004110B4" w:rsidRPr="0074716E" w:rsidRDefault="004110B4" w:rsidP="00AB1EDB">
      <w:pPr>
        <w:spacing w:line="360" w:lineRule="auto"/>
        <w:jc w:val="both"/>
        <w:rPr>
          <w:rFonts w:ascii="Arial" w:hAnsi="Arial" w:cs="David"/>
          <w:sz w:val="24"/>
          <w:szCs w:val="24"/>
          <w:rtl/>
        </w:rPr>
      </w:pPr>
    </w:p>
    <w:p w14:paraId="075B086B" w14:textId="77777777" w:rsidR="00005AF7" w:rsidRPr="0074716E" w:rsidRDefault="00005AF7" w:rsidP="00350F7C">
      <w:pPr>
        <w:spacing w:line="360" w:lineRule="auto"/>
        <w:ind w:left="26"/>
        <w:jc w:val="both"/>
        <w:rPr>
          <w:rFonts w:ascii="Arial" w:hAnsi="Arial" w:cs="David"/>
          <w:sz w:val="24"/>
          <w:szCs w:val="24"/>
          <w:rtl/>
        </w:rPr>
      </w:pPr>
    </w:p>
    <w:p w14:paraId="075B086C" w14:textId="77777777" w:rsidR="000F2845" w:rsidRPr="0074716E" w:rsidRDefault="006012C8" w:rsidP="00350F7C">
      <w:pPr>
        <w:numPr>
          <w:ilvl w:val="1"/>
          <w:numId w:val="23"/>
        </w:numPr>
        <w:tabs>
          <w:tab w:val="right" w:pos="296"/>
        </w:tabs>
        <w:spacing w:line="360" w:lineRule="auto"/>
        <w:ind w:left="476"/>
        <w:jc w:val="both"/>
        <w:rPr>
          <w:rFonts w:ascii="Arial" w:hAnsi="Arial" w:cs="David"/>
          <w:sz w:val="24"/>
          <w:szCs w:val="24"/>
        </w:rPr>
      </w:pPr>
      <w:r w:rsidRPr="0074716E">
        <w:rPr>
          <w:rFonts w:ascii="Arial" w:hAnsi="Arial" w:cs="David" w:hint="cs"/>
          <w:b/>
          <w:bCs/>
          <w:sz w:val="24"/>
          <w:szCs w:val="24"/>
          <w:rtl/>
        </w:rPr>
        <w:t xml:space="preserve">  </w:t>
      </w:r>
      <w:r w:rsidR="000F2845" w:rsidRPr="0074716E">
        <w:rPr>
          <w:rFonts w:ascii="Arial" w:hAnsi="Arial" w:cs="David" w:hint="cs"/>
          <w:b/>
          <w:bCs/>
          <w:sz w:val="24"/>
          <w:szCs w:val="24"/>
          <w:u w:val="single"/>
          <w:rtl/>
        </w:rPr>
        <w:t>תחומי הפעילות העיקריים של התאגיד</w:t>
      </w:r>
      <w:r w:rsidR="00B3257C" w:rsidRPr="0074716E">
        <w:rPr>
          <w:rFonts w:ascii="Arial" w:hAnsi="Arial" w:cs="David" w:hint="cs"/>
          <w:b/>
          <w:bCs/>
          <w:sz w:val="24"/>
          <w:szCs w:val="24"/>
          <w:u w:val="single"/>
          <w:rtl/>
        </w:rPr>
        <w:t xml:space="preserve"> ע"פ מאפייני הרישוי</w:t>
      </w:r>
      <w:r w:rsidR="000F2845" w:rsidRPr="0074716E">
        <w:rPr>
          <w:rFonts w:ascii="Arial" w:hAnsi="Arial" w:cs="David" w:hint="cs"/>
          <w:b/>
          <w:bCs/>
          <w:sz w:val="24"/>
          <w:szCs w:val="24"/>
          <w:rtl/>
        </w:rPr>
        <w:t>:</w:t>
      </w:r>
    </w:p>
    <w:p w14:paraId="075B086D" w14:textId="77777777" w:rsidR="00053508" w:rsidRPr="0074716E" w:rsidRDefault="00053508" w:rsidP="00350F7C">
      <w:pPr>
        <w:spacing w:line="360" w:lineRule="auto"/>
        <w:ind w:left="656"/>
        <w:jc w:val="both"/>
        <w:rPr>
          <w:rFonts w:ascii="Arial" w:hAnsi="Arial" w:cs="David"/>
          <w:sz w:val="24"/>
          <w:szCs w:val="24"/>
          <w:rtl/>
        </w:rPr>
      </w:pPr>
    </w:p>
    <w:p w14:paraId="075B086E" w14:textId="77777777" w:rsidR="000F2845" w:rsidRPr="0074716E" w:rsidRDefault="000F2845" w:rsidP="00350F7C">
      <w:pPr>
        <w:spacing w:line="360" w:lineRule="auto"/>
        <w:ind w:firstLine="296"/>
        <w:jc w:val="both"/>
        <w:rPr>
          <w:rFonts w:cs="David"/>
          <w:sz w:val="24"/>
          <w:szCs w:val="24"/>
          <w:rtl/>
        </w:rPr>
      </w:pPr>
      <w:r w:rsidRPr="0074716E">
        <w:rPr>
          <w:rFonts w:cs="David" w:hint="cs"/>
          <w:sz w:val="24"/>
          <w:szCs w:val="24"/>
          <w:rtl/>
        </w:rPr>
        <w:t>על פי הרישיון שניתן לחברה מורשית החברה לעסוק בפעילות מסוג:</w:t>
      </w:r>
    </w:p>
    <w:p w14:paraId="075B0870" w14:textId="23BD2352" w:rsidR="000F2845" w:rsidRPr="0074716E" w:rsidRDefault="000F2845" w:rsidP="00350F7C">
      <w:pPr>
        <w:numPr>
          <w:ilvl w:val="0"/>
          <w:numId w:val="36"/>
        </w:numPr>
        <w:tabs>
          <w:tab w:val="left" w:pos="935"/>
        </w:tabs>
        <w:spacing w:line="360" w:lineRule="auto"/>
        <w:jc w:val="both"/>
        <w:rPr>
          <w:rFonts w:cs="David"/>
          <w:sz w:val="24"/>
          <w:szCs w:val="24"/>
        </w:rPr>
      </w:pPr>
      <w:r w:rsidRPr="0074716E">
        <w:rPr>
          <w:rFonts w:cs="David" w:hint="cs"/>
          <w:sz w:val="24"/>
          <w:szCs w:val="24"/>
          <w:rtl/>
        </w:rPr>
        <w:t>אספקת מים ומתן שירותי מים ושירותי ביוב.</w:t>
      </w:r>
    </w:p>
    <w:p w14:paraId="075B0871" w14:textId="77777777" w:rsidR="000F2845" w:rsidRPr="0074716E" w:rsidRDefault="00053508" w:rsidP="00350F7C">
      <w:pPr>
        <w:numPr>
          <w:ilvl w:val="0"/>
          <w:numId w:val="36"/>
        </w:numPr>
        <w:tabs>
          <w:tab w:val="left" w:pos="935"/>
        </w:tabs>
        <w:spacing w:line="360" w:lineRule="auto"/>
        <w:jc w:val="both"/>
        <w:rPr>
          <w:rFonts w:cs="David"/>
          <w:sz w:val="24"/>
          <w:szCs w:val="24"/>
        </w:rPr>
      </w:pPr>
      <w:r w:rsidRPr="0074716E">
        <w:rPr>
          <w:rFonts w:cs="David" w:hint="cs"/>
          <w:sz w:val="24"/>
          <w:szCs w:val="24"/>
          <w:rtl/>
        </w:rPr>
        <w:t xml:space="preserve"> </w:t>
      </w:r>
      <w:r w:rsidR="000F2845" w:rsidRPr="0074716E">
        <w:rPr>
          <w:rFonts w:cs="David" w:hint="cs"/>
          <w:sz w:val="24"/>
          <w:szCs w:val="24"/>
          <w:rtl/>
        </w:rPr>
        <w:t>הפקת מים באופן עצמאי מבארות קימות.</w:t>
      </w:r>
    </w:p>
    <w:p w14:paraId="075B0872" w14:textId="77777777" w:rsidR="000F2845" w:rsidRPr="0074716E" w:rsidRDefault="00053508" w:rsidP="00350F7C">
      <w:pPr>
        <w:numPr>
          <w:ilvl w:val="0"/>
          <w:numId w:val="36"/>
        </w:numPr>
        <w:tabs>
          <w:tab w:val="left" w:pos="935"/>
        </w:tabs>
        <w:spacing w:line="360" w:lineRule="auto"/>
        <w:jc w:val="both"/>
        <w:rPr>
          <w:rFonts w:cs="David"/>
          <w:sz w:val="24"/>
          <w:szCs w:val="24"/>
        </w:rPr>
      </w:pPr>
      <w:r w:rsidRPr="0074716E">
        <w:rPr>
          <w:rFonts w:cs="David" w:hint="cs"/>
          <w:sz w:val="24"/>
          <w:szCs w:val="24"/>
          <w:rtl/>
        </w:rPr>
        <w:t xml:space="preserve"> </w:t>
      </w:r>
      <w:r w:rsidR="000F2845" w:rsidRPr="0074716E">
        <w:rPr>
          <w:rFonts w:cs="David" w:hint="cs"/>
          <w:sz w:val="24"/>
          <w:szCs w:val="24"/>
          <w:rtl/>
        </w:rPr>
        <w:t xml:space="preserve">איסוף שפכים אל מכון הטיהור. </w:t>
      </w:r>
    </w:p>
    <w:p w14:paraId="075B0873" w14:textId="77777777" w:rsidR="00053508" w:rsidRPr="0074716E" w:rsidRDefault="00053508" w:rsidP="00350F7C">
      <w:pPr>
        <w:tabs>
          <w:tab w:val="left" w:pos="935"/>
        </w:tabs>
        <w:spacing w:line="360" w:lineRule="auto"/>
        <w:ind w:left="1115"/>
        <w:jc w:val="both"/>
        <w:rPr>
          <w:rFonts w:cs="David"/>
          <w:sz w:val="24"/>
          <w:szCs w:val="24"/>
          <w:rtl/>
        </w:rPr>
      </w:pPr>
    </w:p>
    <w:p w14:paraId="075B0876" w14:textId="6D27D03A" w:rsidR="00FC2C87" w:rsidRPr="005B2850" w:rsidRDefault="000F2845" w:rsidP="005B2850">
      <w:pPr>
        <w:spacing w:line="360" w:lineRule="auto"/>
        <w:ind w:firstLine="708"/>
        <w:jc w:val="both"/>
        <w:rPr>
          <w:rFonts w:cs="David"/>
          <w:sz w:val="24"/>
          <w:szCs w:val="24"/>
          <w:rtl/>
        </w:rPr>
      </w:pPr>
      <w:r w:rsidRPr="0074716E">
        <w:rPr>
          <w:rFonts w:cs="David" w:hint="cs"/>
          <w:sz w:val="24"/>
          <w:szCs w:val="24"/>
          <w:rtl/>
        </w:rPr>
        <w:t>תוקף הרישיון הנו ל</w:t>
      </w:r>
      <w:r w:rsidR="00482D2F" w:rsidRPr="0074716E">
        <w:rPr>
          <w:rFonts w:cs="David" w:hint="cs"/>
          <w:sz w:val="24"/>
          <w:szCs w:val="24"/>
          <w:rtl/>
        </w:rPr>
        <w:t>-</w:t>
      </w:r>
      <w:r w:rsidRPr="0074716E">
        <w:rPr>
          <w:rFonts w:cs="David" w:hint="cs"/>
          <w:sz w:val="24"/>
          <w:szCs w:val="24"/>
          <w:rtl/>
        </w:rPr>
        <w:t>25 שנים</w:t>
      </w:r>
      <w:r w:rsidR="000B78B1" w:rsidRPr="0074716E">
        <w:rPr>
          <w:rFonts w:cs="David" w:hint="cs"/>
          <w:sz w:val="24"/>
          <w:szCs w:val="24"/>
          <w:rtl/>
        </w:rPr>
        <w:t xml:space="preserve"> לכל ישוב, מיום צירופו לפעילות התאגיד.</w:t>
      </w:r>
      <w:r w:rsidRPr="0074716E">
        <w:rPr>
          <w:rFonts w:cs="David"/>
          <w:sz w:val="24"/>
          <w:szCs w:val="24"/>
          <w:rtl/>
        </w:rPr>
        <w:softHyphen/>
      </w:r>
    </w:p>
    <w:p w14:paraId="00DF443A" w14:textId="2A0CA2C3" w:rsidR="0044639E" w:rsidRPr="0074716E" w:rsidRDefault="00B3257C" w:rsidP="00220AF3">
      <w:pPr>
        <w:numPr>
          <w:ilvl w:val="1"/>
          <w:numId w:val="23"/>
        </w:numPr>
        <w:spacing w:line="360" w:lineRule="auto"/>
        <w:ind w:left="656"/>
        <w:jc w:val="both"/>
        <w:rPr>
          <w:rFonts w:ascii="Arial" w:hAnsi="Arial" w:cs="David"/>
          <w:sz w:val="24"/>
          <w:szCs w:val="24"/>
          <w:rtl/>
        </w:rPr>
      </w:pPr>
      <w:r w:rsidRPr="0074716E">
        <w:rPr>
          <w:rFonts w:ascii="Arial" w:hAnsi="Arial" w:cs="David" w:hint="cs"/>
          <w:b/>
          <w:bCs/>
          <w:sz w:val="24"/>
          <w:szCs w:val="24"/>
          <w:u w:val="single"/>
          <w:rtl/>
        </w:rPr>
        <w:lastRenderedPageBreak/>
        <w:t>מיסוי ופיקוח ממשלתי:</w:t>
      </w:r>
    </w:p>
    <w:p w14:paraId="39708D23" w14:textId="77777777" w:rsidR="00220AF3" w:rsidRPr="00F54616" w:rsidRDefault="00220AF3" w:rsidP="00220AF3">
      <w:pPr>
        <w:spacing w:line="360" w:lineRule="auto"/>
        <w:ind w:left="656"/>
        <w:jc w:val="both"/>
        <w:rPr>
          <w:rFonts w:ascii="Arial" w:hAnsi="Arial" w:cs="David"/>
          <w:sz w:val="24"/>
          <w:szCs w:val="24"/>
          <w:rtl/>
        </w:rPr>
      </w:pPr>
    </w:p>
    <w:p w14:paraId="2DE34531" w14:textId="77777777" w:rsidR="00220AF3" w:rsidRPr="00E15E29" w:rsidRDefault="00220AF3" w:rsidP="00220AF3">
      <w:pPr>
        <w:numPr>
          <w:ilvl w:val="2"/>
          <w:numId w:val="23"/>
        </w:numPr>
        <w:spacing w:line="360" w:lineRule="auto"/>
        <w:ind w:left="656"/>
        <w:jc w:val="both"/>
        <w:rPr>
          <w:rFonts w:ascii="Arial" w:hAnsi="Arial" w:cs="David"/>
          <w:sz w:val="24"/>
          <w:szCs w:val="24"/>
        </w:rPr>
      </w:pPr>
      <w:r w:rsidRPr="00E15E29">
        <w:rPr>
          <w:rFonts w:ascii="Arial" w:hAnsi="Arial" w:cs="David" w:hint="cs"/>
          <w:sz w:val="24"/>
          <w:szCs w:val="24"/>
          <w:rtl/>
        </w:rPr>
        <w:t>התאגיד פועל במתכונת של חברה עסקית לכל דבר ועניין. התאגיד נישום במס הכנסה ורשום כעוסק מורשה לצרכי מס ערך מוסף.</w:t>
      </w:r>
    </w:p>
    <w:p w14:paraId="02E23B9A" w14:textId="77777777" w:rsidR="00220AF3" w:rsidRPr="00850CBF" w:rsidRDefault="00220AF3" w:rsidP="00220AF3">
      <w:pPr>
        <w:pStyle w:val="a"/>
        <w:numPr>
          <w:ilvl w:val="0"/>
          <w:numId w:val="0"/>
        </w:numPr>
        <w:ind w:left="656"/>
        <w:rPr>
          <w:rFonts w:ascii="Arial" w:eastAsia="Calibri" w:hAnsi="Arial"/>
          <w:sz w:val="24"/>
          <w:szCs w:val="24"/>
          <w:rtl/>
        </w:rPr>
      </w:pPr>
      <w:r w:rsidRPr="00850CBF">
        <w:rPr>
          <w:rFonts w:ascii="Arial" w:eastAsia="Calibri" w:hAnsi="Arial" w:hint="cs"/>
          <w:sz w:val="24"/>
          <w:szCs w:val="24"/>
          <w:rtl/>
        </w:rPr>
        <w:t xml:space="preserve">עד שנת 2022 הכנסותיו של תאגיד מים וביוב אשר רשות מקומית אחת או יותר, מחזיקה בכל אמצעי השליטה בו, היו פטורה ממס חברות המוטל לפי סעיף 126 לפקודת מס הכנסה. </w:t>
      </w:r>
    </w:p>
    <w:p w14:paraId="3C152B68" w14:textId="77777777" w:rsidR="00220AF3" w:rsidRPr="00E15E29" w:rsidRDefault="00220AF3" w:rsidP="00220AF3">
      <w:pPr>
        <w:numPr>
          <w:ilvl w:val="2"/>
          <w:numId w:val="23"/>
        </w:numPr>
        <w:spacing w:line="360" w:lineRule="auto"/>
        <w:ind w:left="656"/>
        <w:jc w:val="both"/>
        <w:rPr>
          <w:rFonts w:ascii="Arial" w:hAnsi="Arial" w:cs="David"/>
          <w:sz w:val="24"/>
          <w:szCs w:val="24"/>
          <w:rtl/>
        </w:rPr>
      </w:pPr>
      <w:r w:rsidRPr="00E15E29">
        <w:rPr>
          <w:rFonts w:ascii="Arial" w:hAnsi="Arial" w:cs="David" w:hint="cs"/>
          <w:sz w:val="24"/>
          <w:szCs w:val="24"/>
          <w:rtl/>
        </w:rPr>
        <w:t xml:space="preserve"> על פי הנחיות רשות המים ובהתאם להסדריה עם שלטונות מע"מ, התאגיד מדווח למע"מ את מחזור עסקאותיו על בסיס מזומן על פי הגביה בפועל. מאידך, בדוחות הכספיים ההכנסות נרשמות על בסיס מצטבר על פי הצריכות המלאות (ובהתאם לכך גם </w:t>
      </w:r>
      <w:proofErr w:type="spellStart"/>
      <w:r w:rsidRPr="00E15E29">
        <w:rPr>
          <w:rFonts w:ascii="Arial" w:hAnsi="Arial" w:cs="David" w:hint="cs"/>
          <w:sz w:val="24"/>
          <w:szCs w:val="24"/>
          <w:rtl/>
        </w:rPr>
        <w:t>נישומה</w:t>
      </w:r>
      <w:proofErr w:type="spellEnd"/>
      <w:r w:rsidRPr="00E15E29">
        <w:rPr>
          <w:rFonts w:ascii="Arial" w:hAnsi="Arial" w:cs="David" w:hint="cs"/>
          <w:sz w:val="24"/>
          <w:szCs w:val="24"/>
          <w:rtl/>
        </w:rPr>
        <w:t xml:space="preserve"> החברה במס הכנסה).</w:t>
      </w:r>
    </w:p>
    <w:p w14:paraId="075B087E" w14:textId="672265FE" w:rsidR="00233115" w:rsidRPr="00DF66EC" w:rsidRDefault="00220AF3" w:rsidP="00DF66EC">
      <w:pPr>
        <w:numPr>
          <w:ilvl w:val="2"/>
          <w:numId w:val="23"/>
        </w:numPr>
        <w:spacing w:line="360" w:lineRule="auto"/>
        <w:ind w:left="656"/>
        <w:jc w:val="both"/>
        <w:rPr>
          <w:rFonts w:ascii="Arial" w:hAnsi="Arial" w:cs="David"/>
          <w:sz w:val="24"/>
          <w:szCs w:val="24"/>
          <w:rtl/>
        </w:rPr>
      </w:pPr>
      <w:r w:rsidRPr="00E15E29">
        <w:rPr>
          <w:rFonts w:ascii="Arial" w:hAnsi="Arial" w:cs="David" w:hint="cs"/>
          <w:sz w:val="24"/>
          <w:szCs w:val="24"/>
          <w:rtl/>
        </w:rPr>
        <w:t xml:space="preserve">על התאגיד משפיעים גורמים רגולטורים נוספים, ובראשם המשרד להגנת הסביבה ומשרד הבריאות </w:t>
      </w:r>
      <w:r w:rsidRPr="00E15E29">
        <w:rPr>
          <w:rFonts w:ascii="Arial" w:hAnsi="Arial" w:cs="David"/>
          <w:sz w:val="24"/>
          <w:szCs w:val="24"/>
          <w:rtl/>
        </w:rPr>
        <w:t>–</w:t>
      </w:r>
      <w:r w:rsidRPr="00E15E29">
        <w:rPr>
          <w:rFonts w:ascii="Arial" w:hAnsi="Arial" w:cs="David" w:hint="cs"/>
          <w:sz w:val="24"/>
          <w:szCs w:val="24"/>
          <w:rtl/>
        </w:rPr>
        <w:t xml:space="preserve"> הדרישות ההולכות ומחמירות של גופים אלו (מגובות בחקיקה וכללים) הולכות ומייקרות את עלות אספקת </w:t>
      </w:r>
      <w:r>
        <w:rPr>
          <w:rFonts w:ascii="Arial" w:hAnsi="Arial" w:cs="David" w:hint="cs"/>
          <w:sz w:val="24"/>
          <w:szCs w:val="24"/>
          <w:rtl/>
        </w:rPr>
        <w:t>השירותים</w:t>
      </w:r>
      <w:r w:rsidRPr="00E15E29">
        <w:rPr>
          <w:rFonts w:ascii="Arial" w:hAnsi="Arial" w:cs="David" w:hint="cs"/>
          <w:sz w:val="24"/>
          <w:szCs w:val="24"/>
          <w:rtl/>
        </w:rPr>
        <w:t xml:space="preserve">, ובראשם את עלות טיהור השפכים. </w:t>
      </w:r>
    </w:p>
    <w:p w14:paraId="075B087F" w14:textId="77777777" w:rsidR="00FC2C87" w:rsidRPr="000D0FF4" w:rsidRDefault="00FC2C87" w:rsidP="004110B4">
      <w:pPr>
        <w:spacing w:line="360" w:lineRule="auto"/>
        <w:jc w:val="both"/>
        <w:rPr>
          <w:rFonts w:ascii="Arial" w:hAnsi="Arial" w:cs="David"/>
          <w:color w:val="FF0000"/>
          <w:sz w:val="24"/>
          <w:szCs w:val="24"/>
        </w:rPr>
      </w:pPr>
    </w:p>
    <w:p w14:paraId="075B0881" w14:textId="22FB5E35" w:rsidR="00927E47" w:rsidRPr="00992459" w:rsidRDefault="00554081" w:rsidP="00992459">
      <w:pPr>
        <w:numPr>
          <w:ilvl w:val="1"/>
          <w:numId w:val="23"/>
        </w:numPr>
        <w:spacing w:line="360" w:lineRule="auto"/>
        <w:ind w:left="656"/>
        <w:jc w:val="both"/>
        <w:rPr>
          <w:rFonts w:ascii="Arial" w:hAnsi="Arial" w:cs="David"/>
          <w:b/>
          <w:bCs/>
          <w:sz w:val="24"/>
          <w:szCs w:val="24"/>
          <w:u w:val="single"/>
          <w:rtl/>
        </w:rPr>
      </w:pPr>
      <w:r w:rsidRPr="008F2340">
        <w:rPr>
          <w:rFonts w:ascii="Arial" w:hAnsi="Arial" w:cs="David" w:hint="cs"/>
          <w:b/>
          <w:bCs/>
          <w:sz w:val="24"/>
          <w:szCs w:val="24"/>
          <w:u w:val="single"/>
          <w:rtl/>
        </w:rPr>
        <w:t xml:space="preserve">תלות בספקים ובמקורות </w:t>
      </w:r>
      <w:r w:rsidR="00442695">
        <w:rPr>
          <w:rFonts w:ascii="Arial" w:hAnsi="Arial" w:cs="David" w:hint="cs"/>
          <w:b/>
          <w:bCs/>
          <w:sz w:val="24"/>
          <w:szCs w:val="24"/>
          <w:u w:val="single"/>
          <w:rtl/>
        </w:rPr>
        <w:t>מים</w:t>
      </w:r>
    </w:p>
    <w:p w14:paraId="075B0882" w14:textId="726EEB50" w:rsidR="000421AC" w:rsidRPr="008F2340" w:rsidRDefault="00927E47" w:rsidP="00864661">
      <w:pPr>
        <w:spacing w:line="360" w:lineRule="auto"/>
        <w:ind w:left="785"/>
        <w:jc w:val="both"/>
        <w:rPr>
          <w:rFonts w:ascii="Arial" w:hAnsi="Arial" w:cs="David"/>
          <w:sz w:val="24"/>
          <w:szCs w:val="24"/>
          <w:rtl/>
        </w:rPr>
      </w:pPr>
      <w:r w:rsidRPr="008F2340">
        <w:rPr>
          <w:rFonts w:ascii="Arial" w:hAnsi="Arial" w:cs="David" w:hint="cs"/>
          <w:sz w:val="24"/>
          <w:szCs w:val="24"/>
          <w:rtl/>
        </w:rPr>
        <w:t xml:space="preserve">לתאגיד ספקים רבים, מהם </w:t>
      </w:r>
      <w:r w:rsidR="00CC280D" w:rsidRPr="008F2340">
        <w:rPr>
          <w:rFonts w:ascii="Arial" w:hAnsi="Arial" w:cs="David" w:hint="cs"/>
          <w:sz w:val="24"/>
          <w:szCs w:val="24"/>
          <w:rtl/>
        </w:rPr>
        <w:t>ארבעה</w:t>
      </w:r>
      <w:r w:rsidRPr="008F2340">
        <w:rPr>
          <w:rFonts w:ascii="Arial" w:hAnsi="Arial" w:cs="David" w:hint="cs"/>
          <w:sz w:val="24"/>
          <w:szCs w:val="24"/>
          <w:rtl/>
        </w:rPr>
        <w:t xml:space="preserve"> גדולים במיוחד. </w:t>
      </w:r>
    </w:p>
    <w:p w14:paraId="075B0888" w14:textId="7E897781" w:rsidR="00FC2C87" w:rsidRDefault="00927E47" w:rsidP="00992459">
      <w:pPr>
        <w:spacing w:line="360" w:lineRule="auto"/>
        <w:ind w:left="785"/>
        <w:jc w:val="both"/>
        <w:rPr>
          <w:rFonts w:ascii="Arial" w:hAnsi="Arial" w:cs="David"/>
          <w:sz w:val="24"/>
          <w:szCs w:val="24"/>
          <w:rtl/>
        </w:rPr>
      </w:pPr>
      <w:r w:rsidRPr="008F2340">
        <w:rPr>
          <w:rFonts w:ascii="Arial" w:hAnsi="Arial" w:cs="David" w:hint="cs"/>
          <w:sz w:val="24"/>
          <w:szCs w:val="24"/>
          <w:rtl/>
        </w:rPr>
        <w:t>בתחום פעילות המים זוהי חברת מקורות</w:t>
      </w:r>
      <w:r w:rsidR="000421AC" w:rsidRPr="008F2340">
        <w:rPr>
          <w:rFonts w:ascii="Arial" w:hAnsi="Arial" w:cs="David" w:hint="cs"/>
          <w:sz w:val="24"/>
          <w:szCs w:val="24"/>
          <w:rtl/>
        </w:rPr>
        <w:t xml:space="preserve"> המספקת לתאגיד את </w:t>
      </w:r>
      <w:r w:rsidR="004C00F1" w:rsidRPr="008F2340">
        <w:rPr>
          <w:rFonts w:ascii="Arial" w:hAnsi="Arial" w:cs="David" w:hint="cs"/>
          <w:sz w:val="24"/>
          <w:szCs w:val="24"/>
          <w:rtl/>
        </w:rPr>
        <w:t>המים אותם הוא מספק לצרכני</w:t>
      </w:r>
      <w:r w:rsidR="00433415" w:rsidRPr="008F2340">
        <w:rPr>
          <w:rFonts w:ascii="Arial" w:hAnsi="Arial" w:cs="David" w:hint="cs"/>
          <w:sz w:val="24"/>
          <w:szCs w:val="24"/>
          <w:rtl/>
        </w:rPr>
        <w:t>ם</w:t>
      </w:r>
      <w:r w:rsidR="004C00F1" w:rsidRPr="008F2340">
        <w:rPr>
          <w:rFonts w:ascii="Arial" w:hAnsi="Arial" w:cs="David" w:hint="cs"/>
          <w:sz w:val="24"/>
          <w:szCs w:val="24"/>
          <w:rtl/>
        </w:rPr>
        <w:t xml:space="preserve"> השונים.</w:t>
      </w:r>
      <w:r w:rsidR="005B7276">
        <w:rPr>
          <w:rFonts w:ascii="Arial" w:hAnsi="Arial" w:cs="David" w:hint="cs"/>
          <w:sz w:val="24"/>
          <w:szCs w:val="24"/>
          <w:rtl/>
        </w:rPr>
        <w:t xml:space="preserve"> </w:t>
      </w:r>
      <w:r w:rsidRPr="008F2340">
        <w:rPr>
          <w:rFonts w:ascii="Arial" w:hAnsi="Arial" w:cs="David" w:hint="cs"/>
          <w:sz w:val="24"/>
          <w:szCs w:val="24"/>
          <w:rtl/>
        </w:rPr>
        <w:t xml:space="preserve">בתחום הביוב וטיפול בשפכים </w:t>
      </w:r>
      <w:r w:rsidR="00864661" w:rsidRPr="008F2340">
        <w:rPr>
          <w:rFonts w:ascii="Arial" w:hAnsi="Arial" w:cs="David" w:hint="cs"/>
          <w:sz w:val="24"/>
          <w:szCs w:val="24"/>
          <w:rtl/>
        </w:rPr>
        <w:t xml:space="preserve">אלו הם </w:t>
      </w:r>
      <w:r w:rsidR="00CC280D" w:rsidRPr="008F2340">
        <w:rPr>
          <w:rFonts w:ascii="Arial" w:hAnsi="Arial" w:cs="David" w:hint="cs"/>
          <w:sz w:val="24"/>
          <w:szCs w:val="24"/>
          <w:rtl/>
        </w:rPr>
        <w:t xml:space="preserve">שלושה </w:t>
      </w:r>
      <w:r w:rsidR="00864661" w:rsidRPr="008F2340">
        <w:rPr>
          <w:rFonts w:ascii="Arial" w:hAnsi="Arial" w:cs="David" w:hint="cs"/>
          <w:sz w:val="24"/>
          <w:szCs w:val="24"/>
          <w:rtl/>
        </w:rPr>
        <w:t>מכונים לטיהור שפכים</w:t>
      </w:r>
      <w:r w:rsidR="004C00F1" w:rsidRPr="008F2340">
        <w:rPr>
          <w:rFonts w:ascii="Arial" w:hAnsi="Arial" w:cs="David" w:hint="cs"/>
          <w:sz w:val="24"/>
          <w:szCs w:val="24"/>
          <w:rtl/>
        </w:rPr>
        <w:t xml:space="preserve">, אשר </w:t>
      </w:r>
      <w:r w:rsidR="00864661" w:rsidRPr="008F2340">
        <w:rPr>
          <w:rFonts w:ascii="Arial" w:hAnsi="Arial" w:cs="David" w:hint="cs"/>
          <w:sz w:val="24"/>
          <w:szCs w:val="24"/>
          <w:rtl/>
        </w:rPr>
        <w:t>אליהם</w:t>
      </w:r>
      <w:r w:rsidR="004C00F1" w:rsidRPr="008F2340">
        <w:rPr>
          <w:rFonts w:ascii="Arial" w:hAnsi="Arial" w:cs="David" w:hint="cs"/>
          <w:sz w:val="24"/>
          <w:szCs w:val="24"/>
          <w:rtl/>
        </w:rPr>
        <w:t xml:space="preserve"> מובלים כל ה</w:t>
      </w:r>
      <w:r w:rsidR="001C3828" w:rsidRPr="008F2340">
        <w:rPr>
          <w:rFonts w:ascii="Arial" w:hAnsi="Arial" w:cs="David" w:hint="cs"/>
          <w:sz w:val="24"/>
          <w:szCs w:val="24"/>
          <w:rtl/>
        </w:rPr>
        <w:t>ש</w:t>
      </w:r>
      <w:r w:rsidR="004C00F1" w:rsidRPr="008F2340">
        <w:rPr>
          <w:rFonts w:ascii="Arial" w:hAnsi="Arial" w:cs="David" w:hint="cs"/>
          <w:sz w:val="24"/>
          <w:szCs w:val="24"/>
          <w:rtl/>
        </w:rPr>
        <w:t xml:space="preserve">פכים של התאגיד </w:t>
      </w:r>
      <w:r w:rsidR="00864661" w:rsidRPr="008F2340">
        <w:rPr>
          <w:rFonts w:ascii="Arial" w:hAnsi="Arial" w:cs="David" w:hint="cs"/>
          <w:sz w:val="24"/>
          <w:szCs w:val="24"/>
          <w:rtl/>
        </w:rPr>
        <w:t>והם</w:t>
      </w:r>
      <w:r w:rsidR="004C00F1" w:rsidRPr="008F2340">
        <w:rPr>
          <w:rFonts w:ascii="Arial" w:hAnsi="Arial" w:cs="David" w:hint="cs"/>
          <w:sz w:val="24"/>
          <w:szCs w:val="24"/>
          <w:rtl/>
        </w:rPr>
        <w:t xml:space="preserve"> </w:t>
      </w:r>
      <w:r w:rsidR="00864661" w:rsidRPr="008F2340">
        <w:rPr>
          <w:rFonts w:ascii="Arial" w:hAnsi="Arial" w:cs="David" w:hint="cs"/>
          <w:sz w:val="24"/>
          <w:szCs w:val="24"/>
          <w:rtl/>
        </w:rPr>
        <w:t>הגורמים</w:t>
      </w:r>
      <w:r w:rsidR="004C00F1" w:rsidRPr="008F2340">
        <w:rPr>
          <w:rFonts w:ascii="Arial" w:hAnsi="Arial" w:cs="David" w:hint="cs"/>
          <w:sz w:val="24"/>
          <w:szCs w:val="24"/>
          <w:rtl/>
        </w:rPr>
        <w:t xml:space="preserve"> </w:t>
      </w:r>
      <w:r w:rsidR="00864661" w:rsidRPr="008F2340">
        <w:rPr>
          <w:rFonts w:ascii="Arial" w:hAnsi="Arial" w:cs="David" w:hint="cs"/>
          <w:sz w:val="24"/>
          <w:szCs w:val="24"/>
          <w:rtl/>
        </w:rPr>
        <w:t>המטפלים</w:t>
      </w:r>
      <w:r w:rsidR="004C00F1" w:rsidRPr="008F2340">
        <w:rPr>
          <w:rFonts w:ascii="Arial" w:hAnsi="Arial" w:cs="David" w:hint="cs"/>
          <w:sz w:val="24"/>
          <w:szCs w:val="24"/>
          <w:rtl/>
        </w:rPr>
        <w:t xml:space="preserve"> בשפכים.</w:t>
      </w:r>
    </w:p>
    <w:p w14:paraId="30C5EDF8" w14:textId="77777777" w:rsidR="00992459" w:rsidRPr="00992459" w:rsidRDefault="00992459" w:rsidP="00992459">
      <w:pPr>
        <w:spacing w:line="360" w:lineRule="auto"/>
        <w:ind w:left="785"/>
        <w:jc w:val="both"/>
        <w:rPr>
          <w:rFonts w:ascii="Arial" w:hAnsi="Arial" w:cs="David"/>
          <w:sz w:val="24"/>
          <w:szCs w:val="24"/>
        </w:rPr>
      </w:pPr>
    </w:p>
    <w:p w14:paraId="075B088A" w14:textId="42D1420E" w:rsidR="00A22A02" w:rsidRPr="005B7276" w:rsidRDefault="005A5801" w:rsidP="005B7276">
      <w:pPr>
        <w:numPr>
          <w:ilvl w:val="1"/>
          <w:numId w:val="23"/>
        </w:numPr>
        <w:spacing w:line="360" w:lineRule="auto"/>
        <w:ind w:left="656"/>
        <w:jc w:val="both"/>
        <w:rPr>
          <w:rFonts w:ascii="Arial" w:hAnsi="Arial" w:cs="David"/>
          <w:b/>
          <w:bCs/>
          <w:sz w:val="24"/>
          <w:szCs w:val="24"/>
          <w:u w:val="single"/>
          <w:rtl/>
        </w:rPr>
      </w:pPr>
      <w:r w:rsidRPr="00A4668F">
        <w:rPr>
          <w:rFonts w:ascii="Arial" w:hAnsi="Arial" w:cs="David" w:hint="cs"/>
          <w:b/>
          <w:bCs/>
          <w:sz w:val="24"/>
          <w:szCs w:val="24"/>
          <w:u w:val="single"/>
          <w:rtl/>
        </w:rPr>
        <w:t xml:space="preserve">הרכב המקורות </w:t>
      </w:r>
      <w:r w:rsidR="00CE4CF4" w:rsidRPr="00A4668F">
        <w:rPr>
          <w:rFonts w:ascii="Arial" w:hAnsi="Arial" w:cs="David" w:hint="cs"/>
          <w:b/>
          <w:bCs/>
          <w:sz w:val="24"/>
          <w:szCs w:val="24"/>
          <w:u w:val="single"/>
          <w:rtl/>
        </w:rPr>
        <w:t>והשימושים</w:t>
      </w:r>
      <w:r w:rsidR="004C00F1" w:rsidRPr="00A4668F">
        <w:rPr>
          <w:rFonts w:ascii="Arial" w:hAnsi="Arial" w:cs="David" w:hint="cs"/>
          <w:b/>
          <w:bCs/>
          <w:sz w:val="24"/>
          <w:szCs w:val="24"/>
          <w:u w:val="single"/>
          <w:rtl/>
        </w:rPr>
        <w:t xml:space="preserve"> </w:t>
      </w:r>
      <w:r w:rsidR="004C00F1" w:rsidRPr="00A4668F">
        <w:rPr>
          <w:rFonts w:ascii="Arial" w:hAnsi="Arial" w:cs="David"/>
          <w:b/>
          <w:bCs/>
          <w:sz w:val="24"/>
          <w:szCs w:val="24"/>
          <w:u w:val="single"/>
          <w:rtl/>
        </w:rPr>
        <w:t>–</w:t>
      </w:r>
      <w:r w:rsidR="004C00F1" w:rsidRPr="00A4668F">
        <w:rPr>
          <w:rFonts w:ascii="Arial" w:hAnsi="Arial" w:cs="David" w:hint="cs"/>
          <w:b/>
          <w:bCs/>
          <w:sz w:val="24"/>
          <w:szCs w:val="24"/>
          <w:u w:val="single"/>
          <w:rtl/>
        </w:rPr>
        <w:t xml:space="preserve"> מים שפירים</w:t>
      </w:r>
      <w:r w:rsidR="004B716F">
        <w:rPr>
          <w:rFonts w:ascii="Arial" w:hAnsi="Arial" w:cs="David" w:hint="cs"/>
          <w:b/>
          <w:bCs/>
          <w:sz w:val="24"/>
          <w:szCs w:val="24"/>
          <w:u w:val="single"/>
          <w:rtl/>
        </w:rPr>
        <w:t xml:space="preserve"> (</w:t>
      </w:r>
      <w:proofErr w:type="spellStart"/>
      <w:r w:rsidR="004B716F">
        <w:rPr>
          <w:rFonts w:ascii="Arial" w:hAnsi="Arial" w:cs="David" w:hint="cs"/>
          <w:b/>
          <w:bCs/>
          <w:sz w:val="24"/>
          <w:szCs w:val="24"/>
          <w:u w:val="single"/>
          <w:rtl/>
        </w:rPr>
        <w:t>בקו"ב</w:t>
      </w:r>
      <w:proofErr w:type="spellEnd"/>
      <w:r w:rsidR="004B716F">
        <w:rPr>
          <w:rFonts w:ascii="Arial" w:hAnsi="Arial" w:cs="David" w:hint="cs"/>
          <w:b/>
          <w:bCs/>
          <w:sz w:val="24"/>
          <w:szCs w:val="24"/>
          <w:u w:val="single"/>
          <w:rtl/>
        </w:rPr>
        <w:t>)</w:t>
      </w:r>
    </w:p>
    <w:tbl>
      <w:tblPr>
        <w:tblpPr w:leftFromText="180" w:rightFromText="180" w:vertAnchor="text" w:tblpY="1"/>
        <w:tblOverlap w:val="never"/>
        <w:bidiVisual/>
        <w:tblW w:w="8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3"/>
        <w:gridCol w:w="2427"/>
        <w:gridCol w:w="2261"/>
      </w:tblGrid>
      <w:tr w:rsidR="0013005A" w:rsidRPr="0013005A" w14:paraId="075B088E" w14:textId="77777777" w:rsidTr="004606A9">
        <w:trPr>
          <w:trHeight w:val="501"/>
        </w:trPr>
        <w:tc>
          <w:tcPr>
            <w:tcW w:w="3743" w:type="dxa"/>
            <w:shd w:val="clear" w:color="auto" w:fill="auto"/>
          </w:tcPr>
          <w:p w14:paraId="075B088B" w14:textId="77777777" w:rsidR="00F55554" w:rsidRPr="0013005A" w:rsidRDefault="00F55554" w:rsidP="00EF6646">
            <w:pPr>
              <w:spacing w:line="360" w:lineRule="auto"/>
              <w:jc w:val="both"/>
              <w:rPr>
                <w:rFonts w:ascii="Arial" w:hAnsi="Arial" w:cs="David"/>
                <w:b/>
                <w:bCs/>
                <w:sz w:val="24"/>
                <w:szCs w:val="24"/>
                <w:u w:val="single"/>
                <w:rtl/>
              </w:rPr>
            </w:pPr>
          </w:p>
        </w:tc>
        <w:tc>
          <w:tcPr>
            <w:tcW w:w="2427" w:type="dxa"/>
          </w:tcPr>
          <w:p w14:paraId="075B088C" w14:textId="63563E28" w:rsidR="00F55554" w:rsidRPr="0013005A" w:rsidRDefault="00F55554" w:rsidP="004A6F3F">
            <w:pPr>
              <w:spacing w:line="360" w:lineRule="auto"/>
              <w:jc w:val="center"/>
              <w:rPr>
                <w:rFonts w:ascii="Arial" w:hAnsi="Arial" w:cs="David"/>
                <w:b/>
                <w:bCs/>
                <w:sz w:val="24"/>
                <w:szCs w:val="24"/>
                <w:u w:val="single"/>
                <w:rtl/>
              </w:rPr>
            </w:pPr>
            <w:r w:rsidRPr="0013005A">
              <w:rPr>
                <w:rFonts w:ascii="Arial" w:hAnsi="Arial" w:cs="David" w:hint="cs"/>
                <w:b/>
                <w:bCs/>
                <w:sz w:val="24"/>
                <w:szCs w:val="24"/>
                <w:u w:val="single"/>
                <w:rtl/>
              </w:rPr>
              <w:t>לשנה שנסתיימה ב-</w:t>
            </w:r>
            <w:r w:rsidR="00F93B6D" w:rsidRPr="0013005A">
              <w:rPr>
                <w:rFonts w:ascii="Arial" w:hAnsi="Arial" w:cs="David" w:hint="cs"/>
                <w:b/>
                <w:bCs/>
                <w:sz w:val="24"/>
                <w:szCs w:val="24"/>
                <w:u w:val="single"/>
                <w:rtl/>
              </w:rPr>
              <w:t>31.12.</w:t>
            </w:r>
            <w:r w:rsidR="00FC4D6F">
              <w:rPr>
                <w:rFonts w:ascii="Arial" w:hAnsi="Arial" w:cs="David" w:hint="cs"/>
                <w:b/>
                <w:bCs/>
                <w:sz w:val="24"/>
                <w:szCs w:val="24"/>
                <w:u w:val="single"/>
                <w:rtl/>
              </w:rPr>
              <w:t>2024</w:t>
            </w:r>
          </w:p>
        </w:tc>
        <w:tc>
          <w:tcPr>
            <w:tcW w:w="2261" w:type="dxa"/>
          </w:tcPr>
          <w:p w14:paraId="075B088D" w14:textId="0A7E2BA9" w:rsidR="00F55554" w:rsidRPr="0013005A" w:rsidRDefault="00F55554" w:rsidP="004A6F3F">
            <w:pPr>
              <w:spacing w:line="360" w:lineRule="auto"/>
              <w:jc w:val="center"/>
              <w:rPr>
                <w:rFonts w:ascii="Arial" w:hAnsi="Arial" w:cs="David"/>
                <w:b/>
                <w:bCs/>
                <w:sz w:val="24"/>
                <w:szCs w:val="24"/>
                <w:u w:val="single"/>
                <w:rtl/>
              </w:rPr>
            </w:pPr>
            <w:r w:rsidRPr="0013005A">
              <w:rPr>
                <w:rFonts w:ascii="Arial" w:hAnsi="Arial" w:cs="David" w:hint="cs"/>
                <w:b/>
                <w:bCs/>
                <w:sz w:val="24"/>
                <w:szCs w:val="24"/>
                <w:u w:val="single"/>
                <w:rtl/>
              </w:rPr>
              <w:t>לשנה שנסתיימה ב-31.12.</w:t>
            </w:r>
            <w:r w:rsidR="00FC4D6F">
              <w:rPr>
                <w:rFonts w:ascii="Arial" w:hAnsi="Arial" w:cs="David" w:hint="cs"/>
                <w:b/>
                <w:bCs/>
                <w:sz w:val="24"/>
                <w:szCs w:val="24"/>
                <w:u w:val="single"/>
                <w:rtl/>
              </w:rPr>
              <w:t>2023</w:t>
            </w:r>
          </w:p>
        </w:tc>
      </w:tr>
      <w:tr w:rsidR="00FC4D6F" w:rsidRPr="0013005A" w14:paraId="58B2EDB7" w14:textId="77777777" w:rsidTr="00583E85">
        <w:trPr>
          <w:trHeight w:val="405"/>
        </w:trPr>
        <w:tc>
          <w:tcPr>
            <w:tcW w:w="3743" w:type="dxa"/>
            <w:shd w:val="clear" w:color="auto" w:fill="auto"/>
          </w:tcPr>
          <w:p w14:paraId="18C39AEE" w14:textId="4A03EA1B" w:rsidR="00FC4D6F" w:rsidRPr="0013005A" w:rsidRDefault="00FC4D6F" w:rsidP="00FC4D6F">
            <w:pPr>
              <w:spacing w:line="360" w:lineRule="auto"/>
              <w:jc w:val="center"/>
              <w:rPr>
                <w:rFonts w:ascii="Arial" w:hAnsi="Arial" w:cs="David"/>
                <w:sz w:val="24"/>
                <w:szCs w:val="24"/>
                <w:rtl/>
              </w:rPr>
            </w:pPr>
            <w:r w:rsidRPr="0013005A">
              <w:rPr>
                <w:rFonts w:ascii="Arial" w:hAnsi="Arial" w:cs="David" w:hint="cs"/>
                <w:b/>
                <w:bCs/>
                <w:sz w:val="24"/>
                <w:szCs w:val="24"/>
                <w:u w:val="single"/>
                <w:rtl/>
              </w:rPr>
              <w:t xml:space="preserve">מקורות </w:t>
            </w:r>
            <w:r>
              <w:rPr>
                <w:rFonts w:ascii="Arial" w:hAnsi="Arial" w:cs="David" w:hint="cs"/>
                <w:b/>
                <w:bCs/>
                <w:sz w:val="24"/>
                <w:szCs w:val="24"/>
                <w:u w:val="single"/>
                <w:rtl/>
              </w:rPr>
              <w:t>מים</w:t>
            </w:r>
          </w:p>
        </w:tc>
        <w:tc>
          <w:tcPr>
            <w:tcW w:w="2427" w:type="dxa"/>
          </w:tcPr>
          <w:p w14:paraId="231B497F" w14:textId="77777777" w:rsidR="00FC4D6F" w:rsidRPr="0013005A" w:rsidRDefault="00FC4D6F" w:rsidP="00FC4D6F">
            <w:pPr>
              <w:spacing w:line="360" w:lineRule="auto"/>
              <w:jc w:val="center"/>
              <w:rPr>
                <w:rFonts w:ascii="David" w:hAnsi="David" w:cs="David"/>
                <w:sz w:val="24"/>
                <w:szCs w:val="24"/>
                <w:rtl/>
              </w:rPr>
            </w:pPr>
          </w:p>
        </w:tc>
        <w:tc>
          <w:tcPr>
            <w:tcW w:w="2261" w:type="dxa"/>
          </w:tcPr>
          <w:p w14:paraId="68DF46FB" w14:textId="77777777" w:rsidR="00FC4D6F" w:rsidRPr="0013005A" w:rsidRDefault="00FC4D6F" w:rsidP="00FC4D6F">
            <w:pPr>
              <w:spacing w:line="360" w:lineRule="auto"/>
              <w:jc w:val="center"/>
              <w:rPr>
                <w:rFonts w:ascii="David" w:hAnsi="David" w:cs="David"/>
                <w:sz w:val="24"/>
                <w:szCs w:val="24"/>
              </w:rPr>
            </w:pPr>
          </w:p>
        </w:tc>
      </w:tr>
      <w:tr w:rsidR="00FC4D6F" w:rsidRPr="0013005A" w14:paraId="075B0894" w14:textId="77777777" w:rsidTr="004606A9">
        <w:trPr>
          <w:trHeight w:val="164"/>
        </w:trPr>
        <w:tc>
          <w:tcPr>
            <w:tcW w:w="3743" w:type="dxa"/>
            <w:shd w:val="clear" w:color="auto" w:fill="auto"/>
          </w:tcPr>
          <w:p w14:paraId="075B0891" w14:textId="68B569D8" w:rsidR="00FC4D6F" w:rsidRPr="0013005A" w:rsidRDefault="00FC4D6F" w:rsidP="00FC4D6F">
            <w:pPr>
              <w:spacing w:line="360" w:lineRule="auto"/>
              <w:jc w:val="center"/>
              <w:rPr>
                <w:rFonts w:ascii="Arial" w:hAnsi="Arial" w:cs="David"/>
                <w:sz w:val="24"/>
                <w:szCs w:val="24"/>
                <w:rtl/>
              </w:rPr>
            </w:pPr>
            <w:r w:rsidRPr="0013005A">
              <w:rPr>
                <w:rFonts w:ascii="Arial" w:hAnsi="Arial" w:cs="David" w:hint="cs"/>
                <w:sz w:val="24"/>
                <w:szCs w:val="24"/>
                <w:rtl/>
              </w:rPr>
              <w:t>סה"כ הפקה עצמית</w:t>
            </w:r>
          </w:p>
        </w:tc>
        <w:tc>
          <w:tcPr>
            <w:tcW w:w="2427" w:type="dxa"/>
          </w:tcPr>
          <w:p w14:paraId="075B0892" w14:textId="77777777" w:rsidR="00FC4D6F" w:rsidRPr="0013005A" w:rsidRDefault="00FC4D6F" w:rsidP="00FC4D6F">
            <w:pPr>
              <w:spacing w:line="360" w:lineRule="auto"/>
              <w:jc w:val="center"/>
              <w:rPr>
                <w:rFonts w:ascii="Arial" w:hAnsi="Arial" w:cs="David"/>
                <w:sz w:val="24"/>
                <w:szCs w:val="24"/>
                <w:rtl/>
              </w:rPr>
            </w:pPr>
            <w:r w:rsidRPr="0013005A">
              <w:rPr>
                <w:rFonts w:ascii="David" w:hAnsi="David" w:cs="David" w:hint="cs"/>
                <w:sz w:val="24"/>
                <w:szCs w:val="24"/>
                <w:rtl/>
              </w:rPr>
              <w:t>----</w:t>
            </w:r>
          </w:p>
        </w:tc>
        <w:tc>
          <w:tcPr>
            <w:tcW w:w="2261" w:type="dxa"/>
          </w:tcPr>
          <w:p w14:paraId="075B0893" w14:textId="3626169F" w:rsidR="00FC4D6F" w:rsidRPr="00FC4D6F" w:rsidRDefault="00FC4D6F" w:rsidP="00FC4D6F">
            <w:pPr>
              <w:spacing w:line="360" w:lineRule="auto"/>
              <w:jc w:val="center"/>
              <w:rPr>
                <w:rFonts w:ascii="David" w:hAnsi="David" w:cs="David"/>
                <w:sz w:val="24"/>
                <w:szCs w:val="24"/>
                <w:rtl/>
              </w:rPr>
            </w:pPr>
            <w:r w:rsidRPr="00FC4D6F">
              <w:rPr>
                <w:rFonts w:ascii="David" w:hAnsi="David" w:cs="David"/>
              </w:rPr>
              <w:t>----</w:t>
            </w:r>
          </w:p>
        </w:tc>
      </w:tr>
      <w:tr w:rsidR="00FC4D6F" w:rsidRPr="0013005A" w14:paraId="075B0898" w14:textId="77777777" w:rsidTr="004606A9">
        <w:trPr>
          <w:trHeight w:val="164"/>
        </w:trPr>
        <w:tc>
          <w:tcPr>
            <w:tcW w:w="3743" w:type="dxa"/>
            <w:shd w:val="clear" w:color="auto" w:fill="auto"/>
          </w:tcPr>
          <w:p w14:paraId="075B0895" w14:textId="77777777" w:rsidR="00FC4D6F" w:rsidRPr="0013005A" w:rsidRDefault="00FC4D6F" w:rsidP="00FC4D6F">
            <w:pPr>
              <w:spacing w:line="360" w:lineRule="auto"/>
              <w:jc w:val="center"/>
              <w:rPr>
                <w:rFonts w:ascii="Arial" w:hAnsi="Arial" w:cs="David"/>
                <w:sz w:val="24"/>
                <w:szCs w:val="24"/>
                <w:rtl/>
              </w:rPr>
            </w:pPr>
            <w:r w:rsidRPr="0013005A">
              <w:rPr>
                <w:rFonts w:ascii="Arial" w:hAnsi="Arial" w:cs="David" w:hint="cs"/>
                <w:sz w:val="24"/>
                <w:szCs w:val="24"/>
                <w:rtl/>
              </w:rPr>
              <w:t>סה"כ קניית מים ממקורות</w:t>
            </w:r>
          </w:p>
        </w:tc>
        <w:tc>
          <w:tcPr>
            <w:tcW w:w="2427" w:type="dxa"/>
          </w:tcPr>
          <w:p w14:paraId="075B0896" w14:textId="61651D24" w:rsidR="00FC4D6F" w:rsidRPr="0013005A" w:rsidRDefault="00C16ADF" w:rsidP="00FC4D6F">
            <w:pPr>
              <w:jc w:val="center"/>
              <w:rPr>
                <w:rFonts w:ascii="Arial" w:hAnsi="Arial" w:cs="David"/>
                <w:rtl/>
              </w:rPr>
            </w:pPr>
            <w:r>
              <w:rPr>
                <w:rFonts w:ascii="Arial" w:hAnsi="Arial" w:cs="David" w:hint="cs"/>
                <w:rtl/>
              </w:rPr>
              <w:t>9,002</w:t>
            </w:r>
            <w:r w:rsidR="00EB0C57">
              <w:rPr>
                <w:rFonts w:ascii="Arial" w:hAnsi="Arial" w:cs="David" w:hint="cs"/>
                <w:rtl/>
              </w:rPr>
              <w:t>,091</w:t>
            </w:r>
          </w:p>
        </w:tc>
        <w:tc>
          <w:tcPr>
            <w:tcW w:w="2261" w:type="dxa"/>
          </w:tcPr>
          <w:p w14:paraId="075B0897" w14:textId="726FE577" w:rsidR="00FC4D6F" w:rsidRPr="00FC4D6F" w:rsidRDefault="00FC4D6F" w:rsidP="00FC4D6F">
            <w:pPr>
              <w:jc w:val="center"/>
              <w:rPr>
                <w:rFonts w:ascii="David" w:hAnsi="David" w:cs="David"/>
                <w:sz w:val="24"/>
                <w:szCs w:val="24"/>
                <w:rtl/>
              </w:rPr>
            </w:pPr>
            <w:r w:rsidRPr="00FC4D6F">
              <w:rPr>
                <w:rFonts w:ascii="David" w:hAnsi="David" w:cs="David"/>
              </w:rPr>
              <w:t>9,222,030</w:t>
            </w:r>
          </w:p>
        </w:tc>
      </w:tr>
      <w:tr w:rsidR="00FC4D6F" w:rsidRPr="0013005A" w14:paraId="075B089C" w14:textId="77777777" w:rsidTr="004606A9">
        <w:trPr>
          <w:trHeight w:val="164"/>
        </w:trPr>
        <w:tc>
          <w:tcPr>
            <w:tcW w:w="3743" w:type="dxa"/>
            <w:shd w:val="clear" w:color="auto" w:fill="auto"/>
          </w:tcPr>
          <w:p w14:paraId="075B0899" w14:textId="77777777" w:rsidR="00FC4D6F" w:rsidRPr="0013005A" w:rsidRDefault="00FC4D6F" w:rsidP="00FC4D6F">
            <w:pPr>
              <w:spacing w:line="360" w:lineRule="auto"/>
              <w:jc w:val="center"/>
              <w:rPr>
                <w:rFonts w:ascii="Arial" w:hAnsi="Arial" w:cs="David"/>
                <w:b/>
                <w:bCs/>
                <w:sz w:val="24"/>
                <w:szCs w:val="24"/>
                <w:rtl/>
              </w:rPr>
            </w:pPr>
            <w:r w:rsidRPr="0013005A">
              <w:rPr>
                <w:rFonts w:ascii="Arial" w:hAnsi="Arial" w:cs="David" w:hint="cs"/>
                <w:b/>
                <w:bCs/>
                <w:sz w:val="24"/>
                <w:szCs w:val="24"/>
                <w:rtl/>
              </w:rPr>
              <w:t>סה"כ מקורות מים</w:t>
            </w:r>
          </w:p>
        </w:tc>
        <w:tc>
          <w:tcPr>
            <w:tcW w:w="2427" w:type="dxa"/>
          </w:tcPr>
          <w:p w14:paraId="075B089A" w14:textId="26734765" w:rsidR="00FC4D6F" w:rsidRPr="0013005A" w:rsidRDefault="00EB0C57" w:rsidP="00FC4D6F">
            <w:pPr>
              <w:jc w:val="center"/>
              <w:rPr>
                <w:rFonts w:ascii="Arial" w:hAnsi="Arial" w:cs="David"/>
                <w:b/>
                <w:bCs/>
                <w:rtl/>
              </w:rPr>
            </w:pPr>
            <w:r>
              <w:rPr>
                <w:rFonts w:ascii="Arial" w:hAnsi="Arial" w:cs="David" w:hint="cs"/>
                <w:b/>
                <w:bCs/>
                <w:rtl/>
              </w:rPr>
              <w:t>9,002,091</w:t>
            </w:r>
          </w:p>
        </w:tc>
        <w:tc>
          <w:tcPr>
            <w:tcW w:w="2261" w:type="dxa"/>
          </w:tcPr>
          <w:p w14:paraId="075B089B" w14:textId="55AD522E" w:rsidR="00FC4D6F" w:rsidRPr="00FC4D6F" w:rsidRDefault="00FC4D6F" w:rsidP="00FC4D6F">
            <w:pPr>
              <w:jc w:val="center"/>
              <w:rPr>
                <w:rFonts w:ascii="David" w:hAnsi="David" w:cs="David"/>
                <w:b/>
                <w:bCs/>
                <w:sz w:val="24"/>
                <w:szCs w:val="24"/>
                <w:rtl/>
              </w:rPr>
            </w:pPr>
            <w:r w:rsidRPr="00FC4D6F">
              <w:rPr>
                <w:rFonts w:ascii="David" w:hAnsi="David" w:cs="David"/>
                <w:b/>
                <w:bCs/>
              </w:rPr>
              <w:t>9,222,030</w:t>
            </w:r>
          </w:p>
        </w:tc>
      </w:tr>
      <w:tr w:rsidR="00FC4D6F" w:rsidRPr="000D0FF4" w14:paraId="4C55BA9B" w14:textId="77777777" w:rsidTr="00583E85">
        <w:trPr>
          <w:trHeight w:val="326"/>
        </w:trPr>
        <w:tc>
          <w:tcPr>
            <w:tcW w:w="3743" w:type="dxa"/>
            <w:shd w:val="clear" w:color="auto" w:fill="auto"/>
          </w:tcPr>
          <w:p w14:paraId="471C516E" w14:textId="02F5F052" w:rsidR="00FC4D6F" w:rsidRPr="004807B6" w:rsidRDefault="00FC4D6F" w:rsidP="00FC4D6F">
            <w:pPr>
              <w:spacing w:line="360" w:lineRule="auto"/>
              <w:jc w:val="center"/>
              <w:rPr>
                <w:rFonts w:ascii="Arial" w:hAnsi="Arial" w:cs="David"/>
                <w:sz w:val="24"/>
                <w:szCs w:val="24"/>
                <w:rtl/>
              </w:rPr>
            </w:pPr>
            <w:r w:rsidRPr="0013005A">
              <w:rPr>
                <w:rFonts w:ascii="Arial" w:hAnsi="Arial" w:cs="David" w:hint="cs"/>
                <w:b/>
                <w:bCs/>
                <w:sz w:val="24"/>
                <w:szCs w:val="24"/>
                <w:u w:val="single"/>
                <w:rtl/>
              </w:rPr>
              <w:t>שימושים במים</w:t>
            </w:r>
          </w:p>
        </w:tc>
        <w:tc>
          <w:tcPr>
            <w:tcW w:w="2427" w:type="dxa"/>
          </w:tcPr>
          <w:p w14:paraId="246CB95C" w14:textId="77777777" w:rsidR="00FC4D6F" w:rsidRPr="004807B6" w:rsidRDefault="00FC4D6F" w:rsidP="00FC4D6F">
            <w:pPr>
              <w:spacing w:line="360" w:lineRule="auto"/>
              <w:jc w:val="center"/>
              <w:rPr>
                <w:rFonts w:ascii="Arial" w:hAnsi="Arial" w:cs="David"/>
                <w:sz w:val="24"/>
                <w:szCs w:val="24"/>
                <w:rtl/>
              </w:rPr>
            </w:pPr>
          </w:p>
        </w:tc>
        <w:tc>
          <w:tcPr>
            <w:tcW w:w="2261" w:type="dxa"/>
          </w:tcPr>
          <w:p w14:paraId="7A0FD470" w14:textId="77777777" w:rsidR="00FC4D6F" w:rsidRPr="00FC4D6F" w:rsidRDefault="00FC4D6F" w:rsidP="00FC4D6F">
            <w:pPr>
              <w:spacing w:line="360" w:lineRule="auto"/>
              <w:jc w:val="center"/>
              <w:rPr>
                <w:rFonts w:ascii="David" w:hAnsi="David" w:cs="David"/>
                <w:sz w:val="24"/>
                <w:szCs w:val="24"/>
                <w:rtl/>
              </w:rPr>
            </w:pPr>
          </w:p>
        </w:tc>
      </w:tr>
      <w:tr w:rsidR="00FC4D6F" w:rsidRPr="000D0FF4" w14:paraId="075B08A6" w14:textId="77777777" w:rsidTr="004606A9">
        <w:trPr>
          <w:trHeight w:val="172"/>
        </w:trPr>
        <w:tc>
          <w:tcPr>
            <w:tcW w:w="3743" w:type="dxa"/>
            <w:shd w:val="clear" w:color="auto" w:fill="auto"/>
          </w:tcPr>
          <w:p w14:paraId="075B08A3" w14:textId="5238ED5B" w:rsidR="00FC4D6F" w:rsidRPr="004807B6" w:rsidRDefault="00FC4D6F" w:rsidP="00FC4D6F">
            <w:pPr>
              <w:spacing w:line="360" w:lineRule="auto"/>
              <w:jc w:val="center"/>
              <w:rPr>
                <w:rFonts w:ascii="Arial" w:hAnsi="Arial" w:cs="David"/>
                <w:sz w:val="24"/>
                <w:szCs w:val="24"/>
                <w:rtl/>
              </w:rPr>
            </w:pPr>
            <w:r w:rsidRPr="004807B6">
              <w:rPr>
                <w:rFonts w:ascii="Arial" w:hAnsi="Arial" w:cs="David" w:hint="cs"/>
                <w:sz w:val="24"/>
                <w:szCs w:val="24"/>
                <w:rtl/>
              </w:rPr>
              <w:t>מסחר, מלאכה ושונות</w:t>
            </w:r>
          </w:p>
        </w:tc>
        <w:tc>
          <w:tcPr>
            <w:tcW w:w="2427" w:type="dxa"/>
          </w:tcPr>
          <w:p w14:paraId="075B08A4" w14:textId="44331D45" w:rsidR="00C9453E" w:rsidRPr="004807B6" w:rsidRDefault="001A2441" w:rsidP="00C9453E">
            <w:pPr>
              <w:spacing w:line="360" w:lineRule="auto"/>
              <w:jc w:val="center"/>
              <w:rPr>
                <w:rFonts w:ascii="Arial" w:hAnsi="Arial" w:cs="David"/>
                <w:sz w:val="24"/>
                <w:szCs w:val="24"/>
                <w:rtl/>
              </w:rPr>
            </w:pPr>
            <w:r>
              <w:rPr>
                <w:rFonts w:ascii="Arial" w:hAnsi="Arial" w:cs="David" w:hint="cs"/>
                <w:sz w:val="24"/>
                <w:szCs w:val="24"/>
                <w:rtl/>
              </w:rPr>
              <w:t>505,070</w:t>
            </w:r>
          </w:p>
        </w:tc>
        <w:tc>
          <w:tcPr>
            <w:tcW w:w="2261" w:type="dxa"/>
          </w:tcPr>
          <w:p w14:paraId="075B08A5" w14:textId="48E1F23B" w:rsidR="00FC4D6F" w:rsidRPr="00FC4D6F" w:rsidRDefault="00FC4D6F" w:rsidP="00FC4D6F">
            <w:pPr>
              <w:spacing w:line="360" w:lineRule="auto"/>
              <w:jc w:val="center"/>
              <w:rPr>
                <w:rFonts w:ascii="David" w:hAnsi="David" w:cs="David"/>
                <w:sz w:val="24"/>
                <w:szCs w:val="24"/>
                <w:rtl/>
              </w:rPr>
            </w:pPr>
            <w:r w:rsidRPr="00FC4D6F">
              <w:rPr>
                <w:rFonts w:ascii="David" w:hAnsi="David" w:cs="David"/>
              </w:rPr>
              <w:t>398,731</w:t>
            </w:r>
          </w:p>
        </w:tc>
      </w:tr>
      <w:tr w:rsidR="00FC4D6F" w:rsidRPr="000D0FF4" w14:paraId="075B08AA" w14:textId="77777777" w:rsidTr="004606A9">
        <w:trPr>
          <w:trHeight w:val="172"/>
        </w:trPr>
        <w:tc>
          <w:tcPr>
            <w:tcW w:w="3743" w:type="dxa"/>
            <w:shd w:val="clear" w:color="auto" w:fill="auto"/>
          </w:tcPr>
          <w:p w14:paraId="075B08A7" w14:textId="77777777" w:rsidR="00FC4D6F" w:rsidRPr="004807B6" w:rsidRDefault="00FC4D6F" w:rsidP="00FC4D6F">
            <w:pPr>
              <w:spacing w:line="360" w:lineRule="auto"/>
              <w:jc w:val="center"/>
              <w:rPr>
                <w:rFonts w:ascii="Arial" w:hAnsi="Arial" w:cs="David"/>
                <w:sz w:val="24"/>
                <w:szCs w:val="24"/>
                <w:rtl/>
              </w:rPr>
            </w:pPr>
            <w:r w:rsidRPr="004807B6">
              <w:rPr>
                <w:rFonts w:ascii="Arial" w:hAnsi="Arial" w:cs="David" w:hint="cs"/>
                <w:sz w:val="24"/>
                <w:szCs w:val="24"/>
                <w:rtl/>
              </w:rPr>
              <w:t>גינון ציבורי</w:t>
            </w:r>
          </w:p>
        </w:tc>
        <w:tc>
          <w:tcPr>
            <w:tcW w:w="2427" w:type="dxa"/>
          </w:tcPr>
          <w:p w14:paraId="075B08A8" w14:textId="322AD75E" w:rsidR="00FC4D6F" w:rsidRPr="004807B6" w:rsidRDefault="007B6EE2" w:rsidP="00FC4D6F">
            <w:pPr>
              <w:spacing w:line="360" w:lineRule="auto"/>
              <w:jc w:val="center"/>
              <w:rPr>
                <w:rFonts w:ascii="Arial" w:hAnsi="Arial" w:cs="David"/>
                <w:sz w:val="24"/>
                <w:szCs w:val="24"/>
                <w:rtl/>
              </w:rPr>
            </w:pPr>
            <w:r>
              <w:rPr>
                <w:rFonts w:ascii="Arial" w:hAnsi="Arial" w:cs="David" w:hint="cs"/>
                <w:sz w:val="24"/>
                <w:szCs w:val="24"/>
                <w:rtl/>
              </w:rPr>
              <w:t>167,167</w:t>
            </w:r>
          </w:p>
        </w:tc>
        <w:tc>
          <w:tcPr>
            <w:tcW w:w="2261" w:type="dxa"/>
          </w:tcPr>
          <w:p w14:paraId="075B08A9" w14:textId="401EEBCF" w:rsidR="00FC4D6F" w:rsidRPr="00FC4D6F" w:rsidRDefault="00FC4D6F" w:rsidP="00FC4D6F">
            <w:pPr>
              <w:spacing w:line="360" w:lineRule="auto"/>
              <w:jc w:val="center"/>
              <w:rPr>
                <w:rFonts w:ascii="David" w:hAnsi="David" w:cs="David"/>
                <w:sz w:val="24"/>
                <w:szCs w:val="24"/>
                <w:rtl/>
              </w:rPr>
            </w:pPr>
            <w:r w:rsidRPr="00FC4D6F">
              <w:rPr>
                <w:rFonts w:ascii="David" w:hAnsi="David" w:cs="David"/>
              </w:rPr>
              <w:t>365,928</w:t>
            </w:r>
          </w:p>
        </w:tc>
      </w:tr>
      <w:tr w:rsidR="00FC4D6F" w:rsidRPr="000D0FF4" w14:paraId="075B08AE" w14:textId="77777777" w:rsidTr="004606A9">
        <w:trPr>
          <w:trHeight w:val="172"/>
        </w:trPr>
        <w:tc>
          <w:tcPr>
            <w:tcW w:w="3743" w:type="dxa"/>
            <w:shd w:val="clear" w:color="auto" w:fill="auto"/>
          </w:tcPr>
          <w:p w14:paraId="075B08AB" w14:textId="230B91AB" w:rsidR="00FC4D6F" w:rsidRPr="000D0FF4" w:rsidRDefault="00FC4D6F" w:rsidP="00FC4D6F">
            <w:pPr>
              <w:spacing w:line="360" w:lineRule="auto"/>
              <w:jc w:val="center"/>
              <w:rPr>
                <w:rFonts w:ascii="Arial" w:hAnsi="Arial" w:cs="David"/>
                <w:color w:val="FF0000"/>
                <w:sz w:val="24"/>
                <w:szCs w:val="24"/>
                <w:rtl/>
              </w:rPr>
            </w:pPr>
            <w:r w:rsidRPr="002B4174">
              <w:rPr>
                <w:rFonts w:ascii="Arial" w:hAnsi="Arial" w:cs="David" w:hint="cs"/>
                <w:sz w:val="24"/>
                <w:szCs w:val="24"/>
                <w:rtl/>
              </w:rPr>
              <w:t>מוסדות ציבור (למעט גינון ציבורי)</w:t>
            </w:r>
          </w:p>
        </w:tc>
        <w:tc>
          <w:tcPr>
            <w:tcW w:w="2427" w:type="dxa"/>
          </w:tcPr>
          <w:p w14:paraId="075B08AC" w14:textId="5C3B4BCF" w:rsidR="00FC4D6F" w:rsidRPr="00427BDD" w:rsidRDefault="000A3CD8" w:rsidP="00FC4D6F">
            <w:pPr>
              <w:spacing w:line="360" w:lineRule="auto"/>
              <w:jc w:val="center"/>
              <w:rPr>
                <w:rFonts w:ascii="Arial" w:hAnsi="Arial" w:cs="David"/>
                <w:color w:val="FF0000"/>
                <w:sz w:val="24"/>
                <w:szCs w:val="24"/>
                <w:rtl/>
              </w:rPr>
            </w:pPr>
            <w:r>
              <w:rPr>
                <w:rFonts w:ascii="Arial" w:hAnsi="Arial" w:cs="David" w:hint="cs"/>
                <w:sz w:val="24"/>
                <w:szCs w:val="24"/>
                <w:rtl/>
              </w:rPr>
              <w:t>503,600</w:t>
            </w:r>
          </w:p>
        </w:tc>
        <w:tc>
          <w:tcPr>
            <w:tcW w:w="2261" w:type="dxa"/>
          </w:tcPr>
          <w:p w14:paraId="075B08AD" w14:textId="0005BE7A" w:rsidR="00FC4D6F" w:rsidRPr="00FC4D6F" w:rsidRDefault="00FC4D6F" w:rsidP="00FC4D6F">
            <w:pPr>
              <w:spacing w:line="360" w:lineRule="auto"/>
              <w:jc w:val="center"/>
              <w:rPr>
                <w:rFonts w:ascii="David" w:hAnsi="David" w:cs="David"/>
                <w:sz w:val="24"/>
                <w:szCs w:val="24"/>
                <w:rtl/>
              </w:rPr>
            </w:pPr>
            <w:r w:rsidRPr="00FC4D6F">
              <w:rPr>
                <w:rFonts w:ascii="David" w:hAnsi="David" w:cs="David"/>
              </w:rPr>
              <w:t>489,266</w:t>
            </w:r>
          </w:p>
        </w:tc>
      </w:tr>
      <w:tr w:rsidR="00FC4D6F" w:rsidRPr="000D0FF4" w14:paraId="075B08B2" w14:textId="77777777" w:rsidTr="004606A9">
        <w:trPr>
          <w:trHeight w:val="275"/>
        </w:trPr>
        <w:tc>
          <w:tcPr>
            <w:tcW w:w="3743" w:type="dxa"/>
            <w:shd w:val="clear" w:color="auto" w:fill="auto"/>
          </w:tcPr>
          <w:p w14:paraId="075B08AF" w14:textId="0DDFFF2D" w:rsidR="00FC4D6F" w:rsidRPr="00744435" w:rsidRDefault="00FC4D6F" w:rsidP="00FC4D6F">
            <w:pPr>
              <w:spacing w:line="360" w:lineRule="auto"/>
              <w:jc w:val="center"/>
              <w:rPr>
                <w:rFonts w:ascii="Arial" w:hAnsi="Arial" w:cs="David"/>
                <w:sz w:val="24"/>
                <w:szCs w:val="24"/>
                <w:rtl/>
              </w:rPr>
            </w:pPr>
            <w:r w:rsidRPr="00744435">
              <w:rPr>
                <w:rFonts w:ascii="Arial" w:hAnsi="Arial" w:cs="David" w:hint="cs"/>
                <w:sz w:val="24"/>
                <w:szCs w:val="24"/>
                <w:rtl/>
              </w:rPr>
              <w:t xml:space="preserve">צריכה פרטית </w:t>
            </w:r>
            <w:r>
              <w:rPr>
                <w:rFonts w:ascii="Arial" w:hAnsi="Arial" w:cs="David" w:hint="cs"/>
                <w:sz w:val="24"/>
                <w:szCs w:val="24"/>
                <w:rtl/>
              </w:rPr>
              <w:t>למגורים</w:t>
            </w:r>
          </w:p>
        </w:tc>
        <w:tc>
          <w:tcPr>
            <w:tcW w:w="2427" w:type="dxa"/>
          </w:tcPr>
          <w:p w14:paraId="075B08B0" w14:textId="3A93B6A2" w:rsidR="00FC4D6F" w:rsidRPr="00744435" w:rsidRDefault="000A3CD8" w:rsidP="00FC4D6F">
            <w:pPr>
              <w:spacing w:line="360" w:lineRule="auto"/>
              <w:jc w:val="center"/>
              <w:rPr>
                <w:rFonts w:ascii="Arial" w:hAnsi="Arial" w:cs="David"/>
                <w:sz w:val="24"/>
                <w:szCs w:val="24"/>
                <w:rtl/>
              </w:rPr>
            </w:pPr>
            <w:r>
              <w:rPr>
                <w:rFonts w:ascii="Arial" w:hAnsi="Arial" w:cs="David" w:hint="cs"/>
                <w:sz w:val="24"/>
                <w:szCs w:val="24"/>
                <w:rtl/>
              </w:rPr>
              <w:t>6,360,415</w:t>
            </w:r>
          </w:p>
        </w:tc>
        <w:tc>
          <w:tcPr>
            <w:tcW w:w="2261" w:type="dxa"/>
          </w:tcPr>
          <w:p w14:paraId="075B08B1" w14:textId="14932879" w:rsidR="00FC4D6F" w:rsidRPr="00FC4D6F" w:rsidRDefault="00FC4D6F" w:rsidP="00FC4D6F">
            <w:pPr>
              <w:spacing w:line="360" w:lineRule="auto"/>
              <w:jc w:val="center"/>
              <w:rPr>
                <w:rFonts w:ascii="David" w:hAnsi="David" w:cs="David"/>
                <w:sz w:val="24"/>
                <w:szCs w:val="24"/>
                <w:rtl/>
              </w:rPr>
            </w:pPr>
            <w:r w:rsidRPr="00FC4D6F">
              <w:rPr>
                <w:rFonts w:ascii="David" w:hAnsi="David" w:cs="David"/>
              </w:rPr>
              <w:t>6,260,642</w:t>
            </w:r>
          </w:p>
        </w:tc>
      </w:tr>
      <w:tr w:rsidR="00FC4D6F" w:rsidRPr="000D0FF4" w14:paraId="075B08B6" w14:textId="77777777" w:rsidTr="004606A9">
        <w:trPr>
          <w:trHeight w:val="172"/>
        </w:trPr>
        <w:tc>
          <w:tcPr>
            <w:tcW w:w="3743" w:type="dxa"/>
            <w:shd w:val="clear" w:color="auto" w:fill="auto"/>
          </w:tcPr>
          <w:p w14:paraId="075B08B3" w14:textId="77777777" w:rsidR="00FC4D6F" w:rsidRPr="00744435" w:rsidRDefault="00FC4D6F" w:rsidP="00FC4D6F">
            <w:pPr>
              <w:spacing w:line="360" w:lineRule="auto"/>
              <w:jc w:val="center"/>
              <w:rPr>
                <w:rFonts w:ascii="Arial" w:hAnsi="Arial" w:cs="David"/>
                <w:sz w:val="24"/>
                <w:szCs w:val="24"/>
                <w:rtl/>
              </w:rPr>
            </w:pPr>
            <w:r w:rsidRPr="00744435">
              <w:rPr>
                <w:rFonts w:ascii="Arial" w:hAnsi="Arial" w:cs="David" w:hint="cs"/>
                <w:sz w:val="24"/>
                <w:szCs w:val="24"/>
                <w:rtl/>
              </w:rPr>
              <w:t>חקלאות</w:t>
            </w:r>
          </w:p>
        </w:tc>
        <w:tc>
          <w:tcPr>
            <w:tcW w:w="2427" w:type="dxa"/>
          </w:tcPr>
          <w:p w14:paraId="075B08B4" w14:textId="188D4F56" w:rsidR="00FC4D6F" w:rsidRPr="00744435" w:rsidRDefault="000A3CD8" w:rsidP="00FC4D6F">
            <w:pPr>
              <w:spacing w:line="360" w:lineRule="auto"/>
              <w:jc w:val="center"/>
              <w:rPr>
                <w:rFonts w:ascii="Arial" w:hAnsi="Arial" w:cs="David"/>
                <w:sz w:val="24"/>
                <w:szCs w:val="24"/>
                <w:rtl/>
              </w:rPr>
            </w:pPr>
            <w:r>
              <w:rPr>
                <w:rFonts w:ascii="Arial" w:hAnsi="Arial" w:cs="David" w:hint="cs"/>
                <w:sz w:val="24"/>
                <w:szCs w:val="24"/>
                <w:rtl/>
              </w:rPr>
              <w:t>317,</w:t>
            </w:r>
            <w:r w:rsidR="00A95F8B">
              <w:rPr>
                <w:rFonts w:ascii="Arial" w:hAnsi="Arial" w:cs="David" w:hint="cs"/>
                <w:sz w:val="24"/>
                <w:szCs w:val="24"/>
                <w:rtl/>
              </w:rPr>
              <w:t>886</w:t>
            </w:r>
          </w:p>
        </w:tc>
        <w:tc>
          <w:tcPr>
            <w:tcW w:w="2261" w:type="dxa"/>
          </w:tcPr>
          <w:p w14:paraId="075B08B5" w14:textId="2DE732A7" w:rsidR="00FC4D6F" w:rsidRPr="00FC4D6F" w:rsidRDefault="00FC4D6F" w:rsidP="00FC4D6F">
            <w:pPr>
              <w:spacing w:line="360" w:lineRule="auto"/>
              <w:jc w:val="center"/>
              <w:rPr>
                <w:rFonts w:ascii="David" w:hAnsi="David" w:cs="David"/>
                <w:sz w:val="24"/>
                <w:szCs w:val="24"/>
                <w:rtl/>
              </w:rPr>
            </w:pPr>
            <w:r w:rsidRPr="00FC4D6F">
              <w:rPr>
                <w:rFonts w:ascii="David" w:hAnsi="David" w:cs="David"/>
              </w:rPr>
              <w:t>298,303</w:t>
            </w:r>
          </w:p>
        </w:tc>
      </w:tr>
      <w:tr w:rsidR="00FC4D6F" w:rsidRPr="000D0FF4" w14:paraId="075B08BE" w14:textId="77777777" w:rsidTr="00394E98">
        <w:trPr>
          <w:trHeight w:val="572"/>
        </w:trPr>
        <w:tc>
          <w:tcPr>
            <w:tcW w:w="3743" w:type="dxa"/>
            <w:shd w:val="clear" w:color="auto" w:fill="auto"/>
          </w:tcPr>
          <w:p w14:paraId="075B08BB" w14:textId="3F6CC8BB" w:rsidR="00FC4D6F" w:rsidRPr="00C60FE5" w:rsidRDefault="00FC4D6F" w:rsidP="00FC4D6F">
            <w:pPr>
              <w:spacing w:line="360" w:lineRule="auto"/>
              <w:jc w:val="center"/>
              <w:rPr>
                <w:rFonts w:ascii="Arial" w:hAnsi="Arial" w:cs="David"/>
                <w:b/>
                <w:bCs/>
                <w:sz w:val="24"/>
                <w:szCs w:val="24"/>
                <w:rtl/>
              </w:rPr>
            </w:pPr>
            <w:r w:rsidRPr="00C60FE5">
              <w:rPr>
                <w:rFonts w:ascii="Arial" w:hAnsi="Arial" w:cs="David" w:hint="cs"/>
                <w:b/>
                <w:bCs/>
                <w:sz w:val="24"/>
                <w:szCs w:val="24"/>
                <w:rtl/>
              </w:rPr>
              <w:t>סה"כ שימושים</w:t>
            </w:r>
            <w:r>
              <w:rPr>
                <w:rFonts w:ascii="Arial" w:hAnsi="Arial" w:cs="David" w:hint="cs"/>
                <w:b/>
                <w:bCs/>
                <w:sz w:val="24"/>
                <w:szCs w:val="24"/>
                <w:rtl/>
              </w:rPr>
              <w:t xml:space="preserve"> במים</w:t>
            </w:r>
          </w:p>
        </w:tc>
        <w:tc>
          <w:tcPr>
            <w:tcW w:w="2427" w:type="dxa"/>
          </w:tcPr>
          <w:p w14:paraId="075B08BC" w14:textId="0DF1B3C4" w:rsidR="00FC4D6F" w:rsidRPr="00C60FE5" w:rsidRDefault="00A95F8B" w:rsidP="00FC4D6F">
            <w:pPr>
              <w:spacing w:line="360" w:lineRule="auto"/>
              <w:jc w:val="center"/>
              <w:rPr>
                <w:rFonts w:ascii="Arial" w:hAnsi="Arial" w:cs="David"/>
                <w:b/>
                <w:bCs/>
                <w:sz w:val="24"/>
                <w:szCs w:val="24"/>
                <w:rtl/>
              </w:rPr>
            </w:pPr>
            <w:r>
              <w:rPr>
                <w:rFonts w:ascii="Arial" w:hAnsi="Arial" w:cs="David" w:hint="cs"/>
                <w:b/>
                <w:bCs/>
                <w:sz w:val="24"/>
                <w:szCs w:val="24"/>
                <w:rtl/>
              </w:rPr>
              <w:t>7,854,138</w:t>
            </w:r>
          </w:p>
        </w:tc>
        <w:tc>
          <w:tcPr>
            <w:tcW w:w="2261" w:type="dxa"/>
          </w:tcPr>
          <w:p w14:paraId="075B08BD" w14:textId="1C1D96BC" w:rsidR="00FC4D6F" w:rsidRPr="00FC4D6F" w:rsidRDefault="00FC4D6F" w:rsidP="00FC4D6F">
            <w:pPr>
              <w:spacing w:line="360" w:lineRule="auto"/>
              <w:jc w:val="center"/>
              <w:rPr>
                <w:rFonts w:ascii="David" w:hAnsi="David" w:cs="David"/>
                <w:b/>
                <w:bCs/>
                <w:sz w:val="24"/>
                <w:szCs w:val="24"/>
                <w:rtl/>
              </w:rPr>
            </w:pPr>
            <w:r w:rsidRPr="00FC4D6F">
              <w:rPr>
                <w:rFonts w:ascii="David" w:hAnsi="David" w:cs="David"/>
                <w:b/>
                <w:bCs/>
              </w:rPr>
              <w:t>7,812,870</w:t>
            </w:r>
          </w:p>
        </w:tc>
      </w:tr>
      <w:tr w:rsidR="00FC4D6F" w:rsidRPr="000D0FF4" w14:paraId="075B08C2" w14:textId="77777777" w:rsidTr="00583E85">
        <w:trPr>
          <w:trHeight w:val="274"/>
        </w:trPr>
        <w:tc>
          <w:tcPr>
            <w:tcW w:w="3743" w:type="dxa"/>
            <w:shd w:val="clear" w:color="auto" w:fill="auto"/>
          </w:tcPr>
          <w:p w14:paraId="075B08BF" w14:textId="716767FC" w:rsidR="00FC4D6F" w:rsidRPr="00017049" w:rsidRDefault="00FC4D6F" w:rsidP="00FC4D6F">
            <w:pPr>
              <w:spacing w:line="360" w:lineRule="auto"/>
              <w:jc w:val="center"/>
              <w:rPr>
                <w:rFonts w:ascii="Arial" w:hAnsi="Arial" w:cs="David"/>
                <w:b/>
                <w:bCs/>
                <w:sz w:val="24"/>
                <w:szCs w:val="24"/>
                <w:rtl/>
              </w:rPr>
            </w:pPr>
            <w:r w:rsidRPr="00017049">
              <w:rPr>
                <w:rFonts w:ascii="Arial" w:hAnsi="Arial" w:cs="David" w:hint="cs"/>
                <w:b/>
                <w:bCs/>
                <w:sz w:val="24"/>
                <w:szCs w:val="24"/>
                <w:rtl/>
              </w:rPr>
              <w:t>סה"כ פחת</w:t>
            </w:r>
            <w:r>
              <w:rPr>
                <w:rFonts w:ascii="Arial" w:hAnsi="Arial" w:cs="David" w:hint="cs"/>
                <w:b/>
                <w:bCs/>
                <w:sz w:val="24"/>
                <w:szCs w:val="24"/>
                <w:rtl/>
              </w:rPr>
              <w:t xml:space="preserve"> המים</w:t>
            </w:r>
          </w:p>
        </w:tc>
        <w:tc>
          <w:tcPr>
            <w:tcW w:w="2427" w:type="dxa"/>
          </w:tcPr>
          <w:p w14:paraId="075B08C0" w14:textId="39B18B0A" w:rsidR="00FC4D6F" w:rsidRPr="00C60FE5" w:rsidRDefault="00A94BDE" w:rsidP="00FC4D6F">
            <w:pPr>
              <w:spacing w:line="360" w:lineRule="auto"/>
              <w:jc w:val="center"/>
              <w:rPr>
                <w:rFonts w:ascii="Arial" w:hAnsi="Arial" w:cs="David"/>
                <w:b/>
                <w:bCs/>
                <w:sz w:val="24"/>
                <w:szCs w:val="24"/>
                <w:u w:val="single"/>
                <w:rtl/>
              </w:rPr>
            </w:pPr>
            <w:r>
              <w:rPr>
                <w:rFonts w:ascii="Arial" w:hAnsi="Arial" w:cs="David" w:hint="cs"/>
                <w:b/>
                <w:bCs/>
                <w:sz w:val="24"/>
                <w:szCs w:val="24"/>
                <w:u w:val="single"/>
                <w:rtl/>
              </w:rPr>
              <w:t>1,147,953</w:t>
            </w:r>
          </w:p>
        </w:tc>
        <w:tc>
          <w:tcPr>
            <w:tcW w:w="2261" w:type="dxa"/>
          </w:tcPr>
          <w:p w14:paraId="075B08C1" w14:textId="5F8381AF" w:rsidR="00FC4D6F" w:rsidRPr="00FC4D6F" w:rsidRDefault="00FC4D6F" w:rsidP="00FC4D6F">
            <w:pPr>
              <w:spacing w:line="360" w:lineRule="auto"/>
              <w:jc w:val="center"/>
              <w:rPr>
                <w:rFonts w:ascii="David" w:hAnsi="David" w:cs="David"/>
                <w:b/>
                <w:bCs/>
                <w:sz w:val="24"/>
                <w:szCs w:val="24"/>
                <w:u w:val="single"/>
                <w:rtl/>
              </w:rPr>
            </w:pPr>
            <w:r w:rsidRPr="00FC4D6F">
              <w:rPr>
                <w:rFonts w:ascii="David" w:hAnsi="David" w:cs="David"/>
                <w:b/>
                <w:bCs/>
                <w:u w:val="single"/>
              </w:rPr>
              <w:t>1,409,160</w:t>
            </w:r>
          </w:p>
        </w:tc>
      </w:tr>
      <w:tr w:rsidR="00FC4D6F" w:rsidRPr="000D0FF4" w14:paraId="075B08C6" w14:textId="77777777" w:rsidTr="00583E85">
        <w:trPr>
          <w:trHeight w:val="352"/>
        </w:trPr>
        <w:tc>
          <w:tcPr>
            <w:tcW w:w="3743" w:type="dxa"/>
            <w:shd w:val="clear" w:color="auto" w:fill="auto"/>
          </w:tcPr>
          <w:p w14:paraId="075B08C3" w14:textId="3FA464CC" w:rsidR="00FC4D6F" w:rsidRPr="00017049" w:rsidRDefault="00FC4D6F" w:rsidP="00FC4D6F">
            <w:pPr>
              <w:spacing w:line="360" w:lineRule="auto"/>
              <w:jc w:val="center"/>
              <w:rPr>
                <w:rFonts w:ascii="Arial" w:hAnsi="Arial" w:cs="David"/>
                <w:b/>
                <w:bCs/>
                <w:sz w:val="24"/>
                <w:szCs w:val="24"/>
                <w:rtl/>
              </w:rPr>
            </w:pPr>
            <w:r w:rsidRPr="00017049">
              <w:rPr>
                <w:rFonts w:ascii="Arial" w:hAnsi="Arial" w:cs="David" w:hint="cs"/>
                <w:b/>
                <w:bCs/>
                <w:sz w:val="24"/>
                <w:szCs w:val="24"/>
                <w:rtl/>
              </w:rPr>
              <w:t xml:space="preserve">שיעור </w:t>
            </w:r>
            <w:r>
              <w:rPr>
                <w:rFonts w:ascii="Arial" w:hAnsi="Arial" w:cs="David" w:hint="cs"/>
                <w:b/>
                <w:bCs/>
                <w:sz w:val="24"/>
                <w:szCs w:val="24"/>
                <w:rtl/>
              </w:rPr>
              <w:t>פחת המים</w:t>
            </w:r>
          </w:p>
        </w:tc>
        <w:tc>
          <w:tcPr>
            <w:tcW w:w="2427" w:type="dxa"/>
          </w:tcPr>
          <w:p w14:paraId="075B08C4" w14:textId="7C5F0658" w:rsidR="00FC4D6F" w:rsidRPr="00C60FE5" w:rsidRDefault="00A94BDE" w:rsidP="00FC4D6F">
            <w:pPr>
              <w:spacing w:line="360" w:lineRule="auto"/>
              <w:jc w:val="center"/>
              <w:rPr>
                <w:rFonts w:ascii="Arial" w:hAnsi="Arial" w:cs="David"/>
                <w:b/>
                <w:bCs/>
                <w:sz w:val="24"/>
                <w:szCs w:val="24"/>
                <w:u w:val="single"/>
                <w:rtl/>
              </w:rPr>
            </w:pPr>
            <w:r>
              <w:rPr>
                <w:rFonts w:ascii="Arial" w:hAnsi="Arial" w:cs="David" w:hint="cs"/>
                <w:b/>
                <w:bCs/>
                <w:sz w:val="24"/>
                <w:szCs w:val="24"/>
                <w:u w:val="single"/>
                <w:rtl/>
              </w:rPr>
              <w:t>12.75%</w:t>
            </w:r>
          </w:p>
        </w:tc>
        <w:tc>
          <w:tcPr>
            <w:tcW w:w="2261" w:type="dxa"/>
          </w:tcPr>
          <w:p w14:paraId="075B08C5" w14:textId="1DD3A82D" w:rsidR="00FC4D6F" w:rsidRPr="00DF51E8" w:rsidRDefault="00FC4D6F" w:rsidP="00FC4D6F">
            <w:pPr>
              <w:spacing w:line="360" w:lineRule="auto"/>
              <w:jc w:val="center"/>
              <w:rPr>
                <w:rFonts w:ascii="David" w:hAnsi="David" w:cs="David"/>
                <w:b/>
                <w:bCs/>
                <w:sz w:val="24"/>
                <w:szCs w:val="24"/>
                <w:u w:val="single"/>
                <w:rtl/>
              </w:rPr>
            </w:pPr>
            <w:r w:rsidRPr="00DF51E8">
              <w:rPr>
                <w:b/>
                <w:bCs/>
                <w:u w:val="single"/>
              </w:rPr>
              <w:t>15.28%</w:t>
            </w:r>
          </w:p>
        </w:tc>
      </w:tr>
    </w:tbl>
    <w:p w14:paraId="075B08CB" w14:textId="77777777" w:rsidR="00554081" w:rsidRPr="000A74F8" w:rsidRDefault="00554081" w:rsidP="00350F7C">
      <w:pPr>
        <w:spacing w:line="360" w:lineRule="auto"/>
        <w:jc w:val="both"/>
        <w:rPr>
          <w:rFonts w:ascii="Arial" w:hAnsi="Arial" w:cs="David"/>
          <w:b/>
          <w:bCs/>
          <w:sz w:val="24"/>
          <w:szCs w:val="24"/>
          <w:u w:val="single"/>
          <w:rtl/>
        </w:rPr>
      </w:pPr>
      <w:r w:rsidRPr="000A74F8">
        <w:rPr>
          <w:rFonts w:ascii="Arial" w:hAnsi="Arial" w:cs="David" w:hint="cs"/>
          <w:b/>
          <w:bCs/>
          <w:sz w:val="24"/>
          <w:szCs w:val="24"/>
          <w:u w:val="single"/>
          <w:rtl/>
        </w:rPr>
        <w:t>חלק ב</w:t>
      </w:r>
      <w:r w:rsidR="00FE27C2" w:rsidRPr="000A74F8">
        <w:rPr>
          <w:rFonts w:ascii="Arial" w:hAnsi="Arial" w:cs="David" w:hint="cs"/>
          <w:b/>
          <w:bCs/>
          <w:sz w:val="24"/>
          <w:szCs w:val="24"/>
          <w:u w:val="single"/>
          <w:rtl/>
        </w:rPr>
        <w:t>'</w:t>
      </w:r>
      <w:r w:rsidRPr="000A74F8">
        <w:rPr>
          <w:rFonts w:ascii="Arial" w:hAnsi="Arial" w:cs="David" w:hint="cs"/>
          <w:b/>
          <w:bCs/>
          <w:sz w:val="24"/>
          <w:szCs w:val="24"/>
          <w:u w:val="single"/>
          <w:rtl/>
        </w:rPr>
        <w:t>- עיקרי הדוח הכספי השנתי</w:t>
      </w:r>
    </w:p>
    <w:p w14:paraId="075B08CC" w14:textId="77777777" w:rsidR="0013635C" w:rsidRDefault="0013635C" w:rsidP="00350F7C">
      <w:pPr>
        <w:spacing w:line="360" w:lineRule="auto"/>
        <w:jc w:val="both"/>
        <w:rPr>
          <w:rFonts w:ascii="Arial" w:hAnsi="Arial" w:cs="David"/>
          <w:b/>
          <w:bCs/>
          <w:sz w:val="24"/>
          <w:szCs w:val="24"/>
          <w:u w:val="single"/>
          <w:rtl/>
        </w:rPr>
      </w:pPr>
    </w:p>
    <w:p w14:paraId="0CCD05D6" w14:textId="77777777" w:rsidR="007F060D" w:rsidRPr="000A74F8" w:rsidRDefault="007F060D" w:rsidP="00350F7C">
      <w:pPr>
        <w:spacing w:line="360" w:lineRule="auto"/>
        <w:jc w:val="both"/>
        <w:rPr>
          <w:rFonts w:ascii="Arial" w:hAnsi="Arial" w:cs="David"/>
          <w:b/>
          <w:bCs/>
          <w:sz w:val="24"/>
          <w:szCs w:val="24"/>
          <w:u w:val="single"/>
          <w:rtl/>
        </w:rPr>
      </w:pPr>
    </w:p>
    <w:p w14:paraId="075B08CD" w14:textId="77777777" w:rsidR="00554081" w:rsidRPr="000A74F8" w:rsidRDefault="002C7F73" w:rsidP="00350F7C">
      <w:pPr>
        <w:numPr>
          <w:ilvl w:val="0"/>
          <w:numId w:val="46"/>
        </w:numPr>
        <w:spacing w:line="360" w:lineRule="auto"/>
        <w:ind w:left="206"/>
        <w:jc w:val="both"/>
        <w:rPr>
          <w:rFonts w:ascii="Arial" w:hAnsi="Arial" w:cs="David"/>
          <w:b/>
          <w:bCs/>
          <w:sz w:val="24"/>
          <w:szCs w:val="24"/>
          <w:u w:val="single"/>
        </w:rPr>
      </w:pPr>
      <w:r w:rsidRPr="000A74F8">
        <w:rPr>
          <w:rFonts w:ascii="Arial" w:hAnsi="Arial" w:cs="David" w:hint="cs"/>
          <w:sz w:val="24"/>
          <w:szCs w:val="24"/>
          <w:rtl/>
        </w:rPr>
        <w:t xml:space="preserve">  </w:t>
      </w:r>
      <w:r w:rsidRPr="000A74F8">
        <w:rPr>
          <w:rFonts w:ascii="Arial" w:hAnsi="Arial" w:cs="David" w:hint="cs"/>
          <w:b/>
          <w:bCs/>
          <w:sz w:val="24"/>
          <w:szCs w:val="24"/>
          <w:u w:val="single"/>
          <w:rtl/>
        </w:rPr>
        <w:t>מ</w:t>
      </w:r>
      <w:r w:rsidR="00554081" w:rsidRPr="000A74F8">
        <w:rPr>
          <w:rFonts w:ascii="Arial" w:hAnsi="Arial" w:cs="David" w:hint="cs"/>
          <w:b/>
          <w:bCs/>
          <w:sz w:val="24"/>
          <w:szCs w:val="24"/>
          <w:u w:val="single"/>
          <w:rtl/>
        </w:rPr>
        <w:t>צב כספי</w:t>
      </w:r>
    </w:p>
    <w:p w14:paraId="075B08CE" w14:textId="77777777" w:rsidR="0013635C" w:rsidRPr="000A74F8" w:rsidRDefault="0013635C" w:rsidP="00350F7C">
      <w:pPr>
        <w:numPr>
          <w:ilvl w:val="0"/>
          <w:numId w:val="45"/>
        </w:numPr>
        <w:spacing w:line="360" w:lineRule="auto"/>
        <w:jc w:val="both"/>
        <w:rPr>
          <w:rFonts w:ascii="Arial" w:hAnsi="Arial" w:cs="David"/>
          <w:b/>
          <w:bCs/>
          <w:sz w:val="24"/>
          <w:szCs w:val="24"/>
          <w:u w:val="single"/>
        </w:rPr>
      </w:pPr>
      <w:r w:rsidRPr="000A74F8">
        <w:rPr>
          <w:rFonts w:ascii="Arial" w:hAnsi="Arial" w:cs="David" w:hint="cs"/>
          <w:b/>
          <w:bCs/>
          <w:sz w:val="24"/>
          <w:szCs w:val="24"/>
          <w:u w:val="single"/>
          <w:rtl/>
        </w:rPr>
        <w:t>רכוש שוטף</w:t>
      </w:r>
    </w:p>
    <w:p w14:paraId="075B08CF" w14:textId="77777777" w:rsidR="0013635C" w:rsidRPr="000A74F8" w:rsidRDefault="0013635C" w:rsidP="00350F7C">
      <w:pPr>
        <w:spacing w:line="360" w:lineRule="auto"/>
        <w:ind w:left="656"/>
        <w:jc w:val="both"/>
        <w:rPr>
          <w:rFonts w:ascii="Arial" w:hAnsi="Arial" w:cs="David"/>
          <w:b/>
          <w:bCs/>
          <w:sz w:val="24"/>
          <w:szCs w:val="24"/>
          <w:u w:val="single"/>
          <w:rtl/>
        </w:rPr>
      </w:pPr>
    </w:p>
    <w:p w14:paraId="075B08D0" w14:textId="7EE70AFB" w:rsidR="00E91BD2" w:rsidRPr="000A74F8" w:rsidRDefault="00B67CDC" w:rsidP="009006D5">
      <w:pPr>
        <w:spacing w:line="360" w:lineRule="auto"/>
        <w:ind w:left="566"/>
        <w:jc w:val="both"/>
        <w:rPr>
          <w:rFonts w:ascii="Arial" w:hAnsi="Arial" w:cs="David"/>
          <w:sz w:val="24"/>
          <w:szCs w:val="24"/>
          <w:rtl/>
        </w:rPr>
      </w:pPr>
      <w:r w:rsidRPr="000A74F8">
        <w:rPr>
          <w:rFonts w:ascii="Arial" w:hAnsi="Arial" w:cs="David" w:hint="cs"/>
          <w:sz w:val="24"/>
          <w:szCs w:val="24"/>
          <w:rtl/>
        </w:rPr>
        <w:t>הרכוש השוטף ליום</w:t>
      </w:r>
      <w:r w:rsidR="00837E04" w:rsidRPr="000A74F8">
        <w:rPr>
          <w:rFonts w:ascii="Arial" w:hAnsi="Arial" w:cs="David" w:hint="cs"/>
          <w:sz w:val="24"/>
          <w:szCs w:val="24"/>
          <w:rtl/>
        </w:rPr>
        <w:t xml:space="preserve"> </w:t>
      </w:r>
      <w:r w:rsidR="004E4E95" w:rsidRPr="000A74F8">
        <w:rPr>
          <w:rFonts w:ascii="Arial" w:hAnsi="Arial" w:cs="David" w:hint="cs"/>
          <w:sz w:val="24"/>
          <w:szCs w:val="24"/>
          <w:rtl/>
        </w:rPr>
        <w:t>31</w:t>
      </w:r>
      <w:r w:rsidR="00D576E2" w:rsidRPr="000A74F8">
        <w:rPr>
          <w:rFonts w:ascii="Arial" w:hAnsi="Arial" w:cs="David" w:hint="cs"/>
          <w:sz w:val="24"/>
          <w:szCs w:val="24"/>
          <w:rtl/>
        </w:rPr>
        <w:t xml:space="preserve"> </w:t>
      </w:r>
      <w:r w:rsidR="004E4E95" w:rsidRPr="000A74F8">
        <w:rPr>
          <w:rFonts w:ascii="Arial" w:hAnsi="Arial" w:cs="David" w:hint="cs"/>
          <w:sz w:val="24"/>
          <w:szCs w:val="24"/>
          <w:rtl/>
        </w:rPr>
        <w:t>בדצמבר</w:t>
      </w:r>
      <w:r w:rsidR="00D576E2" w:rsidRPr="000A74F8">
        <w:rPr>
          <w:rFonts w:ascii="Arial" w:hAnsi="Arial" w:cs="David" w:hint="cs"/>
          <w:sz w:val="24"/>
          <w:szCs w:val="24"/>
          <w:rtl/>
        </w:rPr>
        <w:t xml:space="preserve"> </w:t>
      </w:r>
      <w:r w:rsidR="00D1300C">
        <w:rPr>
          <w:rFonts w:ascii="Arial" w:hAnsi="Arial" w:cs="David" w:hint="cs"/>
          <w:sz w:val="24"/>
          <w:szCs w:val="24"/>
          <w:rtl/>
        </w:rPr>
        <w:t>2024</w:t>
      </w:r>
      <w:r w:rsidR="00837E04" w:rsidRPr="000A74F8">
        <w:rPr>
          <w:rFonts w:ascii="Arial" w:hAnsi="Arial" w:cs="David" w:hint="cs"/>
          <w:sz w:val="24"/>
          <w:szCs w:val="24"/>
          <w:rtl/>
        </w:rPr>
        <w:t xml:space="preserve"> </w:t>
      </w:r>
      <w:r w:rsidRPr="000A74F8">
        <w:rPr>
          <w:rFonts w:ascii="Arial" w:hAnsi="Arial" w:cs="David" w:hint="cs"/>
          <w:sz w:val="24"/>
          <w:szCs w:val="24"/>
          <w:rtl/>
        </w:rPr>
        <w:t>הסתכם לסך של כ-</w:t>
      </w:r>
      <w:r w:rsidR="00B57D7F">
        <w:rPr>
          <w:rFonts w:ascii="Arial" w:hAnsi="Arial" w:cs="David" w:hint="cs"/>
          <w:sz w:val="24"/>
          <w:szCs w:val="24"/>
          <w:rtl/>
        </w:rPr>
        <w:t>109</w:t>
      </w:r>
      <w:r w:rsidR="00C93C9F" w:rsidRPr="00D1300C">
        <w:rPr>
          <w:rFonts w:ascii="Arial" w:hAnsi="Arial" w:cs="David" w:hint="cs"/>
          <w:color w:val="FF0000"/>
          <w:sz w:val="24"/>
          <w:szCs w:val="24"/>
          <w:rtl/>
        </w:rPr>
        <w:t xml:space="preserve"> </w:t>
      </w:r>
      <w:r w:rsidR="009E41DE" w:rsidRPr="000A74F8">
        <w:rPr>
          <w:rFonts w:ascii="Arial" w:hAnsi="Arial" w:cs="David" w:hint="cs"/>
          <w:sz w:val="24"/>
          <w:szCs w:val="24"/>
          <w:rtl/>
        </w:rPr>
        <w:t>מיליון ₪, ע"פ הסעיפים המפורטים להלן:</w:t>
      </w:r>
    </w:p>
    <w:p w14:paraId="075B08D1" w14:textId="77777777" w:rsidR="0013635C" w:rsidRPr="000A74F8" w:rsidRDefault="0013635C" w:rsidP="00350F7C">
      <w:pPr>
        <w:spacing w:line="360" w:lineRule="auto"/>
        <w:ind w:left="709"/>
        <w:jc w:val="both"/>
        <w:rPr>
          <w:rFonts w:ascii="Arial" w:hAnsi="Arial" w:cs="David"/>
          <w:sz w:val="24"/>
          <w:szCs w:val="24"/>
          <w:rtl/>
        </w:rPr>
      </w:pPr>
    </w:p>
    <w:p w14:paraId="075B08D2" w14:textId="77777777" w:rsidR="0013635C" w:rsidRPr="000A74F8" w:rsidRDefault="00B67CDC" w:rsidP="00E91BD2">
      <w:pPr>
        <w:numPr>
          <w:ilvl w:val="0"/>
          <w:numId w:val="59"/>
        </w:numPr>
        <w:spacing w:line="360" w:lineRule="auto"/>
        <w:jc w:val="both"/>
        <w:rPr>
          <w:rFonts w:ascii="Arial" w:hAnsi="Arial" w:cs="David"/>
          <w:sz w:val="24"/>
          <w:szCs w:val="24"/>
          <w:rtl/>
        </w:rPr>
      </w:pPr>
      <w:r w:rsidRPr="000A74F8">
        <w:rPr>
          <w:rFonts w:ascii="Arial" w:hAnsi="Arial" w:cs="David" w:hint="cs"/>
          <w:sz w:val="24"/>
          <w:szCs w:val="24"/>
          <w:rtl/>
        </w:rPr>
        <w:t xml:space="preserve"> </w:t>
      </w:r>
      <w:r w:rsidRPr="000A74F8">
        <w:rPr>
          <w:rFonts w:ascii="Arial" w:hAnsi="Arial" w:cs="David" w:hint="cs"/>
          <w:b/>
          <w:bCs/>
          <w:sz w:val="24"/>
          <w:szCs w:val="24"/>
          <w:u w:val="single"/>
          <w:rtl/>
        </w:rPr>
        <w:t>מזומנים ושווי מזומנים</w:t>
      </w:r>
    </w:p>
    <w:p w14:paraId="075B08D3" w14:textId="7218992A" w:rsidR="00B67CDC" w:rsidRPr="000A74F8" w:rsidRDefault="00B67CDC" w:rsidP="009006D5">
      <w:pPr>
        <w:spacing w:line="360" w:lineRule="auto"/>
        <w:ind w:left="720"/>
        <w:jc w:val="both"/>
        <w:rPr>
          <w:rFonts w:ascii="Arial" w:hAnsi="Arial" w:cs="David"/>
          <w:sz w:val="24"/>
          <w:szCs w:val="24"/>
          <w:rtl/>
        </w:rPr>
      </w:pPr>
      <w:r w:rsidRPr="000A74F8">
        <w:rPr>
          <w:rFonts w:ascii="Arial" w:hAnsi="Arial" w:cs="David" w:hint="cs"/>
          <w:sz w:val="24"/>
          <w:szCs w:val="24"/>
          <w:rtl/>
        </w:rPr>
        <w:t xml:space="preserve">יתרת המזומנים ושווי המזומנים </w:t>
      </w:r>
      <w:r w:rsidR="0088501E" w:rsidRPr="000A74F8">
        <w:rPr>
          <w:rFonts w:ascii="Arial" w:hAnsi="Arial" w:cs="David" w:hint="cs"/>
          <w:sz w:val="24"/>
          <w:szCs w:val="24"/>
          <w:rtl/>
        </w:rPr>
        <w:t xml:space="preserve">ליום </w:t>
      </w:r>
      <w:r w:rsidR="004E4E95" w:rsidRPr="000A74F8">
        <w:rPr>
          <w:rFonts w:ascii="Arial" w:hAnsi="Arial" w:cs="David" w:hint="cs"/>
          <w:sz w:val="24"/>
          <w:szCs w:val="24"/>
          <w:rtl/>
        </w:rPr>
        <w:t>31</w:t>
      </w:r>
      <w:r w:rsidR="00D576E2" w:rsidRPr="000A74F8">
        <w:rPr>
          <w:rFonts w:ascii="Arial" w:hAnsi="Arial" w:cs="David" w:hint="cs"/>
          <w:sz w:val="24"/>
          <w:szCs w:val="24"/>
          <w:rtl/>
        </w:rPr>
        <w:t xml:space="preserve"> </w:t>
      </w:r>
      <w:r w:rsidR="004E4E95" w:rsidRPr="000A74F8">
        <w:rPr>
          <w:rFonts w:ascii="Arial" w:hAnsi="Arial" w:cs="David" w:hint="cs"/>
          <w:sz w:val="24"/>
          <w:szCs w:val="24"/>
          <w:rtl/>
        </w:rPr>
        <w:t>בדצמבר</w:t>
      </w:r>
      <w:r w:rsidR="009006D5" w:rsidRPr="000A74F8">
        <w:rPr>
          <w:rFonts w:ascii="Arial" w:hAnsi="Arial" w:cs="David" w:hint="cs"/>
          <w:sz w:val="24"/>
          <w:szCs w:val="24"/>
          <w:rtl/>
        </w:rPr>
        <w:t xml:space="preserve"> </w:t>
      </w:r>
      <w:r w:rsidR="00D576E2" w:rsidRPr="000A74F8">
        <w:rPr>
          <w:rFonts w:ascii="Arial" w:hAnsi="Arial" w:cs="David" w:hint="cs"/>
          <w:sz w:val="24"/>
          <w:szCs w:val="24"/>
          <w:rtl/>
        </w:rPr>
        <w:t xml:space="preserve"> </w:t>
      </w:r>
      <w:r w:rsidR="00D1300C">
        <w:rPr>
          <w:rFonts w:ascii="Arial" w:hAnsi="Arial" w:cs="David" w:hint="cs"/>
          <w:sz w:val="24"/>
          <w:szCs w:val="24"/>
          <w:rtl/>
        </w:rPr>
        <w:t>2024</w:t>
      </w:r>
      <w:r w:rsidR="00423C29" w:rsidRPr="000A74F8">
        <w:rPr>
          <w:rFonts w:ascii="Arial" w:hAnsi="Arial" w:cs="David" w:hint="cs"/>
          <w:sz w:val="24"/>
          <w:szCs w:val="24"/>
          <w:rtl/>
        </w:rPr>
        <w:t xml:space="preserve"> </w:t>
      </w:r>
      <w:r w:rsidR="00D2218E" w:rsidRPr="000A74F8">
        <w:rPr>
          <w:rFonts w:ascii="Arial" w:hAnsi="Arial" w:cs="David" w:hint="cs"/>
          <w:sz w:val="24"/>
          <w:szCs w:val="24"/>
          <w:rtl/>
        </w:rPr>
        <w:t xml:space="preserve">הסתכמה </w:t>
      </w:r>
      <w:r w:rsidRPr="000A74F8">
        <w:rPr>
          <w:rFonts w:ascii="Arial" w:hAnsi="Arial" w:cs="David" w:hint="cs"/>
          <w:sz w:val="24"/>
          <w:szCs w:val="24"/>
          <w:rtl/>
        </w:rPr>
        <w:t>לסך של כ-</w:t>
      </w:r>
      <w:r w:rsidR="00A84BA6">
        <w:rPr>
          <w:rFonts w:ascii="Arial" w:hAnsi="Arial" w:cs="David" w:hint="cs"/>
          <w:sz w:val="24"/>
          <w:szCs w:val="24"/>
          <w:rtl/>
        </w:rPr>
        <w:t>7</w:t>
      </w:r>
      <w:r w:rsidR="009006D5" w:rsidRPr="00D1300C">
        <w:rPr>
          <w:rFonts w:ascii="Arial" w:hAnsi="Arial" w:cs="David" w:hint="cs"/>
          <w:color w:val="FF0000"/>
          <w:sz w:val="24"/>
          <w:szCs w:val="24"/>
          <w:rtl/>
        </w:rPr>
        <w:t xml:space="preserve"> </w:t>
      </w:r>
      <w:r w:rsidR="000D7BC7" w:rsidRPr="000A74F8">
        <w:rPr>
          <w:rFonts w:ascii="Arial" w:hAnsi="Arial" w:cs="David" w:hint="cs"/>
          <w:sz w:val="24"/>
          <w:szCs w:val="24"/>
          <w:rtl/>
        </w:rPr>
        <w:t xml:space="preserve">מיליון </w:t>
      </w:r>
      <w:r w:rsidR="0009028A">
        <w:rPr>
          <w:rFonts w:ascii="Arial" w:hAnsi="Arial" w:cs="David" w:hint="cs"/>
          <w:sz w:val="24"/>
          <w:szCs w:val="24"/>
          <w:rtl/>
        </w:rPr>
        <w:t>₪.</w:t>
      </w:r>
    </w:p>
    <w:p w14:paraId="075B08D4" w14:textId="77777777" w:rsidR="00E958A0" w:rsidRPr="000A74F8" w:rsidRDefault="00E958A0" w:rsidP="00350F7C">
      <w:pPr>
        <w:spacing w:line="360" w:lineRule="auto"/>
        <w:ind w:left="709"/>
        <w:jc w:val="both"/>
        <w:rPr>
          <w:rFonts w:ascii="Arial" w:hAnsi="Arial" w:cs="David"/>
          <w:sz w:val="24"/>
          <w:szCs w:val="24"/>
          <w:rtl/>
        </w:rPr>
      </w:pPr>
    </w:p>
    <w:p w14:paraId="075B08D5" w14:textId="77777777" w:rsidR="00B67CDC" w:rsidRPr="000A74F8" w:rsidRDefault="00B67CDC" w:rsidP="00E91BD2">
      <w:pPr>
        <w:numPr>
          <w:ilvl w:val="0"/>
          <w:numId w:val="59"/>
        </w:numPr>
        <w:spacing w:line="360" w:lineRule="auto"/>
        <w:jc w:val="both"/>
        <w:rPr>
          <w:rFonts w:ascii="Arial" w:hAnsi="Arial" w:cs="David"/>
          <w:sz w:val="24"/>
          <w:szCs w:val="24"/>
        </w:rPr>
      </w:pPr>
      <w:r w:rsidRPr="000A74F8">
        <w:rPr>
          <w:rFonts w:ascii="Arial" w:hAnsi="Arial" w:cs="David" w:hint="cs"/>
          <w:sz w:val="24"/>
          <w:szCs w:val="24"/>
          <w:rtl/>
        </w:rPr>
        <w:t xml:space="preserve"> </w:t>
      </w:r>
      <w:r w:rsidR="00010AAA" w:rsidRPr="000A74F8">
        <w:rPr>
          <w:rFonts w:ascii="Arial" w:hAnsi="Arial" w:cs="David" w:hint="cs"/>
          <w:b/>
          <w:bCs/>
          <w:sz w:val="24"/>
          <w:szCs w:val="24"/>
          <w:u w:val="single"/>
          <w:rtl/>
        </w:rPr>
        <w:t>צרכנים</w:t>
      </w:r>
    </w:p>
    <w:p w14:paraId="075B08D6" w14:textId="2E4C7C9A" w:rsidR="00010AAA" w:rsidRPr="000A74F8" w:rsidRDefault="00010AAA" w:rsidP="009006D5">
      <w:pPr>
        <w:spacing w:line="360" w:lineRule="auto"/>
        <w:ind w:left="720"/>
        <w:jc w:val="both"/>
        <w:rPr>
          <w:rFonts w:ascii="Arial" w:hAnsi="Arial" w:cs="David"/>
          <w:sz w:val="24"/>
          <w:szCs w:val="24"/>
          <w:rtl/>
        </w:rPr>
      </w:pPr>
      <w:r w:rsidRPr="000A74F8">
        <w:rPr>
          <w:rFonts w:ascii="Arial" w:hAnsi="Arial" w:cs="David" w:hint="cs"/>
          <w:sz w:val="24"/>
          <w:szCs w:val="24"/>
          <w:rtl/>
        </w:rPr>
        <w:t xml:space="preserve">יתרות הצרכנים (לקוחות) </w:t>
      </w:r>
      <w:r w:rsidR="00837E04" w:rsidRPr="000A74F8">
        <w:rPr>
          <w:rFonts w:ascii="Arial" w:hAnsi="Arial" w:cs="David" w:hint="cs"/>
          <w:sz w:val="24"/>
          <w:szCs w:val="24"/>
          <w:rtl/>
        </w:rPr>
        <w:t xml:space="preserve">ליום </w:t>
      </w:r>
      <w:r w:rsidR="004E4E95" w:rsidRPr="000A74F8">
        <w:rPr>
          <w:rFonts w:ascii="Arial" w:hAnsi="Arial" w:cs="David" w:hint="cs"/>
          <w:sz w:val="24"/>
          <w:szCs w:val="24"/>
          <w:rtl/>
        </w:rPr>
        <w:t>31</w:t>
      </w:r>
      <w:r w:rsidR="00224203" w:rsidRPr="000A74F8">
        <w:rPr>
          <w:rFonts w:ascii="Arial" w:hAnsi="Arial" w:cs="David" w:hint="cs"/>
          <w:sz w:val="24"/>
          <w:szCs w:val="24"/>
          <w:rtl/>
        </w:rPr>
        <w:t xml:space="preserve"> </w:t>
      </w:r>
      <w:r w:rsidR="004E4E95" w:rsidRPr="000A74F8">
        <w:rPr>
          <w:rFonts w:ascii="Arial" w:hAnsi="Arial" w:cs="David" w:hint="cs"/>
          <w:sz w:val="24"/>
          <w:szCs w:val="24"/>
          <w:rtl/>
        </w:rPr>
        <w:t>בדצמבר</w:t>
      </w:r>
      <w:r w:rsidR="00224203" w:rsidRPr="000A74F8">
        <w:rPr>
          <w:rFonts w:ascii="Arial" w:hAnsi="Arial" w:cs="David" w:hint="cs"/>
          <w:sz w:val="24"/>
          <w:szCs w:val="24"/>
          <w:rtl/>
        </w:rPr>
        <w:t xml:space="preserve"> </w:t>
      </w:r>
      <w:r w:rsidR="00D1300C">
        <w:rPr>
          <w:rFonts w:ascii="Arial" w:hAnsi="Arial" w:cs="David" w:hint="cs"/>
          <w:sz w:val="24"/>
          <w:szCs w:val="24"/>
          <w:rtl/>
        </w:rPr>
        <w:t>2024</w:t>
      </w:r>
      <w:r w:rsidR="00224203" w:rsidRPr="000A74F8">
        <w:rPr>
          <w:rFonts w:ascii="Arial" w:hAnsi="Arial" w:cs="David" w:hint="cs"/>
          <w:sz w:val="24"/>
          <w:szCs w:val="24"/>
          <w:rtl/>
        </w:rPr>
        <w:t xml:space="preserve"> </w:t>
      </w:r>
      <w:r w:rsidR="00FD4520" w:rsidRPr="000A74F8">
        <w:rPr>
          <w:rFonts w:ascii="Arial" w:hAnsi="Arial" w:cs="David" w:hint="cs"/>
          <w:sz w:val="24"/>
          <w:szCs w:val="24"/>
          <w:rtl/>
        </w:rPr>
        <w:t xml:space="preserve"> </w:t>
      </w:r>
      <w:r w:rsidRPr="000A74F8">
        <w:rPr>
          <w:rFonts w:ascii="Arial" w:hAnsi="Arial" w:cs="David" w:hint="cs"/>
          <w:sz w:val="24"/>
          <w:szCs w:val="24"/>
          <w:rtl/>
        </w:rPr>
        <w:t>הסתכמה לסך של כ-</w:t>
      </w:r>
      <w:r w:rsidR="00111562" w:rsidRPr="000A74F8">
        <w:rPr>
          <w:rFonts w:ascii="Arial" w:hAnsi="Arial" w:cs="David" w:hint="cs"/>
          <w:sz w:val="24"/>
          <w:szCs w:val="24"/>
          <w:rtl/>
        </w:rPr>
        <w:t xml:space="preserve"> </w:t>
      </w:r>
      <w:r w:rsidR="0067732A">
        <w:rPr>
          <w:rFonts w:ascii="Arial" w:hAnsi="Arial" w:cs="David" w:hint="cs"/>
          <w:sz w:val="24"/>
          <w:szCs w:val="24"/>
          <w:rtl/>
        </w:rPr>
        <w:t xml:space="preserve">28 </w:t>
      </w:r>
      <w:r w:rsidRPr="000A74F8">
        <w:rPr>
          <w:rFonts w:ascii="Arial" w:hAnsi="Arial" w:cs="David" w:hint="cs"/>
          <w:sz w:val="24"/>
          <w:szCs w:val="24"/>
          <w:rtl/>
        </w:rPr>
        <w:t>מיליון ₪</w:t>
      </w:r>
      <w:r w:rsidR="00864F1F" w:rsidRPr="000A74F8">
        <w:rPr>
          <w:rFonts w:ascii="Arial" w:hAnsi="Arial" w:cs="David" w:hint="cs"/>
          <w:sz w:val="24"/>
          <w:szCs w:val="24"/>
          <w:rtl/>
        </w:rPr>
        <w:t>.</w:t>
      </w:r>
      <w:r w:rsidR="006C6154" w:rsidRPr="000A74F8">
        <w:rPr>
          <w:rFonts w:ascii="Arial" w:hAnsi="Arial" w:cs="David" w:hint="cs"/>
          <w:sz w:val="24"/>
          <w:szCs w:val="24"/>
          <w:rtl/>
        </w:rPr>
        <w:t xml:space="preserve"> הסעיף מורכב </w:t>
      </w:r>
      <w:proofErr w:type="spellStart"/>
      <w:r w:rsidR="006C6154" w:rsidRPr="000A74F8">
        <w:rPr>
          <w:rFonts w:ascii="Arial" w:hAnsi="Arial" w:cs="David" w:hint="cs"/>
          <w:sz w:val="24"/>
          <w:szCs w:val="24"/>
          <w:rtl/>
        </w:rPr>
        <w:t>מכ</w:t>
      </w:r>
      <w:proofErr w:type="spellEnd"/>
      <w:r w:rsidR="006C6154" w:rsidRPr="000A74F8">
        <w:rPr>
          <w:rFonts w:ascii="Arial" w:hAnsi="Arial" w:cs="David" w:hint="cs"/>
          <w:sz w:val="24"/>
          <w:szCs w:val="24"/>
          <w:rtl/>
        </w:rPr>
        <w:t>-</w:t>
      </w:r>
      <w:r w:rsidR="00111562" w:rsidRPr="000A74F8">
        <w:rPr>
          <w:rFonts w:ascii="Arial" w:hAnsi="Arial" w:cs="David" w:hint="cs"/>
          <w:sz w:val="24"/>
          <w:szCs w:val="24"/>
          <w:rtl/>
        </w:rPr>
        <w:t xml:space="preserve"> </w:t>
      </w:r>
      <w:r w:rsidR="00B2780A">
        <w:rPr>
          <w:rFonts w:ascii="Arial" w:hAnsi="Arial" w:cs="David" w:hint="cs"/>
          <w:sz w:val="24"/>
          <w:szCs w:val="24"/>
          <w:rtl/>
        </w:rPr>
        <w:t>30</w:t>
      </w:r>
      <w:r w:rsidR="000375A4" w:rsidRPr="00E56004">
        <w:rPr>
          <w:rFonts w:ascii="Arial" w:hAnsi="Arial" w:cs="David" w:hint="cs"/>
          <w:sz w:val="24"/>
          <w:szCs w:val="24"/>
          <w:rtl/>
        </w:rPr>
        <w:t xml:space="preserve"> </w:t>
      </w:r>
      <w:r w:rsidR="006C6154" w:rsidRPr="000A74F8">
        <w:rPr>
          <w:rFonts w:ascii="Arial" w:hAnsi="Arial" w:cs="David" w:hint="cs"/>
          <w:sz w:val="24"/>
          <w:szCs w:val="24"/>
          <w:rtl/>
        </w:rPr>
        <w:t xml:space="preserve">מיליון ₪ </w:t>
      </w:r>
      <w:r w:rsidR="008A5690" w:rsidRPr="000A74F8">
        <w:rPr>
          <w:rFonts w:ascii="Arial" w:hAnsi="Arial" w:cs="David" w:hint="cs"/>
          <w:sz w:val="24"/>
          <w:szCs w:val="24"/>
          <w:rtl/>
        </w:rPr>
        <w:t xml:space="preserve">יתרות </w:t>
      </w:r>
      <w:r w:rsidR="006C6154" w:rsidRPr="000A74F8">
        <w:rPr>
          <w:rFonts w:ascii="Arial" w:hAnsi="Arial" w:cs="David" w:hint="cs"/>
          <w:sz w:val="24"/>
          <w:szCs w:val="24"/>
          <w:rtl/>
        </w:rPr>
        <w:t>צרכנים שטרם נגבו</w:t>
      </w:r>
      <w:r w:rsidR="00A44025" w:rsidRPr="000A74F8">
        <w:rPr>
          <w:rFonts w:ascii="Arial" w:hAnsi="Arial" w:cs="David" w:hint="cs"/>
          <w:sz w:val="24"/>
          <w:szCs w:val="24"/>
          <w:rtl/>
        </w:rPr>
        <w:t xml:space="preserve"> (כולל חייבים בגין שפכים </w:t>
      </w:r>
      <w:r w:rsidR="004E37D5">
        <w:rPr>
          <w:rFonts w:ascii="Arial" w:hAnsi="Arial" w:cs="David" w:hint="cs"/>
          <w:sz w:val="24"/>
          <w:szCs w:val="24"/>
          <w:rtl/>
        </w:rPr>
        <w:t>חריגים</w:t>
      </w:r>
      <w:r w:rsidR="00A44025" w:rsidRPr="000A74F8">
        <w:rPr>
          <w:rFonts w:ascii="Arial" w:hAnsi="Arial" w:cs="David" w:hint="cs"/>
          <w:sz w:val="24"/>
          <w:szCs w:val="24"/>
          <w:rtl/>
        </w:rPr>
        <w:t>)</w:t>
      </w:r>
      <w:r w:rsidR="006C6154" w:rsidRPr="000A74F8">
        <w:rPr>
          <w:rFonts w:ascii="Arial" w:hAnsi="Arial" w:cs="David" w:hint="cs"/>
          <w:sz w:val="24"/>
          <w:szCs w:val="24"/>
          <w:rtl/>
        </w:rPr>
        <w:t>, חברות כרטיסי אשראי כ-</w:t>
      </w:r>
      <w:r w:rsidR="00111562" w:rsidRPr="000A74F8">
        <w:rPr>
          <w:rFonts w:ascii="Arial" w:hAnsi="Arial" w:cs="David" w:hint="cs"/>
          <w:sz w:val="24"/>
          <w:szCs w:val="24"/>
          <w:rtl/>
        </w:rPr>
        <w:t xml:space="preserve"> </w:t>
      </w:r>
      <w:r w:rsidR="00B2780A">
        <w:rPr>
          <w:rFonts w:ascii="Arial" w:hAnsi="Arial" w:cs="David" w:hint="cs"/>
          <w:sz w:val="24"/>
          <w:szCs w:val="24"/>
          <w:rtl/>
        </w:rPr>
        <w:t>4</w:t>
      </w:r>
      <w:r w:rsidR="006C6154" w:rsidRPr="00F231A0">
        <w:rPr>
          <w:rFonts w:ascii="Arial" w:hAnsi="Arial" w:cs="David" w:hint="cs"/>
          <w:sz w:val="24"/>
          <w:szCs w:val="24"/>
          <w:rtl/>
        </w:rPr>
        <w:t xml:space="preserve"> </w:t>
      </w:r>
      <w:r w:rsidR="006C6154" w:rsidRPr="000A74F8">
        <w:rPr>
          <w:rFonts w:ascii="Arial" w:hAnsi="Arial" w:cs="David" w:hint="cs"/>
          <w:sz w:val="24"/>
          <w:szCs w:val="24"/>
          <w:rtl/>
        </w:rPr>
        <w:t xml:space="preserve">מיליון ₪, </w:t>
      </w:r>
      <w:r w:rsidR="004B4DD5" w:rsidRPr="000A74F8">
        <w:rPr>
          <w:rFonts w:ascii="Arial" w:hAnsi="Arial" w:cs="David" w:hint="cs"/>
          <w:sz w:val="24"/>
          <w:szCs w:val="24"/>
          <w:rtl/>
        </w:rPr>
        <w:t xml:space="preserve">המחאות לגביה כ- </w:t>
      </w:r>
      <w:r w:rsidR="00F231A0" w:rsidRPr="00F231A0">
        <w:rPr>
          <w:rFonts w:ascii="Arial" w:hAnsi="Arial" w:cs="David" w:hint="cs"/>
          <w:sz w:val="24"/>
          <w:szCs w:val="24"/>
          <w:rtl/>
        </w:rPr>
        <w:t>0.6</w:t>
      </w:r>
      <w:r w:rsidR="00A227AF" w:rsidRPr="00F231A0">
        <w:rPr>
          <w:rFonts w:ascii="Arial" w:hAnsi="Arial" w:cs="David" w:hint="cs"/>
          <w:sz w:val="24"/>
          <w:szCs w:val="24"/>
          <w:rtl/>
        </w:rPr>
        <w:t xml:space="preserve"> </w:t>
      </w:r>
      <w:r w:rsidR="00A227AF" w:rsidRPr="000A74F8">
        <w:rPr>
          <w:rFonts w:ascii="Arial" w:hAnsi="Arial" w:cs="David" w:hint="cs"/>
          <w:sz w:val="24"/>
          <w:szCs w:val="24"/>
          <w:rtl/>
        </w:rPr>
        <w:t>מיליון</w:t>
      </w:r>
      <w:r w:rsidR="004B4DD5" w:rsidRPr="000A74F8">
        <w:rPr>
          <w:rFonts w:ascii="Arial" w:hAnsi="Arial" w:cs="David" w:hint="cs"/>
          <w:sz w:val="24"/>
          <w:szCs w:val="24"/>
          <w:rtl/>
        </w:rPr>
        <w:t xml:space="preserve"> ₪, </w:t>
      </w:r>
      <w:r w:rsidR="006C6154" w:rsidRPr="000A74F8">
        <w:rPr>
          <w:rFonts w:ascii="Arial" w:hAnsi="Arial" w:cs="David" w:hint="cs"/>
          <w:sz w:val="24"/>
          <w:szCs w:val="24"/>
          <w:rtl/>
        </w:rPr>
        <w:t>הכנסות לקבל כ-</w:t>
      </w:r>
      <w:r w:rsidR="00303C8E" w:rsidRPr="000A74F8">
        <w:rPr>
          <w:rFonts w:ascii="Arial" w:hAnsi="Arial" w:cs="David" w:hint="cs"/>
          <w:sz w:val="24"/>
          <w:szCs w:val="24"/>
          <w:rtl/>
        </w:rPr>
        <w:t xml:space="preserve"> </w:t>
      </w:r>
      <w:r w:rsidR="004D631F">
        <w:rPr>
          <w:rFonts w:ascii="Arial" w:hAnsi="Arial" w:cs="David" w:hint="cs"/>
          <w:sz w:val="24"/>
          <w:szCs w:val="24"/>
          <w:rtl/>
        </w:rPr>
        <w:t>10.4</w:t>
      </w:r>
      <w:r w:rsidR="0060037E" w:rsidRPr="00D1300C">
        <w:rPr>
          <w:rFonts w:ascii="Arial" w:hAnsi="Arial" w:cs="David" w:hint="cs"/>
          <w:color w:val="FF0000"/>
          <w:sz w:val="24"/>
          <w:szCs w:val="24"/>
          <w:rtl/>
        </w:rPr>
        <w:t xml:space="preserve"> </w:t>
      </w:r>
      <w:r w:rsidR="006C6154" w:rsidRPr="000A74F8">
        <w:rPr>
          <w:rFonts w:ascii="Arial" w:hAnsi="Arial" w:cs="David" w:hint="cs"/>
          <w:sz w:val="24"/>
          <w:szCs w:val="24"/>
          <w:rtl/>
        </w:rPr>
        <w:t xml:space="preserve">מיליון </w:t>
      </w:r>
      <w:r w:rsidR="002123DF" w:rsidRPr="000A74F8">
        <w:rPr>
          <w:rFonts w:ascii="Arial" w:hAnsi="Arial" w:cs="David" w:hint="cs"/>
          <w:sz w:val="24"/>
          <w:szCs w:val="24"/>
          <w:rtl/>
        </w:rPr>
        <w:t xml:space="preserve">₪ </w:t>
      </w:r>
      <w:r w:rsidR="006C6154" w:rsidRPr="000A74F8">
        <w:rPr>
          <w:rFonts w:ascii="Arial" w:hAnsi="Arial" w:cs="David" w:hint="cs"/>
          <w:sz w:val="24"/>
          <w:szCs w:val="24"/>
          <w:rtl/>
        </w:rPr>
        <w:t xml:space="preserve"> ו</w:t>
      </w:r>
      <w:r w:rsidR="000375A4" w:rsidRPr="000A74F8">
        <w:rPr>
          <w:rFonts w:ascii="Arial" w:hAnsi="Arial" w:cs="David" w:hint="cs"/>
          <w:sz w:val="24"/>
          <w:szCs w:val="24"/>
          <w:rtl/>
        </w:rPr>
        <w:t>ב</w:t>
      </w:r>
      <w:r w:rsidR="006C6154" w:rsidRPr="000A74F8">
        <w:rPr>
          <w:rFonts w:ascii="Arial" w:hAnsi="Arial" w:cs="David" w:hint="cs"/>
          <w:sz w:val="24"/>
          <w:szCs w:val="24"/>
          <w:rtl/>
        </w:rPr>
        <w:t>ניכוי חובות מסופקים כ-</w:t>
      </w:r>
      <w:r w:rsidR="00111562" w:rsidRPr="000A74F8">
        <w:rPr>
          <w:rFonts w:ascii="Arial" w:hAnsi="Arial" w:cs="David" w:hint="cs"/>
          <w:sz w:val="24"/>
          <w:szCs w:val="24"/>
          <w:rtl/>
        </w:rPr>
        <w:t xml:space="preserve"> </w:t>
      </w:r>
      <w:r w:rsidR="00B60E48">
        <w:rPr>
          <w:rFonts w:ascii="Arial" w:hAnsi="Arial" w:cs="David" w:hint="cs"/>
          <w:sz w:val="24"/>
          <w:szCs w:val="24"/>
          <w:rtl/>
        </w:rPr>
        <w:t>17</w:t>
      </w:r>
      <w:r w:rsidR="00CD18FD" w:rsidRPr="004D631F">
        <w:rPr>
          <w:rFonts w:ascii="Arial" w:hAnsi="Arial" w:cs="David" w:hint="cs"/>
          <w:sz w:val="24"/>
          <w:szCs w:val="24"/>
          <w:rtl/>
        </w:rPr>
        <w:t xml:space="preserve"> </w:t>
      </w:r>
      <w:r w:rsidR="006C6154" w:rsidRPr="000A74F8">
        <w:rPr>
          <w:rFonts w:ascii="Arial" w:hAnsi="Arial" w:cs="David" w:hint="cs"/>
          <w:sz w:val="24"/>
          <w:szCs w:val="24"/>
          <w:rtl/>
        </w:rPr>
        <w:t xml:space="preserve">מיליון ₪. </w:t>
      </w:r>
    </w:p>
    <w:p w14:paraId="075B08D7" w14:textId="77777777" w:rsidR="009F51DB" w:rsidRPr="000D0FF4" w:rsidRDefault="009F51DB" w:rsidP="00E91BD2">
      <w:pPr>
        <w:spacing w:line="360" w:lineRule="auto"/>
        <w:ind w:left="720"/>
        <w:jc w:val="both"/>
        <w:rPr>
          <w:rFonts w:ascii="Arial" w:hAnsi="Arial" w:cs="David"/>
          <w:color w:val="FF0000"/>
          <w:sz w:val="24"/>
          <w:szCs w:val="24"/>
          <w:rtl/>
        </w:rPr>
      </w:pPr>
    </w:p>
    <w:p w14:paraId="075B08D8" w14:textId="77777777" w:rsidR="009F51DB" w:rsidRPr="000C64EB" w:rsidRDefault="009F51DB" w:rsidP="009F51DB">
      <w:pPr>
        <w:numPr>
          <w:ilvl w:val="0"/>
          <w:numId w:val="59"/>
        </w:numPr>
        <w:spacing w:line="360" w:lineRule="auto"/>
        <w:jc w:val="both"/>
        <w:rPr>
          <w:rFonts w:ascii="Arial" w:hAnsi="Arial" w:cs="David"/>
          <w:sz w:val="24"/>
          <w:szCs w:val="24"/>
        </w:rPr>
      </w:pPr>
      <w:r w:rsidRPr="000C64EB">
        <w:rPr>
          <w:rFonts w:ascii="Arial" w:hAnsi="Arial" w:cs="David" w:hint="cs"/>
          <w:b/>
          <w:bCs/>
          <w:sz w:val="24"/>
          <w:szCs w:val="24"/>
          <w:u w:val="single"/>
          <w:rtl/>
        </w:rPr>
        <w:t>השקעות לזמן קצר</w:t>
      </w:r>
    </w:p>
    <w:p w14:paraId="075B08D9" w14:textId="032D7940" w:rsidR="009F51DB" w:rsidRPr="000C64EB" w:rsidRDefault="009F51DB" w:rsidP="009006D5">
      <w:pPr>
        <w:spacing w:line="360" w:lineRule="auto"/>
        <w:ind w:left="720"/>
        <w:jc w:val="both"/>
        <w:rPr>
          <w:rFonts w:ascii="Arial" w:hAnsi="Arial" w:cs="David"/>
          <w:sz w:val="24"/>
          <w:szCs w:val="24"/>
          <w:rtl/>
        </w:rPr>
      </w:pPr>
      <w:r w:rsidRPr="000C64EB">
        <w:rPr>
          <w:rFonts w:ascii="Arial" w:hAnsi="Arial" w:cs="David" w:hint="cs"/>
          <w:sz w:val="24"/>
          <w:szCs w:val="24"/>
          <w:rtl/>
        </w:rPr>
        <w:t xml:space="preserve">יתרת ההשקעות לזמן קצר ליום </w:t>
      </w:r>
      <w:r w:rsidR="004E4E95" w:rsidRPr="000C64EB">
        <w:rPr>
          <w:rFonts w:ascii="Arial" w:hAnsi="Arial" w:cs="David" w:hint="cs"/>
          <w:sz w:val="24"/>
          <w:szCs w:val="24"/>
          <w:rtl/>
        </w:rPr>
        <w:t>31</w:t>
      </w:r>
      <w:r w:rsidRPr="000C64EB">
        <w:rPr>
          <w:rFonts w:ascii="Arial" w:hAnsi="Arial" w:cs="David" w:hint="cs"/>
          <w:sz w:val="24"/>
          <w:szCs w:val="24"/>
          <w:rtl/>
        </w:rPr>
        <w:t xml:space="preserve"> </w:t>
      </w:r>
      <w:r w:rsidR="004E4E95" w:rsidRPr="000C64EB">
        <w:rPr>
          <w:rFonts w:ascii="Arial" w:hAnsi="Arial" w:cs="David" w:hint="cs"/>
          <w:sz w:val="24"/>
          <w:szCs w:val="24"/>
          <w:rtl/>
        </w:rPr>
        <w:t>בדצמבר</w:t>
      </w:r>
      <w:r w:rsidRPr="000C64EB">
        <w:rPr>
          <w:rFonts w:ascii="Arial" w:hAnsi="Arial" w:cs="David" w:hint="cs"/>
          <w:sz w:val="24"/>
          <w:szCs w:val="24"/>
          <w:rtl/>
        </w:rPr>
        <w:t xml:space="preserve"> </w:t>
      </w:r>
      <w:r w:rsidR="00D1300C">
        <w:rPr>
          <w:rFonts w:ascii="Arial" w:hAnsi="Arial" w:cs="David" w:hint="cs"/>
          <w:sz w:val="24"/>
          <w:szCs w:val="24"/>
          <w:rtl/>
        </w:rPr>
        <w:t>2024</w:t>
      </w:r>
      <w:r w:rsidRPr="000C64EB">
        <w:rPr>
          <w:rFonts w:ascii="Arial" w:hAnsi="Arial" w:cs="David" w:hint="cs"/>
          <w:sz w:val="24"/>
          <w:szCs w:val="24"/>
          <w:rtl/>
        </w:rPr>
        <w:t xml:space="preserve"> הסתכמו לסך של כ-</w:t>
      </w:r>
      <w:r w:rsidR="00CE6A43">
        <w:rPr>
          <w:rFonts w:ascii="Arial" w:hAnsi="Arial" w:cs="David" w:hint="cs"/>
          <w:sz w:val="24"/>
          <w:szCs w:val="24"/>
          <w:rtl/>
        </w:rPr>
        <w:t>70.5</w:t>
      </w:r>
      <w:r w:rsidR="009006D5" w:rsidRPr="00936A85">
        <w:rPr>
          <w:rFonts w:ascii="Arial" w:hAnsi="Arial" w:cs="David" w:hint="cs"/>
          <w:sz w:val="24"/>
          <w:szCs w:val="24"/>
          <w:rtl/>
        </w:rPr>
        <w:t xml:space="preserve"> </w:t>
      </w:r>
      <w:r w:rsidRPr="000C64EB">
        <w:rPr>
          <w:rFonts w:ascii="Arial" w:hAnsi="Arial" w:cs="David" w:hint="cs"/>
          <w:sz w:val="24"/>
          <w:szCs w:val="24"/>
          <w:rtl/>
        </w:rPr>
        <w:t>מיליון ₪.</w:t>
      </w:r>
    </w:p>
    <w:p w14:paraId="075B08DA" w14:textId="77777777" w:rsidR="00555124" w:rsidRPr="000D0FF4" w:rsidRDefault="00555124" w:rsidP="00303C8E">
      <w:pPr>
        <w:spacing w:line="360" w:lineRule="auto"/>
        <w:ind w:left="300"/>
        <w:jc w:val="both"/>
        <w:rPr>
          <w:rFonts w:ascii="Arial" w:hAnsi="Arial" w:cs="David"/>
          <w:color w:val="FF0000"/>
          <w:sz w:val="24"/>
          <w:szCs w:val="24"/>
          <w:rtl/>
        </w:rPr>
      </w:pPr>
    </w:p>
    <w:p w14:paraId="075B08DE" w14:textId="77777777" w:rsidR="00010AAA" w:rsidRPr="00EF6A3C" w:rsidRDefault="00082F8D" w:rsidP="00E91BD2">
      <w:pPr>
        <w:numPr>
          <w:ilvl w:val="0"/>
          <w:numId w:val="59"/>
        </w:numPr>
        <w:spacing w:line="360" w:lineRule="auto"/>
        <w:jc w:val="both"/>
        <w:rPr>
          <w:rFonts w:ascii="Arial" w:hAnsi="Arial" w:cs="David"/>
          <w:sz w:val="24"/>
          <w:szCs w:val="24"/>
        </w:rPr>
      </w:pPr>
      <w:r w:rsidRPr="000D0FF4">
        <w:rPr>
          <w:rFonts w:ascii="Arial" w:hAnsi="Arial" w:cs="David" w:hint="cs"/>
          <w:b/>
          <w:bCs/>
          <w:color w:val="FF0000"/>
          <w:sz w:val="24"/>
          <w:szCs w:val="24"/>
          <w:rtl/>
        </w:rPr>
        <w:t xml:space="preserve">  </w:t>
      </w:r>
      <w:r w:rsidR="0013635C" w:rsidRPr="00EF6A3C">
        <w:rPr>
          <w:rFonts w:ascii="Arial" w:hAnsi="Arial" w:cs="David" w:hint="cs"/>
          <w:b/>
          <w:bCs/>
          <w:sz w:val="24"/>
          <w:szCs w:val="24"/>
          <w:u w:val="single"/>
          <w:rtl/>
        </w:rPr>
        <w:t>ח</w:t>
      </w:r>
      <w:r w:rsidR="004C141C" w:rsidRPr="00EF6A3C">
        <w:rPr>
          <w:rFonts w:ascii="Arial" w:hAnsi="Arial" w:cs="David" w:hint="cs"/>
          <w:b/>
          <w:bCs/>
          <w:sz w:val="24"/>
          <w:szCs w:val="24"/>
          <w:u w:val="single"/>
          <w:rtl/>
        </w:rPr>
        <w:t>ייבים שונים</w:t>
      </w:r>
    </w:p>
    <w:p w14:paraId="075B08DF" w14:textId="1DBFB4F0" w:rsidR="00766D1B" w:rsidRPr="00EF6A3C" w:rsidRDefault="004C141C" w:rsidP="007B7702">
      <w:pPr>
        <w:spacing w:line="360" w:lineRule="auto"/>
        <w:ind w:left="720" w:firstLine="30"/>
        <w:jc w:val="both"/>
        <w:rPr>
          <w:rFonts w:ascii="Arial" w:hAnsi="Arial" w:cs="David"/>
          <w:sz w:val="24"/>
          <w:szCs w:val="24"/>
          <w:rtl/>
        </w:rPr>
      </w:pPr>
      <w:r w:rsidRPr="00EF6A3C">
        <w:rPr>
          <w:rFonts w:ascii="Arial" w:hAnsi="Arial" w:cs="David" w:hint="cs"/>
          <w:sz w:val="24"/>
          <w:szCs w:val="24"/>
          <w:rtl/>
        </w:rPr>
        <w:t xml:space="preserve">החייבים השונים </w:t>
      </w:r>
      <w:r w:rsidR="00837E04" w:rsidRPr="00EF6A3C">
        <w:rPr>
          <w:rFonts w:ascii="Arial" w:hAnsi="Arial" w:cs="David" w:hint="cs"/>
          <w:sz w:val="24"/>
          <w:szCs w:val="24"/>
          <w:rtl/>
        </w:rPr>
        <w:t xml:space="preserve">ליום </w:t>
      </w:r>
      <w:r w:rsidR="004E4E95" w:rsidRPr="00EF6A3C">
        <w:rPr>
          <w:rFonts w:ascii="Arial" w:hAnsi="Arial" w:cs="David" w:hint="cs"/>
          <w:sz w:val="24"/>
          <w:szCs w:val="24"/>
          <w:rtl/>
        </w:rPr>
        <w:t>31</w:t>
      </w:r>
      <w:r w:rsidR="00224203" w:rsidRPr="00EF6A3C">
        <w:rPr>
          <w:rFonts w:ascii="Arial" w:hAnsi="Arial" w:cs="David" w:hint="cs"/>
          <w:sz w:val="24"/>
          <w:szCs w:val="24"/>
          <w:rtl/>
        </w:rPr>
        <w:t xml:space="preserve"> </w:t>
      </w:r>
      <w:r w:rsidR="004E4E95" w:rsidRPr="00EF6A3C">
        <w:rPr>
          <w:rFonts w:ascii="Arial" w:hAnsi="Arial" w:cs="David" w:hint="cs"/>
          <w:sz w:val="24"/>
          <w:szCs w:val="24"/>
          <w:rtl/>
        </w:rPr>
        <w:t>בדצמבר</w:t>
      </w:r>
      <w:r w:rsidR="00224203" w:rsidRPr="00EF6A3C">
        <w:rPr>
          <w:rFonts w:ascii="Arial" w:hAnsi="Arial" w:cs="David" w:hint="cs"/>
          <w:sz w:val="24"/>
          <w:szCs w:val="24"/>
          <w:rtl/>
        </w:rPr>
        <w:t xml:space="preserve"> </w:t>
      </w:r>
      <w:r w:rsidR="00D1300C">
        <w:rPr>
          <w:rFonts w:ascii="Arial" w:hAnsi="Arial" w:cs="David" w:hint="cs"/>
          <w:sz w:val="24"/>
          <w:szCs w:val="24"/>
          <w:rtl/>
        </w:rPr>
        <w:t>2024</w:t>
      </w:r>
      <w:r w:rsidR="00224203" w:rsidRPr="00EF6A3C">
        <w:rPr>
          <w:rFonts w:ascii="Arial" w:hAnsi="Arial" w:cs="David" w:hint="cs"/>
          <w:sz w:val="24"/>
          <w:szCs w:val="24"/>
          <w:rtl/>
        </w:rPr>
        <w:t xml:space="preserve"> </w:t>
      </w:r>
      <w:r w:rsidR="00FD4520" w:rsidRPr="00EF6A3C">
        <w:rPr>
          <w:rFonts w:ascii="Arial" w:hAnsi="Arial" w:cs="David" w:hint="cs"/>
          <w:sz w:val="24"/>
          <w:szCs w:val="24"/>
          <w:rtl/>
        </w:rPr>
        <w:t xml:space="preserve"> </w:t>
      </w:r>
      <w:r w:rsidRPr="00EF6A3C">
        <w:rPr>
          <w:rFonts w:ascii="Arial" w:hAnsi="Arial" w:cs="David" w:hint="cs"/>
          <w:sz w:val="24"/>
          <w:szCs w:val="24"/>
          <w:rtl/>
        </w:rPr>
        <w:t xml:space="preserve">הסתכמו לסך של כ- </w:t>
      </w:r>
      <w:r w:rsidR="004E0848">
        <w:rPr>
          <w:rFonts w:ascii="Arial" w:hAnsi="Arial" w:cs="David" w:hint="cs"/>
          <w:sz w:val="24"/>
          <w:szCs w:val="24"/>
          <w:rtl/>
        </w:rPr>
        <w:t>3.4</w:t>
      </w:r>
      <w:r w:rsidR="009077A2" w:rsidRPr="00CE6A43">
        <w:rPr>
          <w:rFonts w:ascii="Arial" w:hAnsi="Arial" w:cs="David" w:hint="cs"/>
          <w:sz w:val="24"/>
          <w:szCs w:val="24"/>
          <w:rtl/>
        </w:rPr>
        <w:t xml:space="preserve"> </w:t>
      </w:r>
      <w:r w:rsidR="007B7702" w:rsidRPr="00CE6A43">
        <w:rPr>
          <w:rFonts w:ascii="Arial" w:hAnsi="Arial" w:cs="David" w:hint="cs"/>
          <w:sz w:val="24"/>
          <w:szCs w:val="24"/>
          <w:rtl/>
        </w:rPr>
        <w:t xml:space="preserve"> </w:t>
      </w:r>
      <w:r w:rsidR="006167D9" w:rsidRPr="00EF6A3C">
        <w:rPr>
          <w:rFonts w:ascii="Arial" w:hAnsi="Arial" w:cs="David" w:hint="cs"/>
          <w:sz w:val="24"/>
          <w:szCs w:val="24"/>
          <w:rtl/>
        </w:rPr>
        <w:t>מיליון</w:t>
      </w:r>
      <w:r w:rsidRPr="00EF6A3C">
        <w:rPr>
          <w:rFonts w:ascii="Arial" w:hAnsi="Arial" w:cs="David" w:hint="cs"/>
          <w:sz w:val="24"/>
          <w:szCs w:val="24"/>
          <w:rtl/>
        </w:rPr>
        <w:t xml:space="preserve"> ₪</w:t>
      </w:r>
      <w:r w:rsidR="000D7BC7" w:rsidRPr="00EF6A3C">
        <w:rPr>
          <w:rFonts w:ascii="Arial" w:hAnsi="Arial" w:cs="David" w:hint="cs"/>
          <w:sz w:val="24"/>
          <w:szCs w:val="24"/>
          <w:rtl/>
        </w:rPr>
        <w:t>.</w:t>
      </w:r>
      <w:r w:rsidR="003D3731">
        <w:rPr>
          <w:rFonts w:ascii="Arial" w:hAnsi="Arial" w:cs="David" w:hint="cs"/>
          <w:sz w:val="24"/>
          <w:szCs w:val="24"/>
          <w:rtl/>
        </w:rPr>
        <w:t xml:space="preserve"> </w:t>
      </w:r>
      <w:r w:rsidR="00B55D80">
        <w:rPr>
          <w:rFonts w:ascii="Arial" w:hAnsi="Arial" w:cs="David" w:hint="cs"/>
          <w:sz w:val="24"/>
          <w:szCs w:val="24"/>
          <w:rtl/>
        </w:rPr>
        <w:t>מ</w:t>
      </w:r>
      <w:r w:rsidR="003442EA">
        <w:rPr>
          <w:rFonts w:ascii="Arial" w:hAnsi="Arial" w:cs="David" w:hint="cs"/>
          <w:sz w:val="24"/>
          <w:szCs w:val="24"/>
          <w:rtl/>
        </w:rPr>
        <w:t>תוכם כ-</w:t>
      </w:r>
      <w:r w:rsidR="00AF0D79">
        <w:rPr>
          <w:rFonts w:ascii="Arial" w:hAnsi="Arial" w:cs="David" w:hint="cs"/>
          <w:sz w:val="24"/>
          <w:szCs w:val="24"/>
          <w:rtl/>
        </w:rPr>
        <w:t>3</w:t>
      </w:r>
      <w:r w:rsidR="003442EA" w:rsidRPr="00D1300C">
        <w:rPr>
          <w:rFonts w:ascii="Arial" w:hAnsi="Arial" w:cs="David" w:hint="cs"/>
          <w:color w:val="FF0000"/>
          <w:sz w:val="24"/>
          <w:szCs w:val="24"/>
          <w:rtl/>
        </w:rPr>
        <w:t xml:space="preserve"> </w:t>
      </w:r>
      <w:r w:rsidR="003442EA">
        <w:rPr>
          <w:rFonts w:ascii="Arial" w:hAnsi="Arial" w:cs="David" w:hint="cs"/>
          <w:sz w:val="24"/>
          <w:szCs w:val="24"/>
          <w:rtl/>
        </w:rPr>
        <w:t xml:space="preserve">מיליון ₪ רשויות מקומיות שהן בעלות מניות בתאגיד והיתר </w:t>
      </w:r>
      <w:r w:rsidR="004313CE">
        <w:rPr>
          <w:rFonts w:ascii="Arial" w:hAnsi="Arial" w:cs="David" w:hint="cs"/>
          <w:sz w:val="24"/>
          <w:szCs w:val="24"/>
          <w:rtl/>
        </w:rPr>
        <w:t>חייבים אחרים.</w:t>
      </w:r>
    </w:p>
    <w:p w14:paraId="075B08E0" w14:textId="77777777" w:rsidR="00CA472D" w:rsidRDefault="00CA472D" w:rsidP="00350F7C">
      <w:pPr>
        <w:spacing w:line="360" w:lineRule="auto"/>
        <w:jc w:val="both"/>
        <w:rPr>
          <w:rFonts w:ascii="Arial" w:hAnsi="Arial" w:cs="David"/>
          <w:sz w:val="24"/>
          <w:szCs w:val="24"/>
          <w:rtl/>
        </w:rPr>
      </w:pPr>
    </w:p>
    <w:p w14:paraId="45B94313" w14:textId="77777777" w:rsidR="007F060D" w:rsidRPr="00EF6A3C" w:rsidRDefault="007F060D" w:rsidP="00350F7C">
      <w:pPr>
        <w:spacing w:line="360" w:lineRule="auto"/>
        <w:jc w:val="both"/>
        <w:rPr>
          <w:rFonts w:ascii="Arial" w:hAnsi="Arial" w:cs="David"/>
          <w:sz w:val="24"/>
          <w:szCs w:val="24"/>
        </w:rPr>
      </w:pPr>
    </w:p>
    <w:p w14:paraId="075B08E1" w14:textId="77777777" w:rsidR="00B67CDC" w:rsidRPr="00EF6A3C" w:rsidRDefault="00082F8D" w:rsidP="00350F7C">
      <w:pPr>
        <w:numPr>
          <w:ilvl w:val="0"/>
          <w:numId w:val="45"/>
        </w:numPr>
        <w:spacing w:line="360" w:lineRule="auto"/>
        <w:jc w:val="both"/>
        <w:rPr>
          <w:rFonts w:cs="David"/>
          <w:b/>
          <w:bCs/>
          <w:sz w:val="24"/>
          <w:szCs w:val="24"/>
          <w:u w:val="single"/>
        </w:rPr>
      </w:pPr>
      <w:r w:rsidRPr="00EF6A3C">
        <w:rPr>
          <w:rFonts w:cs="David" w:hint="cs"/>
          <w:b/>
          <w:bCs/>
          <w:sz w:val="24"/>
          <w:szCs w:val="24"/>
          <w:rtl/>
        </w:rPr>
        <w:t xml:space="preserve">     </w:t>
      </w:r>
      <w:r w:rsidR="00847CD0" w:rsidRPr="00EF6A3C">
        <w:rPr>
          <w:rFonts w:cs="David" w:hint="cs"/>
          <w:b/>
          <w:bCs/>
          <w:sz w:val="24"/>
          <w:szCs w:val="24"/>
          <w:u w:val="single"/>
          <w:rtl/>
        </w:rPr>
        <w:t>רכוש</w:t>
      </w:r>
      <w:r w:rsidR="0089655A" w:rsidRPr="00EF6A3C">
        <w:rPr>
          <w:rFonts w:cs="David" w:hint="cs"/>
          <w:b/>
          <w:bCs/>
          <w:sz w:val="24"/>
          <w:szCs w:val="24"/>
          <w:u w:val="single"/>
          <w:rtl/>
        </w:rPr>
        <w:t xml:space="preserve"> קבוע</w:t>
      </w:r>
    </w:p>
    <w:p w14:paraId="075B08E2" w14:textId="77777777" w:rsidR="00847CD0" w:rsidRPr="00EF6A3C" w:rsidRDefault="00847CD0" w:rsidP="00350F7C">
      <w:pPr>
        <w:spacing w:line="360" w:lineRule="auto"/>
        <w:ind w:left="889"/>
        <w:jc w:val="both"/>
        <w:rPr>
          <w:rFonts w:cs="David"/>
          <w:b/>
          <w:bCs/>
          <w:sz w:val="24"/>
          <w:szCs w:val="24"/>
          <w:u w:val="single"/>
          <w:rtl/>
        </w:rPr>
      </w:pPr>
    </w:p>
    <w:p w14:paraId="075B08E3" w14:textId="3FCCCD29" w:rsidR="002123DF" w:rsidRPr="00EF6A3C" w:rsidRDefault="00CA472D" w:rsidP="009006D5">
      <w:pPr>
        <w:spacing w:line="360" w:lineRule="auto"/>
        <w:ind w:left="360"/>
        <w:jc w:val="both"/>
        <w:rPr>
          <w:rFonts w:cs="David"/>
          <w:sz w:val="24"/>
          <w:szCs w:val="24"/>
          <w:rtl/>
        </w:rPr>
      </w:pPr>
      <w:r w:rsidRPr="00EF6A3C">
        <w:rPr>
          <w:rFonts w:cs="David" w:hint="cs"/>
          <w:sz w:val="24"/>
          <w:szCs w:val="24"/>
          <w:rtl/>
        </w:rPr>
        <w:t xml:space="preserve">הרכוש הקבוע נטו של החברה </w:t>
      </w:r>
      <w:r w:rsidR="00837E04" w:rsidRPr="00EF6A3C">
        <w:rPr>
          <w:rFonts w:ascii="Arial" w:hAnsi="Arial" w:cs="David" w:hint="cs"/>
          <w:sz w:val="24"/>
          <w:szCs w:val="24"/>
          <w:rtl/>
        </w:rPr>
        <w:t>ליום</w:t>
      </w:r>
      <w:r w:rsidR="00224203" w:rsidRPr="00EF6A3C">
        <w:rPr>
          <w:rFonts w:ascii="Arial" w:hAnsi="Arial" w:cs="David" w:hint="cs"/>
          <w:sz w:val="24"/>
          <w:szCs w:val="24"/>
          <w:rtl/>
        </w:rPr>
        <w:t xml:space="preserve"> </w:t>
      </w:r>
      <w:r w:rsidR="004E4E95" w:rsidRPr="00EF6A3C">
        <w:rPr>
          <w:rFonts w:ascii="Arial" w:hAnsi="Arial" w:cs="David" w:hint="cs"/>
          <w:sz w:val="24"/>
          <w:szCs w:val="24"/>
          <w:rtl/>
        </w:rPr>
        <w:t>31</w:t>
      </w:r>
      <w:r w:rsidR="00224203" w:rsidRPr="00EF6A3C">
        <w:rPr>
          <w:rFonts w:ascii="Arial" w:hAnsi="Arial" w:cs="David" w:hint="cs"/>
          <w:sz w:val="24"/>
          <w:szCs w:val="24"/>
          <w:rtl/>
        </w:rPr>
        <w:t xml:space="preserve"> </w:t>
      </w:r>
      <w:r w:rsidR="004E4E95" w:rsidRPr="00EF6A3C">
        <w:rPr>
          <w:rFonts w:ascii="Arial" w:hAnsi="Arial" w:cs="David" w:hint="cs"/>
          <w:sz w:val="24"/>
          <w:szCs w:val="24"/>
          <w:rtl/>
        </w:rPr>
        <w:t>בדצמבר</w:t>
      </w:r>
      <w:r w:rsidR="00224203" w:rsidRPr="00EF6A3C">
        <w:rPr>
          <w:rFonts w:ascii="Arial" w:hAnsi="Arial" w:cs="David" w:hint="cs"/>
          <w:sz w:val="24"/>
          <w:szCs w:val="24"/>
          <w:rtl/>
        </w:rPr>
        <w:t xml:space="preserve"> </w:t>
      </w:r>
      <w:r w:rsidR="00D1300C">
        <w:rPr>
          <w:rFonts w:ascii="Arial" w:hAnsi="Arial" w:cs="David" w:hint="cs"/>
          <w:sz w:val="24"/>
          <w:szCs w:val="24"/>
          <w:rtl/>
        </w:rPr>
        <w:t>2024</w:t>
      </w:r>
      <w:r w:rsidR="00224203" w:rsidRPr="00EF6A3C">
        <w:rPr>
          <w:rFonts w:ascii="Arial" w:hAnsi="Arial" w:cs="David" w:hint="cs"/>
          <w:sz w:val="24"/>
          <w:szCs w:val="24"/>
          <w:rtl/>
        </w:rPr>
        <w:t xml:space="preserve"> </w:t>
      </w:r>
      <w:r w:rsidR="00FD4520" w:rsidRPr="00EF6A3C">
        <w:rPr>
          <w:rFonts w:ascii="Arial" w:hAnsi="Arial" w:cs="David" w:hint="cs"/>
          <w:sz w:val="24"/>
          <w:szCs w:val="24"/>
          <w:rtl/>
        </w:rPr>
        <w:t xml:space="preserve"> </w:t>
      </w:r>
      <w:r w:rsidRPr="00EF6A3C">
        <w:rPr>
          <w:rFonts w:cs="David" w:hint="cs"/>
          <w:sz w:val="24"/>
          <w:szCs w:val="24"/>
          <w:rtl/>
        </w:rPr>
        <w:t xml:space="preserve">הסתכם </w:t>
      </w:r>
      <w:proofErr w:type="spellStart"/>
      <w:r w:rsidRPr="00EF6A3C">
        <w:rPr>
          <w:rFonts w:cs="David" w:hint="cs"/>
          <w:sz w:val="24"/>
          <w:szCs w:val="24"/>
          <w:rtl/>
        </w:rPr>
        <w:t>בכ</w:t>
      </w:r>
      <w:proofErr w:type="spellEnd"/>
      <w:r w:rsidR="009B5B91" w:rsidRPr="00EF6A3C">
        <w:rPr>
          <w:rFonts w:cs="David" w:hint="cs"/>
          <w:sz w:val="24"/>
          <w:szCs w:val="24"/>
          <w:rtl/>
        </w:rPr>
        <w:t xml:space="preserve">- </w:t>
      </w:r>
      <w:r w:rsidR="008409A4">
        <w:rPr>
          <w:rFonts w:cs="David" w:hint="cs"/>
          <w:sz w:val="24"/>
          <w:szCs w:val="24"/>
          <w:rtl/>
        </w:rPr>
        <w:t>239</w:t>
      </w:r>
      <w:r w:rsidR="0060037E" w:rsidRPr="00D1300C">
        <w:rPr>
          <w:rFonts w:cs="David" w:hint="cs"/>
          <w:color w:val="FF0000"/>
          <w:sz w:val="24"/>
          <w:szCs w:val="24"/>
          <w:rtl/>
        </w:rPr>
        <w:t xml:space="preserve"> </w:t>
      </w:r>
      <w:r w:rsidRPr="00EF6A3C">
        <w:rPr>
          <w:rFonts w:cs="David" w:hint="cs"/>
          <w:sz w:val="24"/>
          <w:szCs w:val="24"/>
          <w:rtl/>
        </w:rPr>
        <w:t>מיליון ₪.</w:t>
      </w:r>
      <w:r w:rsidR="00847CD0" w:rsidRPr="00EF6A3C">
        <w:rPr>
          <w:rFonts w:cs="David" w:hint="cs"/>
          <w:sz w:val="24"/>
          <w:szCs w:val="24"/>
          <w:rtl/>
        </w:rPr>
        <w:t xml:space="preserve"> </w:t>
      </w:r>
      <w:r w:rsidR="00696C08" w:rsidRPr="00EF6A3C">
        <w:rPr>
          <w:rFonts w:cs="David" w:hint="cs"/>
          <w:sz w:val="24"/>
          <w:szCs w:val="24"/>
          <w:rtl/>
        </w:rPr>
        <w:t xml:space="preserve">הרכוש הקבוע מורכב מהיתרה המופחתת של הנכסים שהועברו לתאגיד </w:t>
      </w:r>
      <w:r w:rsidR="00423C29" w:rsidRPr="00EF6A3C">
        <w:rPr>
          <w:rFonts w:cs="David" w:hint="cs"/>
          <w:sz w:val="24"/>
          <w:szCs w:val="24"/>
          <w:rtl/>
        </w:rPr>
        <w:t>מהרשויות המקומיות הנכללות בתאגיד</w:t>
      </w:r>
      <w:r w:rsidR="00696C08" w:rsidRPr="00EF6A3C">
        <w:rPr>
          <w:rFonts w:cs="David" w:hint="cs"/>
          <w:sz w:val="24"/>
          <w:szCs w:val="24"/>
          <w:rtl/>
        </w:rPr>
        <w:t xml:space="preserve"> ואשר שימשו אות</w:t>
      </w:r>
      <w:r w:rsidR="006A3FBE" w:rsidRPr="00EF6A3C">
        <w:rPr>
          <w:rFonts w:cs="David" w:hint="cs"/>
          <w:sz w:val="24"/>
          <w:szCs w:val="24"/>
          <w:rtl/>
        </w:rPr>
        <w:t>ן</w:t>
      </w:r>
      <w:r w:rsidR="00696C08" w:rsidRPr="00EF6A3C">
        <w:rPr>
          <w:rFonts w:cs="David" w:hint="cs"/>
          <w:sz w:val="24"/>
          <w:szCs w:val="24"/>
          <w:rtl/>
        </w:rPr>
        <w:t xml:space="preserve"> במתן ש</w:t>
      </w:r>
      <w:r w:rsidR="00E91BD2" w:rsidRPr="00EF6A3C">
        <w:rPr>
          <w:rFonts w:cs="David" w:hint="cs"/>
          <w:sz w:val="24"/>
          <w:szCs w:val="24"/>
          <w:rtl/>
        </w:rPr>
        <w:t>י</w:t>
      </w:r>
      <w:r w:rsidR="00696C08" w:rsidRPr="00EF6A3C">
        <w:rPr>
          <w:rFonts w:cs="David" w:hint="cs"/>
          <w:sz w:val="24"/>
          <w:szCs w:val="24"/>
          <w:rtl/>
        </w:rPr>
        <w:t>רותי מים ו</w:t>
      </w:r>
      <w:r w:rsidR="00843815" w:rsidRPr="00EF6A3C">
        <w:rPr>
          <w:rFonts w:cs="David" w:hint="cs"/>
          <w:sz w:val="24"/>
          <w:szCs w:val="24"/>
          <w:rtl/>
        </w:rPr>
        <w:t xml:space="preserve">ביוב </w:t>
      </w:r>
      <w:r w:rsidR="003200A6">
        <w:rPr>
          <w:rFonts w:cs="David" w:hint="cs"/>
          <w:sz w:val="24"/>
          <w:szCs w:val="24"/>
          <w:rtl/>
        </w:rPr>
        <w:t xml:space="preserve">, בתוספת </w:t>
      </w:r>
      <w:r w:rsidR="00843815" w:rsidRPr="00EF6A3C">
        <w:rPr>
          <w:rFonts w:cs="David" w:hint="cs"/>
          <w:sz w:val="24"/>
          <w:szCs w:val="24"/>
          <w:rtl/>
        </w:rPr>
        <w:t>נכסים שנוספו ע"י התאגיד.</w:t>
      </w:r>
    </w:p>
    <w:p w14:paraId="39DBDFB1" w14:textId="73C79C58" w:rsidR="007855FB" w:rsidRPr="00EF6A3C" w:rsidRDefault="00F02AA3" w:rsidP="004313CE">
      <w:pPr>
        <w:spacing w:line="360" w:lineRule="auto"/>
        <w:ind w:left="360"/>
        <w:jc w:val="both"/>
        <w:rPr>
          <w:rFonts w:cs="David"/>
          <w:sz w:val="24"/>
          <w:szCs w:val="24"/>
          <w:rtl/>
        </w:rPr>
      </w:pPr>
      <w:r w:rsidRPr="00EF6A3C">
        <w:rPr>
          <w:rFonts w:cs="David" w:hint="cs"/>
          <w:sz w:val="24"/>
          <w:szCs w:val="24"/>
          <w:rtl/>
        </w:rPr>
        <w:t xml:space="preserve">בנוסף לכך, הרכוש הקבוע שנמצא בתהליכי הקמה </w:t>
      </w:r>
      <w:r w:rsidR="00CB2E6C" w:rsidRPr="00EF6A3C">
        <w:rPr>
          <w:rFonts w:cs="David" w:hint="cs"/>
          <w:sz w:val="24"/>
          <w:szCs w:val="24"/>
          <w:rtl/>
        </w:rPr>
        <w:t xml:space="preserve">וטרם הופעל </w:t>
      </w:r>
      <w:r w:rsidR="00AD0135" w:rsidRPr="00EF6A3C">
        <w:rPr>
          <w:rFonts w:cs="David" w:hint="cs"/>
          <w:sz w:val="24"/>
          <w:szCs w:val="24"/>
          <w:rtl/>
        </w:rPr>
        <w:t xml:space="preserve">ליום </w:t>
      </w:r>
      <w:r w:rsidR="00E86545" w:rsidRPr="00EF6A3C">
        <w:rPr>
          <w:rFonts w:ascii="Arial" w:hAnsi="Arial" w:cs="David" w:hint="cs"/>
          <w:sz w:val="24"/>
          <w:szCs w:val="24"/>
          <w:rtl/>
        </w:rPr>
        <w:t>31</w:t>
      </w:r>
      <w:r w:rsidR="00224203" w:rsidRPr="00EF6A3C">
        <w:rPr>
          <w:rFonts w:ascii="Arial" w:hAnsi="Arial" w:cs="David" w:hint="cs"/>
          <w:sz w:val="24"/>
          <w:szCs w:val="24"/>
          <w:rtl/>
        </w:rPr>
        <w:t xml:space="preserve"> </w:t>
      </w:r>
      <w:r w:rsidR="00E86545" w:rsidRPr="00EF6A3C">
        <w:rPr>
          <w:rFonts w:ascii="Arial" w:hAnsi="Arial" w:cs="David" w:hint="cs"/>
          <w:sz w:val="24"/>
          <w:szCs w:val="24"/>
          <w:rtl/>
        </w:rPr>
        <w:t>בדצמבר</w:t>
      </w:r>
      <w:r w:rsidR="00224203" w:rsidRPr="00EF6A3C">
        <w:rPr>
          <w:rFonts w:ascii="Arial" w:hAnsi="Arial" w:cs="David" w:hint="cs"/>
          <w:sz w:val="24"/>
          <w:szCs w:val="24"/>
          <w:rtl/>
        </w:rPr>
        <w:t xml:space="preserve"> </w:t>
      </w:r>
      <w:r w:rsidR="00D1300C">
        <w:rPr>
          <w:rFonts w:ascii="Arial" w:hAnsi="Arial" w:cs="David" w:hint="cs"/>
          <w:sz w:val="24"/>
          <w:szCs w:val="24"/>
          <w:rtl/>
        </w:rPr>
        <w:t>2024</w:t>
      </w:r>
      <w:r w:rsidR="00224203" w:rsidRPr="00EF6A3C">
        <w:rPr>
          <w:rFonts w:ascii="Arial" w:hAnsi="Arial" w:cs="David" w:hint="cs"/>
          <w:sz w:val="24"/>
          <w:szCs w:val="24"/>
          <w:rtl/>
        </w:rPr>
        <w:t xml:space="preserve"> </w:t>
      </w:r>
      <w:r w:rsidR="00AD0135" w:rsidRPr="00EF6A3C">
        <w:rPr>
          <w:rFonts w:cs="David" w:hint="cs"/>
          <w:sz w:val="24"/>
          <w:szCs w:val="24"/>
          <w:rtl/>
        </w:rPr>
        <w:t>הסתכם ב</w:t>
      </w:r>
      <w:r w:rsidR="00423C29" w:rsidRPr="00EF6A3C">
        <w:rPr>
          <w:rFonts w:cs="David" w:hint="cs"/>
          <w:sz w:val="24"/>
          <w:szCs w:val="24"/>
          <w:rtl/>
        </w:rPr>
        <w:t>כ-</w:t>
      </w:r>
      <w:r w:rsidR="003513A5">
        <w:rPr>
          <w:rFonts w:cs="David" w:hint="cs"/>
          <w:sz w:val="24"/>
          <w:szCs w:val="24"/>
          <w:rtl/>
        </w:rPr>
        <w:t>730</w:t>
      </w:r>
      <w:r w:rsidR="00CB2E6C" w:rsidRPr="00EF6A3C">
        <w:rPr>
          <w:rFonts w:cs="David" w:hint="cs"/>
          <w:sz w:val="24"/>
          <w:szCs w:val="24"/>
          <w:rtl/>
        </w:rPr>
        <w:t xml:space="preserve"> </w:t>
      </w:r>
      <w:r w:rsidR="00423C29" w:rsidRPr="00EF6A3C">
        <w:rPr>
          <w:rFonts w:cs="David" w:hint="cs"/>
          <w:sz w:val="24"/>
          <w:szCs w:val="24"/>
          <w:rtl/>
        </w:rPr>
        <w:t>אלפי</w:t>
      </w:r>
      <w:r w:rsidR="00AD0135" w:rsidRPr="00EF6A3C">
        <w:rPr>
          <w:rFonts w:cs="David" w:hint="cs"/>
          <w:sz w:val="24"/>
          <w:szCs w:val="24"/>
          <w:rtl/>
        </w:rPr>
        <w:t xml:space="preserve"> ₪.</w:t>
      </w:r>
    </w:p>
    <w:p w14:paraId="69D57D06" w14:textId="77777777" w:rsidR="00CE38BA" w:rsidRPr="00EF6A3C" w:rsidRDefault="00CE38BA" w:rsidP="00350F7C">
      <w:pPr>
        <w:spacing w:line="360" w:lineRule="auto"/>
        <w:ind w:left="360"/>
        <w:jc w:val="both"/>
        <w:rPr>
          <w:rFonts w:cs="David"/>
          <w:sz w:val="24"/>
          <w:szCs w:val="24"/>
          <w:rtl/>
        </w:rPr>
      </w:pPr>
    </w:p>
    <w:p w14:paraId="075B08E8" w14:textId="77777777" w:rsidR="00554081" w:rsidRPr="00EF6A3C" w:rsidRDefault="00082F8D" w:rsidP="00350F7C">
      <w:pPr>
        <w:numPr>
          <w:ilvl w:val="0"/>
          <w:numId w:val="45"/>
        </w:numPr>
        <w:spacing w:line="360" w:lineRule="auto"/>
        <w:jc w:val="both"/>
        <w:rPr>
          <w:rFonts w:ascii="Arial" w:hAnsi="Arial" w:cs="David"/>
          <w:sz w:val="24"/>
          <w:szCs w:val="24"/>
        </w:rPr>
      </w:pPr>
      <w:r w:rsidRPr="00EF6A3C">
        <w:rPr>
          <w:rFonts w:ascii="Arial" w:hAnsi="Arial" w:cs="David" w:hint="cs"/>
          <w:b/>
          <w:bCs/>
          <w:sz w:val="24"/>
          <w:szCs w:val="24"/>
          <w:rtl/>
        </w:rPr>
        <w:t xml:space="preserve"> </w:t>
      </w:r>
      <w:r w:rsidR="00F97C0E" w:rsidRPr="00EF6A3C">
        <w:rPr>
          <w:rFonts w:ascii="Arial" w:hAnsi="Arial" w:cs="David" w:hint="cs"/>
          <w:b/>
          <w:bCs/>
          <w:sz w:val="24"/>
          <w:szCs w:val="24"/>
          <w:u w:val="single"/>
          <w:rtl/>
        </w:rPr>
        <w:t>רכוש אחר והוצאות נדחות</w:t>
      </w:r>
    </w:p>
    <w:p w14:paraId="075B08E9" w14:textId="77777777" w:rsidR="00847CD0" w:rsidRPr="00EF6A3C" w:rsidRDefault="00847CD0" w:rsidP="00350F7C">
      <w:pPr>
        <w:spacing w:line="360" w:lineRule="auto"/>
        <w:ind w:left="889"/>
        <w:jc w:val="both"/>
        <w:rPr>
          <w:rFonts w:ascii="Arial" w:hAnsi="Arial" w:cs="David"/>
          <w:sz w:val="24"/>
          <w:szCs w:val="24"/>
          <w:rtl/>
        </w:rPr>
      </w:pPr>
    </w:p>
    <w:p w14:paraId="075B08EA" w14:textId="5141CD5E" w:rsidR="00DA00B4" w:rsidRDefault="00F97C0E" w:rsidP="009006D5">
      <w:pPr>
        <w:spacing w:line="360" w:lineRule="auto"/>
        <w:ind w:left="360"/>
        <w:jc w:val="both"/>
        <w:rPr>
          <w:rFonts w:ascii="Arial" w:hAnsi="Arial" w:cs="David"/>
          <w:sz w:val="24"/>
          <w:szCs w:val="24"/>
          <w:rtl/>
        </w:rPr>
      </w:pPr>
      <w:r w:rsidRPr="00EF6A3C">
        <w:rPr>
          <w:rFonts w:cs="David" w:hint="cs"/>
          <w:sz w:val="24"/>
          <w:szCs w:val="24"/>
          <w:rtl/>
        </w:rPr>
        <w:t xml:space="preserve">הרכוש האחר </w:t>
      </w:r>
      <w:r w:rsidR="00837E04" w:rsidRPr="00EF6A3C">
        <w:rPr>
          <w:rFonts w:ascii="Arial" w:hAnsi="Arial" w:cs="David" w:hint="cs"/>
          <w:sz w:val="24"/>
          <w:szCs w:val="24"/>
          <w:rtl/>
        </w:rPr>
        <w:t xml:space="preserve">ליום </w:t>
      </w:r>
      <w:r w:rsidR="004E4E95" w:rsidRPr="00EF6A3C">
        <w:rPr>
          <w:rFonts w:ascii="Arial" w:hAnsi="Arial" w:cs="David" w:hint="cs"/>
          <w:sz w:val="24"/>
          <w:szCs w:val="24"/>
          <w:rtl/>
        </w:rPr>
        <w:t>31</w:t>
      </w:r>
      <w:r w:rsidR="00224203" w:rsidRPr="00EF6A3C">
        <w:rPr>
          <w:rFonts w:ascii="Arial" w:hAnsi="Arial" w:cs="David" w:hint="cs"/>
          <w:sz w:val="24"/>
          <w:szCs w:val="24"/>
          <w:rtl/>
        </w:rPr>
        <w:t xml:space="preserve"> </w:t>
      </w:r>
      <w:r w:rsidR="004E4E95" w:rsidRPr="00EF6A3C">
        <w:rPr>
          <w:rFonts w:ascii="Arial" w:hAnsi="Arial" w:cs="David" w:hint="cs"/>
          <w:sz w:val="24"/>
          <w:szCs w:val="24"/>
          <w:rtl/>
        </w:rPr>
        <w:t>בדצמבר</w:t>
      </w:r>
      <w:r w:rsidR="00224203" w:rsidRPr="00EF6A3C">
        <w:rPr>
          <w:rFonts w:ascii="Arial" w:hAnsi="Arial" w:cs="David" w:hint="cs"/>
          <w:sz w:val="24"/>
          <w:szCs w:val="24"/>
          <w:rtl/>
        </w:rPr>
        <w:t xml:space="preserve"> </w:t>
      </w:r>
      <w:r w:rsidR="00D1300C">
        <w:rPr>
          <w:rFonts w:ascii="Arial" w:hAnsi="Arial" w:cs="David" w:hint="cs"/>
          <w:sz w:val="24"/>
          <w:szCs w:val="24"/>
          <w:rtl/>
        </w:rPr>
        <w:t>2024</w:t>
      </w:r>
      <w:r w:rsidR="00224203" w:rsidRPr="00EF6A3C">
        <w:rPr>
          <w:rFonts w:ascii="Arial" w:hAnsi="Arial" w:cs="David" w:hint="cs"/>
          <w:sz w:val="24"/>
          <w:szCs w:val="24"/>
          <w:rtl/>
        </w:rPr>
        <w:t xml:space="preserve"> </w:t>
      </w:r>
      <w:r w:rsidRPr="00EF6A3C">
        <w:rPr>
          <w:rFonts w:cs="David" w:hint="cs"/>
          <w:sz w:val="24"/>
          <w:szCs w:val="24"/>
          <w:rtl/>
        </w:rPr>
        <w:t>מ</w:t>
      </w:r>
      <w:r w:rsidR="00DD1A5D" w:rsidRPr="00EF6A3C">
        <w:rPr>
          <w:rFonts w:cs="David" w:hint="cs"/>
          <w:sz w:val="24"/>
          <w:szCs w:val="24"/>
          <w:rtl/>
        </w:rPr>
        <w:t>ורכב מכ-</w:t>
      </w:r>
      <w:r w:rsidR="003513A5">
        <w:rPr>
          <w:rFonts w:cs="David" w:hint="cs"/>
          <w:sz w:val="24"/>
          <w:szCs w:val="24"/>
          <w:rtl/>
        </w:rPr>
        <w:t>5.5</w:t>
      </w:r>
      <w:r w:rsidR="00423C29" w:rsidRPr="003513A5">
        <w:rPr>
          <w:rFonts w:cs="David" w:hint="cs"/>
          <w:sz w:val="24"/>
          <w:szCs w:val="24"/>
          <w:rtl/>
        </w:rPr>
        <w:t xml:space="preserve"> </w:t>
      </w:r>
      <w:r w:rsidR="00DD1A5D" w:rsidRPr="00EF6A3C">
        <w:rPr>
          <w:rFonts w:cs="David" w:hint="cs"/>
          <w:sz w:val="24"/>
          <w:szCs w:val="24"/>
          <w:rtl/>
        </w:rPr>
        <w:t>מיליון ₪ זכויות מים.</w:t>
      </w:r>
    </w:p>
    <w:p w14:paraId="45B9F542" w14:textId="77777777" w:rsidR="007F060D" w:rsidRPr="00EF6A3C" w:rsidRDefault="007F060D" w:rsidP="009006D5">
      <w:pPr>
        <w:spacing w:line="360" w:lineRule="auto"/>
        <w:ind w:left="360"/>
        <w:jc w:val="both"/>
        <w:rPr>
          <w:rFonts w:ascii="Arial" w:hAnsi="Arial" w:cs="David"/>
          <w:sz w:val="24"/>
          <w:szCs w:val="24"/>
          <w:rtl/>
        </w:rPr>
      </w:pPr>
    </w:p>
    <w:p w14:paraId="075B08EB" w14:textId="77777777" w:rsidR="003C1438" w:rsidRPr="000D0FF4" w:rsidRDefault="003C1438" w:rsidP="00C86C18">
      <w:pPr>
        <w:spacing w:line="360" w:lineRule="auto"/>
        <w:jc w:val="both"/>
        <w:rPr>
          <w:rFonts w:ascii="Arial" w:hAnsi="Arial" w:cs="David"/>
          <w:color w:val="FF0000"/>
          <w:sz w:val="24"/>
          <w:szCs w:val="24"/>
          <w:rtl/>
        </w:rPr>
      </w:pPr>
    </w:p>
    <w:p w14:paraId="075B08EC" w14:textId="77777777" w:rsidR="00BA4AF8" w:rsidRPr="00677C8C" w:rsidRDefault="00082F8D" w:rsidP="00350F7C">
      <w:pPr>
        <w:numPr>
          <w:ilvl w:val="0"/>
          <w:numId w:val="45"/>
        </w:numPr>
        <w:spacing w:line="360" w:lineRule="auto"/>
        <w:jc w:val="both"/>
        <w:rPr>
          <w:rFonts w:ascii="Arial" w:hAnsi="Arial" w:cs="David"/>
          <w:sz w:val="24"/>
          <w:szCs w:val="24"/>
        </w:rPr>
      </w:pPr>
      <w:r w:rsidRPr="00677C8C">
        <w:rPr>
          <w:rFonts w:ascii="Arial" w:hAnsi="Arial" w:cs="David" w:hint="cs"/>
          <w:b/>
          <w:bCs/>
          <w:sz w:val="24"/>
          <w:szCs w:val="24"/>
          <w:rtl/>
        </w:rPr>
        <w:lastRenderedPageBreak/>
        <w:t xml:space="preserve">  </w:t>
      </w:r>
      <w:r w:rsidR="00BA4AF8" w:rsidRPr="00677C8C">
        <w:rPr>
          <w:rFonts w:ascii="Arial" w:hAnsi="Arial" w:cs="David" w:hint="cs"/>
          <w:b/>
          <w:bCs/>
          <w:sz w:val="24"/>
          <w:szCs w:val="24"/>
          <w:u w:val="single"/>
          <w:rtl/>
        </w:rPr>
        <w:t>התחייבויות שוטפות</w:t>
      </w:r>
    </w:p>
    <w:p w14:paraId="075B08ED" w14:textId="77777777" w:rsidR="006579A1" w:rsidRPr="00677C8C" w:rsidRDefault="006579A1" w:rsidP="00350F7C">
      <w:pPr>
        <w:spacing w:line="360" w:lineRule="auto"/>
        <w:ind w:left="889"/>
        <w:jc w:val="both"/>
        <w:rPr>
          <w:rFonts w:ascii="Arial" w:hAnsi="Arial" w:cs="David"/>
          <w:sz w:val="24"/>
          <w:szCs w:val="24"/>
          <w:rtl/>
        </w:rPr>
      </w:pPr>
    </w:p>
    <w:p w14:paraId="075B08EE" w14:textId="010BC4DD" w:rsidR="00E91BD2" w:rsidRPr="00677C8C" w:rsidRDefault="00BA4AF8" w:rsidP="009006D5">
      <w:pPr>
        <w:spacing w:line="360" w:lineRule="auto"/>
        <w:ind w:left="375"/>
        <w:jc w:val="both"/>
        <w:rPr>
          <w:rFonts w:ascii="Arial" w:hAnsi="Arial" w:cs="David"/>
          <w:sz w:val="24"/>
          <w:szCs w:val="24"/>
          <w:rtl/>
        </w:rPr>
      </w:pPr>
      <w:r w:rsidRPr="00677C8C">
        <w:rPr>
          <w:rFonts w:ascii="Arial" w:hAnsi="Arial" w:cs="David" w:hint="cs"/>
          <w:sz w:val="24"/>
          <w:szCs w:val="24"/>
          <w:rtl/>
        </w:rPr>
        <w:t xml:space="preserve">ההתחייבויות השוטפות </w:t>
      </w:r>
      <w:r w:rsidR="00837E04" w:rsidRPr="00677C8C">
        <w:rPr>
          <w:rFonts w:ascii="Arial" w:hAnsi="Arial" w:cs="David" w:hint="cs"/>
          <w:sz w:val="24"/>
          <w:szCs w:val="24"/>
          <w:rtl/>
        </w:rPr>
        <w:t xml:space="preserve">ליום </w:t>
      </w:r>
      <w:r w:rsidR="004E4E95" w:rsidRPr="00677C8C">
        <w:rPr>
          <w:rFonts w:ascii="Arial" w:hAnsi="Arial" w:cs="David" w:hint="cs"/>
          <w:sz w:val="24"/>
          <w:szCs w:val="24"/>
          <w:rtl/>
        </w:rPr>
        <w:t>31</w:t>
      </w:r>
      <w:r w:rsidR="00224203" w:rsidRPr="00677C8C">
        <w:rPr>
          <w:rFonts w:ascii="Arial" w:hAnsi="Arial" w:cs="David" w:hint="cs"/>
          <w:sz w:val="24"/>
          <w:szCs w:val="24"/>
          <w:rtl/>
        </w:rPr>
        <w:t xml:space="preserve"> </w:t>
      </w:r>
      <w:r w:rsidR="004E4E95" w:rsidRPr="00677C8C">
        <w:rPr>
          <w:rFonts w:ascii="Arial" w:hAnsi="Arial" w:cs="David" w:hint="cs"/>
          <w:sz w:val="24"/>
          <w:szCs w:val="24"/>
          <w:rtl/>
        </w:rPr>
        <w:t>בדצמבר</w:t>
      </w:r>
      <w:r w:rsidR="00224203" w:rsidRPr="00677C8C">
        <w:rPr>
          <w:rFonts w:ascii="Arial" w:hAnsi="Arial" w:cs="David" w:hint="cs"/>
          <w:sz w:val="24"/>
          <w:szCs w:val="24"/>
          <w:rtl/>
        </w:rPr>
        <w:t xml:space="preserve"> </w:t>
      </w:r>
      <w:r w:rsidR="007A5545">
        <w:rPr>
          <w:rFonts w:ascii="Arial" w:hAnsi="Arial" w:cs="David" w:hint="cs"/>
          <w:sz w:val="24"/>
          <w:szCs w:val="24"/>
          <w:rtl/>
        </w:rPr>
        <w:t>2024</w:t>
      </w:r>
      <w:r w:rsidR="00224203" w:rsidRPr="00677C8C">
        <w:rPr>
          <w:rFonts w:ascii="Arial" w:hAnsi="Arial" w:cs="David" w:hint="cs"/>
          <w:sz w:val="24"/>
          <w:szCs w:val="24"/>
          <w:rtl/>
        </w:rPr>
        <w:t xml:space="preserve"> </w:t>
      </w:r>
      <w:r w:rsidRPr="00677C8C">
        <w:rPr>
          <w:rFonts w:ascii="Arial" w:hAnsi="Arial" w:cs="David" w:hint="cs"/>
          <w:sz w:val="24"/>
          <w:szCs w:val="24"/>
          <w:rtl/>
        </w:rPr>
        <w:t>הסתכמו לסך של כ-</w:t>
      </w:r>
      <w:r w:rsidR="00AC55DC">
        <w:rPr>
          <w:rFonts w:ascii="Arial" w:hAnsi="Arial" w:cs="David" w:hint="cs"/>
          <w:sz w:val="24"/>
          <w:szCs w:val="24"/>
          <w:rtl/>
        </w:rPr>
        <w:t>41</w:t>
      </w:r>
      <w:r w:rsidR="00740D31" w:rsidRPr="00645A58">
        <w:rPr>
          <w:rFonts w:ascii="Arial" w:hAnsi="Arial" w:cs="David" w:hint="cs"/>
          <w:sz w:val="24"/>
          <w:szCs w:val="24"/>
          <w:rtl/>
        </w:rPr>
        <w:t xml:space="preserve"> </w:t>
      </w:r>
      <w:r w:rsidR="00E91BD2" w:rsidRPr="00677C8C">
        <w:rPr>
          <w:rFonts w:ascii="Arial" w:hAnsi="Arial" w:cs="David" w:hint="cs"/>
          <w:sz w:val="24"/>
          <w:szCs w:val="24"/>
          <w:rtl/>
        </w:rPr>
        <w:t xml:space="preserve">מיליון ₪, ע"פ הסעיפים  המפורטים להלן: </w:t>
      </w:r>
    </w:p>
    <w:p w14:paraId="075B08EF" w14:textId="77777777" w:rsidR="00843815" w:rsidRPr="00677C8C" w:rsidRDefault="00843815" w:rsidP="00E91BD2">
      <w:pPr>
        <w:spacing w:line="360" w:lineRule="auto"/>
        <w:ind w:left="375"/>
        <w:jc w:val="both"/>
        <w:rPr>
          <w:rFonts w:ascii="Arial" w:hAnsi="Arial" w:cs="David"/>
          <w:sz w:val="24"/>
          <w:szCs w:val="24"/>
          <w:rtl/>
        </w:rPr>
      </w:pPr>
    </w:p>
    <w:p w14:paraId="075B08F0" w14:textId="77777777" w:rsidR="00E91BD2" w:rsidRPr="00677C8C" w:rsidRDefault="00D52640" w:rsidP="00E91BD2">
      <w:pPr>
        <w:numPr>
          <w:ilvl w:val="2"/>
          <w:numId w:val="46"/>
        </w:numPr>
        <w:spacing w:line="360" w:lineRule="auto"/>
        <w:jc w:val="left"/>
        <w:rPr>
          <w:rFonts w:ascii="Arial" w:hAnsi="Arial" w:cs="David"/>
          <w:sz w:val="24"/>
          <w:szCs w:val="24"/>
          <w:rtl/>
        </w:rPr>
      </w:pPr>
      <w:r w:rsidRPr="00677C8C">
        <w:rPr>
          <w:rFonts w:ascii="Arial" w:hAnsi="Arial" w:cs="David" w:hint="cs"/>
          <w:b/>
          <w:bCs/>
          <w:sz w:val="24"/>
          <w:szCs w:val="24"/>
          <w:u w:val="single"/>
          <w:rtl/>
        </w:rPr>
        <w:t>אשראי מתאגידים בנקאיים ובעלות מניות</w:t>
      </w:r>
    </w:p>
    <w:p w14:paraId="075B08F1" w14:textId="329533BD" w:rsidR="00E91BD2" w:rsidRPr="00677C8C" w:rsidRDefault="00843815" w:rsidP="008D0A46">
      <w:pPr>
        <w:spacing w:line="360" w:lineRule="auto"/>
        <w:ind w:left="720"/>
        <w:jc w:val="both"/>
        <w:rPr>
          <w:rFonts w:ascii="Arial" w:hAnsi="Arial" w:cs="David"/>
          <w:sz w:val="24"/>
          <w:szCs w:val="24"/>
          <w:rtl/>
        </w:rPr>
      </w:pPr>
      <w:r w:rsidRPr="00677C8C">
        <w:rPr>
          <w:rFonts w:ascii="Arial" w:hAnsi="Arial" w:cs="David" w:hint="cs"/>
          <w:sz w:val="24"/>
          <w:szCs w:val="24"/>
          <w:rtl/>
        </w:rPr>
        <w:t>האשראי מתאגידים בנקאיים ואחרים</w:t>
      </w:r>
      <w:r w:rsidR="00E91BD2" w:rsidRPr="00677C8C">
        <w:rPr>
          <w:rFonts w:ascii="Arial" w:hAnsi="Arial" w:cs="David" w:hint="cs"/>
          <w:sz w:val="24"/>
          <w:szCs w:val="24"/>
          <w:rtl/>
        </w:rPr>
        <w:t xml:space="preserve"> </w:t>
      </w:r>
      <w:r w:rsidR="008D0A46" w:rsidRPr="00677C8C">
        <w:rPr>
          <w:rFonts w:ascii="Arial" w:hAnsi="Arial" w:cs="David" w:hint="cs"/>
          <w:sz w:val="24"/>
          <w:szCs w:val="24"/>
          <w:rtl/>
        </w:rPr>
        <w:t xml:space="preserve">וחלויות שוטפות של הלוואות בנקאיות והלוואת מבעלי מניות </w:t>
      </w:r>
      <w:r w:rsidR="00E91BD2" w:rsidRPr="00677C8C">
        <w:rPr>
          <w:rFonts w:ascii="Arial" w:hAnsi="Arial" w:cs="David" w:hint="cs"/>
          <w:sz w:val="24"/>
          <w:szCs w:val="24"/>
          <w:rtl/>
        </w:rPr>
        <w:t xml:space="preserve">ליום </w:t>
      </w:r>
      <w:r w:rsidR="004E4E95" w:rsidRPr="00677C8C">
        <w:rPr>
          <w:rFonts w:ascii="Arial" w:hAnsi="Arial" w:cs="David" w:hint="cs"/>
          <w:sz w:val="24"/>
          <w:szCs w:val="24"/>
          <w:rtl/>
        </w:rPr>
        <w:t>31</w:t>
      </w:r>
      <w:r w:rsidR="00E91BD2" w:rsidRPr="00677C8C">
        <w:rPr>
          <w:rFonts w:ascii="Arial" w:hAnsi="Arial" w:cs="David" w:hint="cs"/>
          <w:sz w:val="24"/>
          <w:szCs w:val="24"/>
          <w:rtl/>
        </w:rPr>
        <w:t xml:space="preserve"> </w:t>
      </w:r>
      <w:r w:rsidR="004E4E95" w:rsidRPr="00677C8C">
        <w:rPr>
          <w:rFonts w:ascii="Arial" w:hAnsi="Arial" w:cs="David" w:hint="cs"/>
          <w:sz w:val="24"/>
          <w:szCs w:val="24"/>
          <w:rtl/>
        </w:rPr>
        <w:t>בדצמבר</w:t>
      </w:r>
      <w:r w:rsidR="00E91BD2" w:rsidRPr="00677C8C">
        <w:rPr>
          <w:rFonts w:ascii="Arial" w:hAnsi="Arial" w:cs="David" w:hint="cs"/>
          <w:sz w:val="24"/>
          <w:szCs w:val="24"/>
          <w:rtl/>
        </w:rPr>
        <w:t xml:space="preserve"> </w:t>
      </w:r>
      <w:r w:rsidR="007A5545">
        <w:rPr>
          <w:rFonts w:ascii="Arial" w:hAnsi="Arial" w:cs="David" w:hint="cs"/>
          <w:sz w:val="24"/>
          <w:szCs w:val="24"/>
          <w:rtl/>
        </w:rPr>
        <w:t>2024</w:t>
      </w:r>
      <w:r w:rsidR="00E91BD2" w:rsidRPr="00677C8C">
        <w:rPr>
          <w:rFonts w:ascii="Arial" w:hAnsi="Arial" w:cs="David" w:hint="cs"/>
          <w:sz w:val="24"/>
          <w:szCs w:val="24"/>
          <w:rtl/>
        </w:rPr>
        <w:t>, הסתכ</w:t>
      </w:r>
      <w:r w:rsidRPr="00677C8C">
        <w:rPr>
          <w:rFonts w:ascii="Arial" w:hAnsi="Arial" w:cs="David" w:hint="cs"/>
          <w:sz w:val="24"/>
          <w:szCs w:val="24"/>
          <w:rtl/>
        </w:rPr>
        <w:t>ם</w:t>
      </w:r>
      <w:r w:rsidR="00E91BD2" w:rsidRPr="00677C8C">
        <w:rPr>
          <w:rFonts w:ascii="Arial" w:hAnsi="Arial" w:cs="David" w:hint="cs"/>
          <w:sz w:val="24"/>
          <w:szCs w:val="24"/>
          <w:rtl/>
        </w:rPr>
        <w:t xml:space="preserve"> לסך של כ-</w:t>
      </w:r>
      <w:r w:rsidR="00336497">
        <w:rPr>
          <w:rFonts w:ascii="Arial" w:hAnsi="Arial" w:cs="David" w:hint="cs"/>
          <w:sz w:val="24"/>
          <w:szCs w:val="24"/>
          <w:rtl/>
        </w:rPr>
        <w:t>10</w:t>
      </w:r>
      <w:r w:rsidR="00BF12AE" w:rsidRPr="00336497">
        <w:rPr>
          <w:rFonts w:ascii="Arial" w:hAnsi="Arial" w:cs="David" w:hint="cs"/>
          <w:sz w:val="24"/>
          <w:szCs w:val="24"/>
          <w:rtl/>
        </w:rPr>
        <w:t xml:space="preserve"> </w:t>
      </w:r>
      <w:r w:rsidR="008D0A46" w:rsidRPr="00677C8C">
        <w:rPr>
          <w:rFonts w:ascii="Arial" w:hAnsi="Arial" w:cs="David" w:hint="cs"/>
          <w:sz w:val="24"/>
          <w:szCs w:val="24"/>
          <w:rtl/>
        </w:rPr>
        <w:t>מיליון</w:t>
      </w:r>
      <w:r w:rsidR="00E91BD2" w:rsidRPr="00677C8C">
        <w:rPr>
          <w:rFonts w:ascii="Arial" w:hAnsi="Arial" w:cs="David" w:hint="cs"/>
          <w:sz w:val="24"/>
          <w:szCs w:val="24"/>
          <w:rtl/>
        </w:rPr>
        <w:t xml:space="preserve"> ש"ח.</w:t>
      </w:r>
      <w:r w:rsidR="008D0A46" w:rsidRPr="00677C8C">
        <w:rPr>
          <w:rFonts w:ascii="Arial" w:hAnsi="Arial" w:cs="David" w:hint="cs"/>
          <w:sz w:val="24"/>
          <w:szCs w:val="24"/>
          <w:rtl/>
        </w:rPr>
        <w:t xml:space="preserve"> </w:t>
      </w:r>
    </w:p>
    <w:p w14:paraId="3F8193AB" w14:textId="77777777" w:rsidR="006918A8" w:rsidRPr="00D164DB" w:rsidRDefault="006918A8" w:rsidP="00932822">
      <w:pPr>
        <w:spacing w:line="360" w:lineRule="auto"/>
        <w:jc w:val="both"/>
        <w:rPr>
          <w:rFonts w:ascii="Arial" w:hAnsi="Arial" w:cs="David"/>
          <w:sz w:val="24"/>
          <w:szCs w:val="24"/>
          <w:rtl/>
        </w:rPr>
      </w:pPr>
    </w:p>
    <w:p w14:paraId="075B08F3" w14:textId="1B48301F" w:rsidR="00E91BD2" w:rsidRPr="00D164DB" w:rsidRDefault="00843815" w:rsidP="00843815">
      <w:pPr>
        <w:numPr>
          <w:ilvl w:val="0"/>
          <w:numId w:val="46"/>
        </w:numPr>
        <w:spacing w:line="360" w:lineRule="auto"/>
        <w:jc w:val="both"/>
        <w:rPr>
          <w:rFonts w:ascii="Arial" w:hAnsi="Arial" w:cs="David"/>
          <w:sz w:val="24"/>
          <w:szCs w:val="24"/>
        </w:rPr>
      </w:pPr>
      <w:r w:rsidRPr="00D164DB">
        <w:rPr>
          <w:rFonts w:ascii="Arial" w:hAnsi="Arial" w:cs="David" w:hint="cs"/>
          <w:b/>
          <w:bCs/>
          <w:sz w:val="24"/>
          <w:szCs w:val="24"/>
          <w:u w:val="single"/>
          <w:rtl/>
        </w:rPr>
        <w:t>ספקים ונותני שירותים</w:t>
      </w:r>
    </w:p>
    <w:p w14:paraId="075B08F4" w14:textId="09507772" w:rsidR="00E91BD2" w:rsidRPr="00D164DB" w:rsidRDefault="00E91BD2" w:rsidP="008D0A46">
      <w:pPr>
        <w:spacing w:line="360" w:lineRule="auto"/>
        <w:ind w:left="720"/>
        <w:jc w:val="both"/>
        <w:rPr>
          <w:rFonts w:ascii="Arial" w:hAnsi="Arial" w:cs="David"/>
          <w:sz w:val="24"/>
          <w:szCs w:val="24"/>
          <w:rtl/>
        </w:rPr>
      </w:pPr>
      <w:r w:rsidRPr="00D164DB">
        <w:rPr>
          <w:rFonts w:ascii="Arial" w:hAnsi="Arial" w:cs="David" w:hint="cs"/>
          <w:sz w:val="24"/>
          <w:szCs w:val="24"/>
          <w:rtl/>
        </w:rPr>
        <w:t xml:space="preserve">יתרות </w:t>
      </w:r>
      <w:r w:rsidR="00843815" w:rsidRPr="00D164DB">
        <w:rPr>
          <w:rFonts w:ascii="Arial" w:hAnsi="Arial" w:cs="David" w:hint="cs"/>
          <w:sz w:val="24"/>
          <w:szCs w:val="24"/>
          <w:rtl/>
        </w:rPr>
        <w:t>הספקים ונתוני שירותים</w:t>
      </w:r>
      <w:r w:rsidRPr="00D164DB">
        <w:rPr>
          <w:rFonts w:ascii="Arial" w:hAnsi="Arial" w:cs="David" w:hint="cs"/>
          <w:sz w:val="24"/>
          <w:szCs w:val="24"/>
          <w:rtl/>
        </w:rPr>
        <w:t xml:space="preserve"> </w:t>
      </w:r>
      <w:r w:rsidR="00612796">
        <w:rPr>
          <w:rFonts w:ascii="Arial" w:hAnsi="Arial" w:cs="David" w:hint="cs"/>
          <w:sz w:val="24"/>
          <w:szCs w:val="24"/>
          <w:rtl/>
        </w:rPr>
        <w:t xml:space="preserve">אחרים </w:t>
      </w:r>
      <w:r w:rsidRPr="00D164DB">
        <w:rPr>
          <w:rFonts w:ascii="Arial" w:hAnsi="Arial" w:cs="David" w:hint="cs"/>
          <w:sz w:val="24"/>
          <w:szCs w:val="24"/>
          <w:rtl/>
        </w:rPr>
        <w:t xml:space="preserve">ליום </w:t>
      </w:r>
      <w:r w:rsidR="004E4E95" w:rsidRPr="00D164DB">
        <w:rPr>
          <w:rFonts w:ascii="Arial" w:hAnsi="Arial" w:cs="David" w:hint="cs"/>
          <w:sz w:val="24"/>
          <w:szCs w:val="24"/>
          <w:rtl/>
        </w:rPr>
        <w:t>31</w:t>
      </w:r>
      <w:r w:rsidRPr="00D164DB">
        <w:rPr>
          <w:rFonts w:ascii="Arial" w:hAnsi="Arial" w:cs="David" w:hint="cs"/>
          <w:sz w:val="24"/>
          <w:szCs w:val="24"/>
          <w:rtl/>
        </w:rPr>
        <w:t xml:space="preserve"> </w:t>
      </w:r>
      <w:r w:rsidR="004E4E95" w:rsidRPr="00D164DB">
        <w:rPr>
          <w:rFonts w:ascii="Arial" w:hAnsi="Arial" w:cs="David" w:hint="cs"/>
          <w:sz w:val="24"/>
          <w:szCs w:val="24"/>
          <w:rtl/>
        </w:rPr>
        <w:t>בדצמבר</w:t>
      </w:r>
      <w:r w:rsidRPr="00D164DB">
        <w:rPr>
          <w:rFonts w:ascii="Arial" w:hAnsi="Arial" w:cs="David" w:hint="cs"/>
          <w:sz w:val="24"/>
          <w:szCs w:val="24"/>
          <w:rtl/>
        </w:rPr>
        <w:t xml:space="preserve"> </w:t>
      </w:r>
      <w:r w:rsidR="007A5545">
        <w:rPr>
          <w:rFonts w:ascii="Arial" w:hAnsi="Arial" w:cs="David" w:hint="cs"/>
          <w:sz w:val="24"/>
          <w:szCs w:val="24"/>
          <w:rtl/>
        </w:rPr>
        <w:t>2024</w:t>
      </w:r>
      <w:r w:rsidR="00843815" w:rsidRPr="00D164DB">
        <w:rPr>
          <w:rFonts w:ascii="Arial" w:hAnsi="Arial" w:cs="David" w:hint="cs"/>
          <w:sz w:val="24"/>
          <w:szCs w:val="24"/>
          <w:rtl/>
        </w:rPr>
        <w:t xml:space="preserve"> </w:t>
      </w:r>
      <w:r w:rsidRPr="00D164DB">
        <w:rPr>
          <w:rFonts w:ascii="Arial" w:hAnsi="Arial" w:cs="David" w:hint="cs"/>
          <w:sz w:val="24"/>
          <w:szCs w:val="24"/>
          <w:rtl/>
        </w:rPr>
        <w:t>הסתכמ</w:t>
      </w:r>
      <w:r w:rsidR="00843815" w:rsidRPr="00D164DB">
        <w:rPr>
          <w:rFonts w:ascii="Arial" w:hAnsi="Arial" w:cs="David" w:hint="cs"/>
          <w:sz w:val="24"/>
          <w:szCs w:val="24"/>
          <w:rtl/>
        </w:rPr>
        <w:t>ו</w:t>
      </w:r>
      <w:r w:rsidRPr="00D164DB">
        <w:rPr>
          <w:rFonts w:ascii="Arial" w:hAnsi="Arial" w:cs="David" w:hint="cs"/>
          <w:sz w:val="24"/>
          <w:szCs w:val="24"/>
          <w:rtl/>
        </w:rPr>
        <w:t xml:space="preserve"> לסך של כ- </w:t>
      </w:r>
      <w:r w:rsidR="00612796">
        <w:rPr>
          <w:rFonts w:ascii="Arial" w:hAnsi="Arial" w:cs="David" w:hint="cs"/>
          <w:sz w:val="24"/>
          <w:szCs w:val="24"/>
          <w:rtl/>
        </w:rPr>
        <w:t>28.6</w:t>
      </w:r>
      <w:r w:rsidRPr="00D164DB">
        <w:rPr>
          <w:rFonts w:ascii="Arial" w:hAnsi="Arial" w:cs="David" w:hint="cs"/>
          <w:sz w:val="24"/>
          <w:szCs w:val="24"/>
          <w:rtl/>
        </w:rPr>
        <w:t xml:space="preserve"> מיליון ₪. </w:t>
      </w:r>
    </w:p>
    <w:p w14:paraId="075B08F5" w14:textId="77777777" w:rsidR="008D0A46" w:rsidRPr="00D164DB" w:rsidRDefault="008D0A46" w:rsidP="008D0A46">
      <w:pPr>
        <w:spacing w:line="360" w:lineRule="auto"/>
        <w:ind w:left="720"/>
        <w:jc w:val="both"/>
        <w:rPr>
          <w:rFonts w:ascii="Arial" w:hAnsi="Arial" w:cs="David"/>
          <w:sz w:val="24"/>
          <w:szCs w:val="24"/>
          <w:rtl/>
        </w:rPr>
      </w:pPr>
    </w:p>
    <w:p w14:paraId="075B08F6" w14:textId="77777777" w:rsidR="00E91BD2" w:rsidRPr="00D164DB" w:rsidRDefault="006D7AFE" w:rsidP="00E91BD2">
      <w:pPr>
        <w:numPr>
          <w:ilvl w:val="0"/>
          <w:numId w:val="46"/>
        </w:numPr>
        <w:spacing w:line="360" w:lineRule="auto"/>
        <w:jc w:val="both"/>
        <w:rPr>
          <w:rFonts w:ascii="Arial" w:hAnsi="Arial" w:cs="David"/>
          <w:sz w:val="24"/>
          <w:szCs w:val="24"/>
        </w:rPr>
      </w:pPr>
      <w:r w:rsidRPr="00D164DB">
        <w:rPr>
          <w:rFonts w:ascii="Arial" w:hAnsi="Arial" w:cs="David" w:hint="cs"/>
          <w:b/>
          <w:bCs/>
          <w:sz w:val="24"/>
          <w:szCs w:val="24"/>
          <w:u w:val="single"/>
          <w:rtl/>
        </w:rPr>
        <w:t xml:space="preserve"> </w:t>
      </w:r>
      <w:r w:rsidR="00843815" w:rsidRPr="00D164DB">
        <w:rPr>
          <w:rFonts w:ascii="Arial" w:hAnsi="Arial" w:cs="David" w:hint="cs"/>
          <w:b/>
          <w:bCs/>
          <w:sz w:val="24"/>
          <w:szCs w:val="24"/>
          <w:u w:val="single"/>
          <w:rtl/>
        </w:rPr>
        <w:t>עובדים ומוסדות שכר</w:t>
      </w:r>
    </w:p>
    <w:p w14:paraId="075B08F7" w14:textId="46D7A0CF" w:rsidR="00E91BD2" w:rsidRPr="00D164DB" w:rsidRDefault="00E91BD2" w:rsidP="008D0A46">
      <w:pPr>
        <w:spacing w:line="360" w:lineRule="auto"/>
        <w:ind w:left="720"/>
        <w:jc w:val="both"/>
        <w:rPr>
          <w:rFonts w:ascii="Arial" w:hAnsi="Arial" w:cs="David"/>
          <w:sz w:val="24"/>
          <w:szCs w:val="24"/>
          <w:rtl/>
        </w:rPr>
      </w:pPr>
      <w:r w:rsidRPr="00D164DB">
        <w:rPr>
          <w:rFonts w:ascii="Arial" w:hAnsi="Arial" w:cs="David" w:hint="cs"/>
          <w:sz w:val="24"/>
          <w:szCs w:val="24"/>
          <w:rtl/>
        </w:rPr>
        <w:t xml:space="preserve">יתרת </w:t>
      </w:r>
      <w:r w:rsidR="00843815" w:rsidRPr="00D164DB">
        <w:rPr>
          <w:rFonts w:ascii="Arial" w:hAnsi="Arial" w:cs="David" w:hint="cs"/>
          <w:sz w:val="24"/>
          <w:szCs w:val="24"/>
          <w:rtl/>
        </w:rPr>
        <w:t>העובדים ומוסדות השכר</w:t>
      </w:r>
      <w:r w:rsidRPr="00D164DB">
        <w:rPr>
          <w:rFonts w:ascii="Arial" w:hAnsi="Arial" w:cs="David" w:hint="cs"/>
          <w:sz w:val="24"/>
          <w:szCs w:val="24"/>
          <w:rtl/>
        </w:rPr>
        <w:t xml:space="preserve"> ליום </w:t>
      </w:r>
      <w:r w:rsidR="004E4E95" w:rsidRPr="00D164DB">
        <w:rPr>
          <w:rFonts w:ascii="Arial" w:hAnsi="Arial" w:cs="David" w:hint="cs"/>
          <w:sz w:val="24"/>
          <w:szCs w:val="24"/>
          <w:rtl/>
        </w:rPr>
        <w:t>31</w:t>
      </w:r>
      <w:r w:rsidRPr="00D164DB">
        <w:rPr>
          <w:rFonts w:ascii="Arial" w:hAnsi="Arial" w:cs="David" w:hint="cs"/>
          <w:sz w:val="24"/>
          <w:szCs w:val="24"/>
          <w:rtl/>
        </w:rPr>
        <w:t xml:space="preserve"> </w:t>
      </w:r>
      <w:r w:rsidR="004E4E95" w:rsidRPr="00D164DB">
        <w:rPr>
          <w:rFonts w:ascii="Arial" w:hAnsi="Arial" w:cs="David" w:hint="cs"/>
          <w:sz w:val="24"/>
          <w:szCs w:val="24"/>
          <w:rtl/>
        </w:rPr>
        <w:t>בדצמבר</w:t>
      </w:r>
      <w:r w:rsidRPr="00D164DB">
        <w:rPr>
          <w:rFonts w:ascii="Arial" w:hAnsi="Arial" w:cs="David" w:hint="cs"/>
          <w:sz w:val="24"/>
          <w:szCs w:val="24"/>
          <w:rtl/>
        </w:rPr>
        <w:t xml:space="preserve"> </w:t>
      </w:r>
      <w:r w:rsidR="007A5545">
        <w:rPr>
          <w:rFonts w:ascii="Arial" w:hAnsi="Arial" w:cs="David" w:hint="cs"/>
          <w:sz w:val="24"/>
          <w:szCs w:val="24"/>
          <w:rtl/>
        </w:rPr>
        <w:t>2024</w:t>
      </w:r>
      <w:r w:rsidRPr="00D164DB">
        <w:rPr>
          <w:rFonts w:ascii="Arial" w:hAnsi="Arial" w:cs="David" w:hint="cs"/>
          <w:sz w:val="24"/>
          <w:szCs w:val="24"/>
          <w:rtl/>
        </w:rPr>
        <w:t xml:space="preserve"> הסתכמ</w:t>
      </w:r>
      <w:r w:rsidR="00843815" w:rsidRPr="00D164DB">
        <w:rPr>
          <w:rFonts w:ascii="Arial" w:hAnsi="Arial" w:cs="David" w:hint="cs"/>
          <w:sz w:val="24"/>
          <w:szCs w:val="24"/>
          <w:rtl/>
        </w:rPr>
        <w:t>ו</w:t>
      </w:r>
      <w:r w:rsidRPr="00D164DB">
        <w:rPr>
          <w:rFonts w:ascii="Arial" w:hAnsi="Arial" w:cs="David" w:hint="cs"/>
          <w:sz w:val="24"/>
          <w:szCs w:val="24"/>
          <w:rtl/>
        </w:rPr>
        <w:t xml:space="preserve"> </w:t>
      </w:r>
      <w:proofErr w:type="spellStart"/>
      <w:r w:rsidRPr="00D164DB">
        <w:rPr>
          <w:rFonts w:ascii="Arial" w:hAnsi="Arial" w:cs="David" w:hint="cs"/>
          <w:sz w:val="24"/>
          <w:szCs w:val="24"/>
          <w:rtl/>
        </w:rPr>
        <w:t>לכ</w:t>
      </w:r>
      <w:proofErr w:type="spellEnd"/>
      <w:r w:rsidRPr="00D164DB">
        <w:rPr>
          <w:rFonts w:ascii="Arial" w:hAnsi="Arial" w:cs="David" w:hint="cs"/>
          <w:sz w:val="24"/>
          <w:szCs w:val="24"/>
          <w:rtl/>
        </w:rPr>
        <w:t xml:space="preserve">- </w:t>
      </w:r>
      <w:r w:rsidR="00531FFC">
        <w:rPr>
          <w:rFonts w:ascii="Arial" w:hAnsi="Arial" w:cs="David" w:hint="cs"/>
          <w:sz w:val="24"/>
          <w:szCs w:val="24"/>
          <w:rtl/>
        </w:rPr>
        <w:t>722</w:t>
      </w:r>
      <w:r w:rsidRPr="00D164DB">
        <w:rPr>
          <w:rFonts w:ascii="Arial" w:hAnsi="Arial" w:cs="David" w:hint="cs"/>
          <w:sz w:val="24"/>
          <w:szCs w:val="24"/>
          <w:rtl/>
        </w:rPr>
        <w:t xml:space="preserve"> אלפי ₪.</w:t>
      </w:r>
    </w:p>
    <w:p w14:paraId="075B08F8" w14:textId="77777777" w:rsidR="00E91BD2" w:rsidRPr="00D164DB" w:rsidRDefault="00E91BD2" w:rsidP="00E91BD2">
      <w:pPr>
        <w:spacing w:line="360" w:lineRule="auto"/>
        <w:ind w:left="566"/>
        <w:jc w:val="both"/>
        <w:rPr>
          <w:rFonts w:ascii="Arial" w:hAnsi="Arial" w:cs="David"/>
          <w:sz w:val="24"/>
          <w:szCs w:val="24"/>
          <w:rtl/>
        </w:rPr>
      </w:pPr>
    </w:p>
    <w:p w14:paraId="075B08F9" w14:textId="6349AFCF" w:rsidR="00E91BD2" w:rsidRPr="00D164DB" w:rsidRDefault="00E91BD2" w:rsidP="00843815">
      <w:pPr>
        <w:numPr>
          <w:ilvl w:val="0"/>
          <w:numId w:val="46"/>
        </w:numPr>
        <w:spacing w:line="360" w:lineRule="auto"/>
        <w:jc w:val="both"/>
        <w:rPr>
          <w:rFonts w:ascii="Arial" w:hAnsi="Arial" w:cs="David"/>
          <w:sz w:val="24"/>
          <w:szCs w:val="24"/>
        </w:rPr>
      </w:pPr>
      <w:r w:rsidRPr="00D164DB">
        <w:rPr>
          <w:rFonts w:ascii="Arial" w:hAnsi="Arial" w:cs="David" w:hint="cs"/>
          <w:b/>
          <w:bCs/>
          <w:sz w:val="24"/>
          <w:szCs w:val="24"/>
          <w:rtl/>
        </w:rPr>
        <w:t xml:space="preserve">  </w:t>
      </w:r>
      <w:r w:rsidR="00843815" w:rsidRPr="00D164DB">
        <w:rPr>
          <w:rFonts w:ascii="Arial" w:hAnsi="Arial" w:cs="David" w:hint="cs"/>
          <w:b/>
          <w:bCs/>
          <w:sz w:val="24"/>
          <w:szCs w:val="24"/>
          <w:u w:val="single"/>
          <w:rtl/>
        </w:rPr>
        <w:t>זכאים</w:t>
      </w:r>
      <w:r w:rsidRPr="00D164DB">
        <w:rPr>
          <w:rFonts w:ascii="Arial" w:hAnsi="Arial" w:cs="David" w:hint="cs"/>
          <w:b/>
          <w:bCs/>
          <w:sz w:val="24"/>
          <w:szCs w:val="24"/>
          <w:u w:val="single"/>
          <w:rtl/>
        </w:rPr>
        <w:t xml:space="preserve"> שונים</w:t>
      </w:r>
      <w:r w:rsidR="00AB49FF" w:rsidRPr="00D164DB">
        <w:rPr>
          <w:rFonts w:ascii="Arial" w:hAnsi="Arial" w:cs="David" w:hint="cs"/>
          <w:b/>
          <w:bCs/>
          <w:sz w:val="24"/>
          <w:szCs w:val="24"/>
          <w:u w:val="single"/>
          <w:rtl/>
        </w:rPr>
        <w:t xml:space="preserve"> </w:t>
      </w:r>
    </w:p>
    <w:p w14:paraId="075B08FA" w14:textId="6F59AB1C" w:rsidR="00E91BD2" w:rsidRPr="00D164DB" w:rsidRDefault="00C17032" w:rsidP="00EA359F">
      <w:pPr>
        <w:spacing w:line="360" w:lineRule="auto"/>
        <w:ind w:left="720" w:firstLine="30"/>
        <w:jc w:val="both"/>
        <w:rPr>
          <w:rFonts w:ascii="Arial" w:hAnsi="Arial" w:cs="David"/>
          <w:sz w:val="24"/>
          <w:szCs w:val="24"/>
          <w:rtl/>
        </w:rPr>
      </w:pPr>
      <w:r w:rsidRPr="00D164DB">
        <w:rPr>
          <w:rFonts w:ascii="Arial" w:hAnsi="Arial" w:cs="David" w:hint="cs"/>
          <w:sz w:val="24"/>
          <w:szCs w:val="24"/>
          <w:rtl/>
        </w:rPr>
        <w:t xml:space="preserve">יתרת </w:t>
      </w:r>
      <w:r w:rsidR="00843815" w:rsidRPr="00D164DB">
        <w:rPr>
          <w:rFonts w:ascii="Arial" w:hAnsi="Arial" w:cs="David" w:hint="cs"/>
          <w:sz w:val="24"/>
          <w:szCs w:val="24"/>
          <w:rtl/>
        </w:rPr>
        <w:t>הזכאים</w:t>
      </w:r>
      <w:r w:rsidR="00BF12AE" w:rsidRPr="00D164DB">
        <w:rPr>
          <w:rFonts w:ascii="Arial" w:hAnsi="Arial" w:cs="David" w:hint="cs"/>
          <w:sz w:val="24"/>
          <w:szCs w:val="24"/>
          <w:rtl/>
        </w:rPr>
        <w:t xml:space="preserve"> השונים</w:t>
      </w:r>
      <w:r w:rsidR="00AB49FF" w:rsidRPr="00D164DB">
        <w:rPr>
          <w:rFonts w:ascii="Arial" w:hAnsi="Arial" w:cs="David" w:hint="cs"/>
          <w:sz w:val="24"/>
          <w:szCs w:val="24"/>
          <w:rtl/>
        </w:rPr>
        <w:t xml:space="preserve"> </w:t>
      </w:r>
      <w:r w:rsidR="00E91BD2" w:rsidRPr="00D164DB">
        <w:rPr>
          <w:rFonts w:ascii="Arial" w:hAnsi="Arial" w:cs="David" w:hint="cs"/>
          <w:sz w:val="24"/>
          <w:szCs w:val="24"/>
          <w:rtl/>
        </w:rPr>
        <w:t xml:space="preserve">ליום </w:t>
      </w:r>
      <w:r w:rsidR="004E4E95" w:rsidRPr="00D164DB">
        <w:rPr>
          <w:rFonts w:ascii="Arial" w:hAnsi="Arial" w:cs="David" w:hint="cs"/>
          <w:sz w:val="24"/>
          <w:szCs w:val="24"/>
          <w:rtl/>
        </w:rPr>
        <w:t>31</w:t>
      </w:r>
      <w:r w:rsidR="00E91BD2" w:rsidRPr="00D164DB">
        <w:rPr>
          <w:rFonts w:ascii="Arial" w:hAnsi="Arial" w:cs="David" w:hint="cs"/>
          <w:sz w:val="24"/>
          <w:szCs w:val="24"/>
          <w:rtl/>
        </w:rPr>
        <w:t xml:space="preserve"> </w:t>
      </w:r>
      <w:r w:rsidR="004E4E95" w:rsidRPr="00D164DB">
        <w:rPr>
          <w:rFonts w:ascii="Arial" w:hAnsi="Arial" w:cs="David" w:hint="cs"/>
          <w:sz w:val="24"/>
          <w:szCs w:val="24"/>
          <w:rtl/>
        </w:rPr>
        <w:t>בדצמבר</w:t>
      </w:r>
      <w:r w:rsidR="00E91BD2" w:rsidRPr="00D164DB">
        <w:rPr>
          <w:rFonts w:ascii="Arial" w:hAnsi="Arial" w:cs="David" w:hint="cs"/>
          <w:sz w:val="24"/>
          <w:szCs w:val="24"/>
          <w:rtl/>
        </w:rPr>
        <w:t xml:space="preserve"> </w:t>
      </w:r>
      <w:r w:rsidR="0097333C">
        <w:rPr>
          <w:rFonts w:ascii="Arial" w:hAnsi="Arial" w:cs="David" w:hint="cs"/>
          <w:sz w:val="24"/>
          <w:szCs w:val="24"/>
          <w:rtl/>
        </w:rPr>
        <w:t>2024</w:t>
      </w:r>
      <w:r w:rsidR="00E91BD2" w:rsidRPr="00D164DB">
        <w:rPr>
          <w:rFonts w:ascii="Arial" w:hAnsi="Arial" w:cs="David" w:hint="cs"/>
          <w:sz w:val="24"/>
          <w:szCs w:val="24"/>
          <w:rtl/>
        </w:rPr>
        <w:t xml:space="preserve">  הסתכמו לסך של כ-</w:t>
      </w:r>
      <w:r w:rsidR="0099317D">
        <w:rPr>
          <w:rFonts w:ascii="Arial" w:hAnsi="Arial" w:cs="David" w:hint="cs"/>
          <w:sz w:val="24"/>
          <w:szCs w:val="24"/>
          <w:rtl/>
        </w:rPr>
        <w:t>2</w:t>
      </w:r>
      <w:r w:rsidR="00E91BD2" w:rsidRPr="00531FFC">
        <w:rPr>
          <w:rFonts w:ascii="Arial" w:hAnsi="Arial" w:cs="David" w:hint="cs"/>
          <w:sz w:val="24"/>
          <w:szCs w:val="24"/>
          <w:rtl/>
        </w:rPr>
        <w:t xml:space="preserve"> </w:t>
      </w:r>
      <w:r w:rsidR="00743C39" w:rsidRPr="00D164DB">
        <w:rPr>
          <w:rFonts w:ascii="Arial" w:hAnsi="Arial" w:cs="David" w:hint="cs"/>
          <w:sz w:val="24"/>
          <w:szCs w:val="24"/>
          <w:rtl/>
        </w:rPr>
        <w:t>מיליון</w:t>
      </w:r>
      <w:r w:rsidR="00E91BD2" w:rsidRPr="00D164DB">
        <w:rPr>
          <w:rFonts w:ascii="Arial" w:hAnsi="Arial" w:cs="David" w:hint="cs"/>
          <w:sz w:val="24"/>
          <w:szCs w:val="24"/>
          <w:rtl/>
        </w:rPr>
        <w:t xml:space="preserve"> ₪.</w:t>
      </w:r>
    </w:p>
    <w:p w14:paraId="075B08FB" w14:textId="77777777" w:rsidR="00547E47" w:rsidRPr="00D164DB" w:rsidRDefault="00547E47" w:rsidP="004B4DD5">
      <w:pPr>
        <w:spacing w:line="360" w:lineRule="auto"/>
        <w:ind w:left="425"/>
        <w:jc w:val="both"/>
        <w:rPr>
          <w:rFonts w:ascii="Arial" w:hAnsi="Arial" w:cs="David"/>
          <w:sz w:val="24"/>
          <w:szCs w:val="24"/>
          <w:rtl/>
        </w:rPr>
      </w:pPr>
    </w:p>
    <w:p w14:paraId="075B08FC" w14:textId="77777777" w:rsidR="005522CD" w:rsidRPr="00D164DB" w:rsidRDefault="00674ECA" w:rsidP="003C1438">
      <w:pPr>
        <w:spacing w:line="360" w:lineRule="auto"/>
        <w:jc w:val="both"/>
        <w:rPr>
          <w:rFonts w:ascii="Arial" w:hAnsi="Arial" w:cs="David"/>
          <w:sz w:val="24"/>
          <w:szCs w:val="24"/>
          <w:rtl/>
        </w:rPr>
      </w:pPr>
      <w:r w:rsidRPr="00D164DB">
        <w:rPr>
          <w:rFonts w:ascii="Arial" w:hAnsi="Arial" w:cs="David" w:hint="cs"/>
          <w:sz w:val="24"/>
          <w:szCs w:val="24"/>
          <w:rtl/>
        </w:rPr>
        <w:t xml:space="preserve">      </w:t>
      </w:r>
    </w:p>
    <w:p w14:paraId="075B08FD" w14:textId="77777777" w:rsidR="00BA4AF8" w:rsidRPr="00A02FAF" w:rsidRDefault="00082F8D" w:rsidP="00350F7C">
      <w:pPr>
        <w:numPr>
          <w:ilvl w:val="0"/>
          <w:numId w:val="45"/>
        </w:numPr>
        <w:spacing w:line="360" w:lineRule="auto"/>
        <w:jc w:val="both"/>
        <w:rPr>
          <w:rFonts w:ascii="Arial" w:hAnsi="Arial" w:cs="David"/>
          <w:sz w:val="24"/>
          <w:szCs w:val="24"/>
        </w:rPr>
      </w:pPr>
      <w:r w:rsidRPr="00A02FAF">
        <w:rPr>
          <w:rFonts w:ascii="Arial" w:hAnsi="Arial" w:cs="David" w:hint="cs"/>
          <w:b/>
          <w:bCs/>
          <w:sz w:val="24"/>
          <w:szCs w:val="24"/>
          <w:rtl/>
        </w:rPr>
        <w:t xml:space="preserve">  </w:t>
      </w:r>
      <w:r w:rsidR="00252EBE" w:rsidRPr="00A02FAF">
        <w:rPr>
          <w:rFonts w:ascii="Arial" w:hAnsi="Arial" w:cs="David" w:hint="cs"/>
          <w:b/>
          <w:bCs/>
          <w:sz w:val="24"/>
          <w:szCs w:val="24"/>
          <w:u w:val="single"/>
          <w:rtl/>
        </w:rPr>
        <w:t>התחייבויות לזמן ארוך</w:t>
      </w:r>
    </w:p>
    <w:p w14:paraId="075B08FE" w14:textId="77777777" w:rsidR="006579A1" w:rsidRPr="00A02FAF" w:rsidRDefault="006579A1" w:rsidP="00350F7C">
      <w:pPr>
        <w:spacing w:line="360" w:lineRule="auto"/>
        <w:ind w:left="889"/>
        <w:jc w:val="both"/>
        <w:rPr>
          <w:rFonts w:ascii="Arial" w:hAnsi="Arial" w:cs="David"/>
          <w:sz w:val="24"/>
          <w:szCs w:val="24"/>
          <w:rtl/>
        </w:rPr>
      </w:pPr>
    </w:p>
    <w:p w14:paraId="075B08FF" w14:textId="480D3A75" w:rsidR="00252EBE" w:rsidRPr="00A02FAF" w:rsidRDefault="00252EBE" w:rsidP="008D0A46">
      <w:pPr>
        <w:spacing w:line="360" w:lineRule="auto"/>
        <w:ind w:left="425" w:firstLine="10"/>
        <w:jc w:val="both"/>
        <w:rPr>
          <w:rFonts w:ascii="Arial" w:hAnsi="Arial" w:cs="David"/>
          <w:sz w:val="24"/>
          <w:szCs w:val="24"/>
          <w:rtl/>
        </w:rPr>
      </w:pPr>
      <w:r w:rsidRPr="00A02FAF">
        <w:rPr>
          <w:rFonts w:ascii="Arial" w:hAnsi="Arial" w:cs="David" w:hint="cs"/>
          <w:sz w:val="24"/>
          <w:szCs w:val="24"/>
          <w:rtl/>
        </w:rPr>
        <w:t xml:space="preserve">ההתחייבויות לזמן ארוך </w:t>
      </w:r>
      <w:r w:rsidR="00837E04" w:rsidRPr="00A02FAF">
        <w:rPr>
          <w:rFonts w:ascii="Arial" w:hAnsi="Arial" w:cs="David" w:hint="cs"/>
          <w:sz w:val="24"/>
          <w:szCs w:val="24"/>
          <w:rtl/>
        </w:rPr>
        <w:t xml:space="preserve">ליום </w:t>
      </w:r>
      <w:r w:rsidR="004E4E95" w:rsidRPr="00A02FAF">
        <w:rPr>
          <w:rFonts w:ascii="Arial" w:hAnsi="Arial" w:cs="David" w:hint="cs"/>
          <w:sz w:val="24"/>
          <w:szCs w:val="24"/>
          <w:rtl/>
        </w:rPr>
        <w:t>31</w:t>
      </w:r>
      <w:r w:rsidR="00224203" w:rsidRPr="00A02FAF">
        <w:rPr>
          <w:rFonts w:ascii="Arial" w:hAnsi="Arial" w:cs="David" w:hint="cs"/>
          <w:sz w:val="24"/>
          <w:szCs w:val="24"/>
          <w:rtl/>
        </w:rPr>
        <w:t xml:space="preserve"> </w:t>
      </w:r>
      <w:r w:rsidR="004E4E95" w:rsidRPr="00A02FAF">
        <w:rPr>
          <w:rFonts w:ascii="Arial" w:hAnsi="Arial" w:cs="David" w:hint="cs"/>
          <w:sz w:val="24"/>
          <w:szCs w:val="24"/>
          <w:rtl/>
        </w:rPr>
        <w:t>בדצמבר</w:t>
      </w:r>
      <w:r w:rsidR="00224203" w:rsidRPr="00A02FAF">
        <w:rPr>
          <w:rFonts w:ascii="Arial" w:hAnsi="Arial" w:cs="David" w:hint="cs"/>
          <w:sz w:val="24"/>
          <w:szCs w:val="24"/>
          <w:rtl/>
        </w:rPr>
        <w:t xml:space="preserve"> </w:t>
      </w:r>
      <w:r w:rsidR="0097333C">
        <w:rPr>
          <w:rFonts w:ascii="Arial" w:hAnsi="Arial" w:cs="David" w:hint="cs"/>
          <w:sz w:val="24"/>
          <w:szCs w:val="24"/>
          <w:rtl/>
        </w:rPr>
        <w:t>2024</w:t>
      </w:r>
      <w:r w:rsidR="00224203" w:rsidRPr="00A02FAF">
        <w:rPr>
          <w:rFonts w:ascii="Arial" w:hAnsi="Arial" w:cs="David" w:hint="cs"/>
          <w:sz w:val="24"/>
          <w:szCs w:val="24"/>
          <w:rtl/>
        </w:rPr>
        <w:t xml:space="preserve"> </w:t>
      </w:r>
      <w:r w:rsidRPr="00A02FAF">
        <w:rPr>
          <w:rFonts w:ascii="Arial" w:hAnsi="Arial" w:cs="David" w:hint="cs"/>
          <w:sz w:val="24"/>
          <w:szCs w:val="24"/>
          <w:rtl/>
        </w:rPr>
        <w:t>הסתכמו לסך של כ-</w:t>
      </w:r>
      <w:r w:rsidR="007C62FD">
        <w:rPr>
          <w:rFonts w:ascii="Arial" w:hAnsi="Arial" w:cs="David" w:hint="cs"/>
          <w:sz w:val="24"/>
          <w:szCs w:val="24"/>
          <w:rtl/>
        </w:rPr>
        <w:t>20</w:t>
      </w:r>
      <w:r w:rsidR="00363754">
        <w:rPr>
          <w:rFonts w:ascii="Arial" w:hAnsi="Arial" w:cs="David" w:hint="cs"/>
          <w:sz w:val="24"/>
          <w:szCs w:val="24"/>
          <w:rtl/>
        </w:rPr>
        <w:t>4</w:t>
      </w:r>
      <w:r w:rsidR="007A4016" w:rsidRPr="00AB5970">
        <w:rPr>
          <w:rFonts w:ascii="Arial" w:hAnsi="Arial" w:cs="David" w:hint="cs"/>
          <w:sz w:val="24"/>
          <w:szCs w:val="24"/>
          <w:rtl/>
        </w:rPr>
        <w:t xml:space="preserve"> </w:t>
      </w:r>
      <w:r w:rsidRPr="00A02FAF">
        <w:rPr>
          <w:rFonts w:ascii="Arial" w:hAnsi="Arial" w:cs="David" w:hint="cs"/>
          <w:sz w:val="24"/>
          <w:szCs w:val="24"/>
          <w:rtl/>
        </w:rPr>
        <w:t>מיליון ₪.</w:t>
      </w:r>
      <w:r w:rsidR="000F150C" w:rsidRPr="00A02FAF">
        <w:rPr>
          <w:rFonts w:ascii="Arial" w:hAnsi="Arial" w:cs="David" w:hint="cs"/>
          <w:sz w:val="24"/>
          <w:szCs w:val="24"/>
          <w:rtl/>
        </w:rPr>
        <w:t xml:space="preserve"> </w:t>
      </w:r>
      <w:r w:rsidR="008D0A46" w:rsidRPr="00A02FAF">
        <w:rPr>
          <w:rFonts w:ascii="Arial" w:hAnsi="Arial" w:cs="David" w:hint="cs"/>
          <w:sz w:val="24"/>
          <w:szCs w:val="24"/>
          <w:rtl/>
        </w:rPr>
        <w:t xml:space="preserve"> </w:t>
      </w:r>
      <w:r w:rsidR="000F150C" w:rsidRPr="00A02FAF">
        <w:rPr>
          <w:rFonts w:ascii="Arial" w:hAnsi="Arial" w:cs="David" w:hint="cs"/>
          <w:sz w:val="24"/>
          <w:szCs w:val="24"/>
          <w:rtl/>
        </w:rPr>
        <w:t>מתוכם הלוואות בעלים כ-</w:t>
      </w:r>
      <w:r w:rsidR="007C62FD" w:rsidRPr="007C62FD">
        <w:rPr>
          <w:rFonts w:ascii="Arial" w:hAnsi="Arial" w:cs="David" w:hint="cs"/>
          <w:sz w:val="24"/>
          <w:szCs w:val="24"/>
          <w:rtl/>
        </w:rPr>
        <w:t xml:space="preserve">8.7 </w:t>
      </w:r>
      <w:r w:rsidR="000F150C" w:rsidRPr="00A02FAF">
        <w:rPr>
          <w:rFonts w:ascii="Arial" w:hAnsi="Arial" w:cs="David" w:hint="cs"/>
          <w:sz w:val="24"/>
          <w:szCs w:val="24"/>
          <w:rtl/>
        </w:rPr>
        <w:t xml:space="preserve">מיליון ₪ </w:t>
      </w:r>
      <w:r w:rsidR="00515C14" w:rsidRPr="00A02FAF">
        <w:rPr>
          <w:rFonts w:ascii="Arial" w:hAnsi="Arial" w:cs="David" w:hint="cs"/>
          <w:sz w:val="24"/>
          <w:szCs w:val="24"/>
          <w:rtl/>
        </w:rPr>
        <w:t>,</w:t>
      </w:r>
      <w:r w:rsidR="000F150C" w:rsidRPr="00A02FAF">
        <w:rPr>
          <w:rFonts w:ascii="Arial" w:hAnsi="Arial" w:cs="David" w:hint="cs"/>
          <w:sz w:val="24"/>
          <w:szCs w:val="24"/>
          <w:rtl/>
        </w:rPr>
        <w:t xml:space="preserve">הכנסות נדחות </w:t>
      </w:r>
      <w:r w:rsidR="00D52B96">
        <w:rPr>
          <w:rFonts w:ascii="Arial" w:hAnsi="Arial" w:cs="David" w:hint="cs"/>
          <w:sz w:val="24"/>
          <w:szCs w:val="24"/>
          <w:rtl/>
        </w:rPr>
        <w:t>מדמי הקמה</w:t>
      </w:r>
      <w:r w:rsidR="000F150C" w:rsidRPr="00A02FAF">
        <w:rPr>
          <w:rFonts w:ascii="Arial" w:hAnsi="Arial" w:cs="David" w:hint="cs"/>
          <w:sz w:val="24"/>
          <w:szCs w:val="24"/>
          <w:rtl/>
        </w:rPr>
        <w:t xml:space="preserve"> כ-</w:t>
      </w:r>
      <w:r w:rsidR="00901094">
        <w:rPr>
          <w:rFonts w:ascii="Arial" w:hAnsi="Arial" w:cs="David" w:hint="cs"/>
          <w:sz w:val="24"/>
          <w:szCs w:val="24"/>
          <w:rtl/>
        </w:rPr>
        <w:t>195</w:t>
      </w:r>
      <w:r w:rsidR="004E7BF9" w:rsidRPr="00A02FAF">
        <w:rPr>
          <w:rFonts w:ascii="Arial" w:hAnsi="Arial" w:cs="David" w:hint="cs"/>
          <w:sz w:val="24"/>
          <w:szCs w:val="24"/>
          <w:rtl/>
        </w:rPr>
        <w:t xml:space="preserve"> </w:t>
      </w:r>
      <w:r w:rsidR="000F150C" w:rsidRPr="00A02FAF">
        <w:rPr>
          <w:rFonts w:ascii="Arial" w:hAnsi="Arial" w:cs="David" w:hint="cs"/>
          <w:sz w:val="24"/>
          <w:szCs w:val="24"/>
          <w:rtl/>
        </w:rPr>
        <w:t>מיליון ₪</w:t>
      </w:r>
      <w:r w:rsidR="00515C14" w:rsidRPr="00A02FAF">
        <w:rPr>
          <w:rFonts w:ascii="Arial" w:hAnsi="Arial" w:cs="David" w:hint="cs"/>
          <w:sz w:val="24"/>
          <w:szCs w:val="24"/>
          <w:rtl/>
        </w:rPr>
        <w:t xml:space="preserve"> ועתודה למס כ-</w:t>
      </w:r>
      <w:r w:rsidR="00771DBA">
        <w:rPr>
          <w:rFonts w:ascii="Arial" w:hAnsi="Arial" w:cs="David" w:hint="cs"/>
          <w:sz w:val="24"/>
          <w:szCs w:val="24"/>
          <w:rtl/>
        </w:rPr>
        <w:t>285</w:t>
      </w:r>
      <w:r w:rsidR="00515C14" w:rsidRPr="00A02FAF">
        <w:rPr>
          <w:rFonts w:ascii="Arial" w:hAnsi="Arial" w:cs="David" w:hint="cs"/>
          <w:sz w:val="24"/>
          <w:szCs w:val="24"/>
          <w:rtl/>
        </w:rPr>
        <w:t xml:space="preserve"> </w:t>
      </w:r>
      <w:r w:rsidR="00771DBA">
        <w:rPr>
          <w:rFonts w:ascii="Arial" w:hAnsi="Arial" w:cs="David" w:hint="cs"/>
          <w:sz w:val="24"/>
          <w:szCs w:val="24"/>
          <w:rtl/>
        </w:rPr>
        <w:t>אלפי</w:t>
      </w:r>
      <w:r w:rsidR="00515C14" w:rsidRPr="00A02FAF">
        <w:rPr>
          <w:rFonts w:ascii="Arial" w:hAnsi="Arial" w:cs="David" w:hint="cs"/>
          <w:sz w:val="24"/>
          <w:szCs w:val="24"/>
          <w:rtl/>
        </w:rPr>
        <w:t xml:space="preserve"> ₪.</w:t>
      </w:r>
    </w:p>
    <w:p w14:paraId="075B0900" w14:textId="77777777" w:rsidR="009178D5" w:rsidRPr="0001441E" w:rsidRDefault="00484391" w:rsidP="004110B4">
      <w:pPr>
        <w:spacing w:line="360" w:lineRule="auto"/>
        <w:jc w:val="both"/>
        <w:rPr>
          <w:rFonts w:ascii="Arial" w:hAnsi="Arial" w:cs="David"/>
          <w:sz w:val="24"/>
          <w:szCs w:val="24"/>
          <w:rtl/>
        </w:rPr>
      </w:pPr>
      <w:r w:rsidRPr="000D0FF4">
        <w:rPr>
          <w:rFonts w:ascii="Arial" w:hAnsi="Arial" w:cs="David" w:hint="cs"/>
          <w:color w:val="FF0000"/>
          <w:sz w:val="24"/>
          <w:szCs w:val="24"/>
          <w:rtl/>
        </w:rPr>
        <w:t xml:space="preserve">      </w:t>
      </w:r>
    </w:p>
    <w:p w14:paraId="075B0901" w14:textId="77777777" w:rsidR="00082F8D" w:rsidRPr="0001441E" w:rsidRDefault="00082F8D" w:rsidP="00350F7C">
      <w:pPr>
        <w:numPr>
          <w:ilvl w:val="0"/>
          <w:numId w:val="45"/>
        </w:numPr>
        <w:spacing w:line="360" w:lineRule="auto"/>
        <w:jc w:val="both"/>
        <w:rPr>
          <w:rFonts w:ascii="Arial" w:hAnsi="Arial" w:cs="David"/>
          <w:sz w:val="24"/>
          <w:szCs w:val="24"/>
        </w:rPr>
      </w:pPr>
      <w:r w:rsidRPr="0001441E">
        <w:rPr>
          <w:rFonts w:ascii="Arial" w:hAnsi="Arial" w:cs="David" w:hint="cs"/>
          <w:b/>
          <w:bCs/>
          <w:sz w:val="24"/>
          <w:szCs w:val="24"/>
          <w:rtl/>
        </w:rPr>
        <w:t xml:space="preserve">  </w:t>
      </w:r>
      <w:r w:rsidR="00252EBE" w:rsidRPr="0001441E">
        <w:rPr>
          <w:rFonts w:ascii="Arial" w:hAnsi="Arial" w:cs="David" w:hint="cs"/>
          <w:b/>
          <w:bCs/>
          <w:sz w:val="24"/>
          <w:szCs w:val="24"/>
          <w:u w:val="single"/>
          <w:rtl/>
        </w:rPr>
        <w:t>הון עצמי</w:t>
      </w:r>
    </w:p>
    <w:p w14:paraId="6336B420" w14:textId="77777777" w:rsidR="008D4D74" w:rsidRPr="0001441E" w:rsidRDefault="008D4D74" w:rsidP="008D4D74">
      <w:pPr>
        <w:spacing w:line="360" w:lineRule="auto"/>
        <w:ind w:left="785"/>
        <w:jc w:val="both"/>
        <w:rPr>
          <w:rFonts w:ascii="Arial" w:hAnsi="Arial" w:cs="David"/>
          <w:sz w:val="24"/>
          <w:szCs w:val="24"/>
        </w:rPr>
      </w:pPr>
    </w:p>
    <w:p w14:paraId="075B0902" w14:textId="29174965" w:rsidR="00252EBE" w:rsidRPr="0001441E" w:rsidRDefault="00252EBE" w:rsidP="008D0A46">
      <w:pPr>
        <w:spacing w:line="360" w:lineRule="auto"/>
        <w:ind w:left="386"/>
        <w:jc w:val="both"/>
        <w:rPr>
          <w:rFonts w:ascii="Arial" w:hAnsi="Arial" w:cs="David"/>
          <w:sz w:val="24"/>
          <w:szCs w:val="24"/>
          <w:rtl/>
        </w:rPr>
      </w:pPr>
      <w:r w:rsidRPr="0001441E">
        <w:rPr>
          <w:rFonts w:ascii="Arial" w:hAnsi="Arial" w:cs="David" w:hint="cs"/>
          <w:sz w:val="24"/>
          <w:szCs w:val="24"/>
          <w:rtl/>
        </w:rPr>
        <w:t xml:space="preserve">ההון העצמי של החברה </w:t>
      </w:r>
      <w:r w:rsidR="00837E04" w:rsidRPr="0001441E">
        <w:rPr>
          <w:rFonts w:ascii="Arial" w:hAnsi="Arial" w:cs="David" w:hint="cs"/>
          <w:sz w:val="24"/>
          <w:szCs w:val="24"/>
          <w:rtl/>
        </w:rPr>
        <w:t xml:space="preserve">ליום </w:t>
      </w:r>
      <w:r w:rsidR="004E4E95" w:rsidRPr="0001441E">
        <w:rPr>
          <w:rFonts w:ascii="Arial" w:hAnsi="Arial" w:cs="David" w:hint="cs"/>
          <w:sz w:val="24"/>
          <w:szCs w:val="24"/>
          <w:rtl/>
        </w:rPr>
        <w:t>31</w:t>
      </w:r>
      <w:r w:rsidR="00224203" w:rsidRPr="0001441E">
        <w:rPr>
          <w:rFonts w:ascii="Arial" w:hAnsi="Arial" w:cs="David" w:hint="cs"/>
          <w:sz w:val="24"/>
          <w:szCs w:val="24"/>
          <w:rtl/>
        </w:rPr>
        <w:t xml:space="preserve"> </w:t>
      </w:r>
      <w:r w:rsidR="004E4E95" w:rsidRPr="0001441E">
        <w:rPr>
          <w:rFonts w:ascii="Arial" w:hAnsi="Arial" w:cs="David" w:hint="cs"/>
          <w:sz w:val="24"/>
          <w:szCs w:val="24"/>
          <w:rtl/>
        </w:rPr>
        <w:t>בדצמבר</w:t>
      </w:r>
      <w:r w:rsidR="00224203" w:rsidRPr="0001441E">
        <w:rPr>
          <w:rFonts w:ascii="Arial" w:hAnsi="Arial" w:cs="David" w:hint="cs"/>
          <w:sz w:val="24"/>
          <w:szCs w:val="24"/>
          <w:rtl/>
        </w:rPr>
        <w:t xml:space="preserve"> </w:t>
      </w:r>
      <w:r w:rsidR="006F01EA">
        <w:rPr>
          <w:rFonts w:ascii="Arial" w:hAnsi="Arial" w:cs="David" w:hint="cs"/>
          <w:sz w:val="24"/>
          <w:szCs w:val="24"/>
          <w:rtl/>
        </w:rPr>
        <w:t>2024</w:t>
      </w:r>
      <w:r w:rsidR="00224203" w:rsidRPr="0001441E">
        <w:rPr>
          <w:rFonts w:ascii="Arial" w:hAnsi="Arial" w:cs="David" w:hint="cs"/>
          <w:sz w:val="24"/>
          <w:szCs w:val="24"/>
          <w:rtl/>
        </w:rPr>
        <w:t xml:space="preserve"> </w:t>
      </w:r>
      <w:r w:rsidRPr="0001441E">
        <w:rPr>
          <w:rFonts w:ascii="Arial" w:hAnsi="Arial" w:cs="David" w:hint="cs"/>
          <w:sz w:val="24"/>
          <w:szCs w:val="24"/>
          <w:rtl/>
        </w:rPr>
        <w:t>הסתכם לסך של כ</w:t>
      </w:r>
      <w:r w:rsidR="00ED41B1" w:rsidRPr="0001441E">
        <w:rPr>
          <w:rFonts w:ascii="Arial" w:hAnsi="Arial" w:cs="David" w:hint="cs"/>
          <w:sz w:val="24"/>
          <w:szCs w:val="24"/>
          <w:rtl/>
        </w:rPr>
        <w:t>-</w:t>
      </w:r>
      <w:r w:rsidR="00A26538" w:rsidRPr="0001441E">
        <w:rPr>
          <w:rFonts w:ascii="Arial" w:hAnsi="Arial" w:cs="David" w:hint="cs"/>
          <w:sz w:val="24"/>
          <w:szCs w:val="24"/>
          <w:rtl/>
        </w:rPr>
        <w:t xml:space="preserve"> </w:t>
      </w:r>
      <w:r w:rsidR="00363754">
        <w:rPr>
          <w:rFonts w:ascii="Arial" w:hAnsi="Arial" w:cs="David" w:hint="cs"/>
          <w:sz w:val="24"/>
          <w:szCs w:val="24"/>
          <w:rtl/>
        </w:rPr>
        <w:t>109</w:t>
      </w:r>
      <w:r w:rsidR="00A26538" w:rsidRPr="00E352BC">
        <w:rPr>
          <w:rFonts w:ascii="Arial" w:hAnsi="Arial" w:cs="David" w:hint="cs"/>
          <w:sz w:val="24"/>
          <w:szCs w:val="24"/>
          <w:rtl/>
        </w:rPr>
        <w:t xml:space="preserve"> </w:t>
      </w:r>
      <w:r w:rsidR="00E7461D" w:rsidRPr="0001441E">
        <w:rPr>
          <w:rFonts w:ascii="Arial" w:hAnsi="Arial" w:cs="David" w:hint="cs"/>
          <w:sz w:val="24"/>
          <w:szCs w:val="24"/>
          <w:rtl/>
        </w:rPr>
        <w:t xml:space="preserve">מיליון </w:t>
      </w:r>
      <w:r w:rsidR="008D0A46" w:rsidRPr="0001441E">
        <w:rPr>
          <w:rFonts w:ascii="Arial" w:hAnsi="Arial" w:cs="David" w:hint="cs"/>
          <w:sz w:val="24"/>
          <w:szCs w:val="24"/>
          <w:rtl/>
        </w:rPr>
        <w:t>₪.</w:t>
      </w:r>
    </w:p>
    <w:p w14:paraId="075B0903" w14:textId="77777777" w:rsidR="00E958A0" w:rsidRPr="0001441E" w:rsidRDefault="00E958A0" w:rsidP="00350F7C">
      <w:pPr>
        <w:spacing w:line="360" w:lineRule="auto"/>
        <w:ind w:left="720"/>
        <w:jc w:val="both"/>
        <w:rPr>
          <w:rFonts w:ascii="Arial" w:hAnsi="Arial" w:cs="David"/>
          <w:sz w:val="24"/>
          <w:szCs w:val="24"/>
          <w:rtl/>
        </w:rPr>
      </w:pPr>
    </w:p>
    <w:p w14:paraId="11DEC9CD" w14:textId="77777777" w:rsidR="000C613E" w:rsidRPr="000D0FF4" w:rsidRDefault="000C613E" w:rsidP="000E04B4">
      <w:pPr>
        <w:spacing w:line="360" w:lineRule="auto"/>
        <w:jc w:val="both"/>
        <w:rPr>
          <w:rFonts w:ascii="Arial" w:hAnsi="Arial" w:cs="David"/>
          <w:color w:val="FF0000"/>
          <w:sz w:val="24"/>
          <w:szCs w:val="24"/>
          <w:rtl/>
        </w:rPr>
      </w:pPr>
    </w:p>
    <w:p w14:paraId="7A4654E0" w14:textId="77777777" w:rsidR="00D11BA5" w:rsidRDefault="00D11BA5" w:rsidP="000E04B4">
      <w:pPr>
        <w:spacing w:line="360" w:lineRule="auto"/>
        <w:jc w:val="both"/>
        <w:rPr>
          <w:rFonts w:ascii="Arial" w:hAnsi="Arial" w:cs="David"/>
          <w:color w:val="FF0000"/>
          <w:sz w:val="24"/>
          <w:szCs w:val="24"/>
          <w:rtl/>
        </w:rPr>
      </w:pPr>
    </w:p>
    <w:p w14:paraId="7EFCBF3A" w14:textId="77777777" w:rsidR="0008780C" w:rsidRDefault="0008780C" w:rsidP="000E04B4">
      <w:pPr>
        <w:spacing w:line="360" w:lineRule="auto"/>
        <w:jc w:val="both"/>
        <w:rPr>
          <w:rFonts w:ascii="Arial" w:hAnsi="Arial" w:cs="David"/>
          <w:color w:val="FF0000"/>
          <w:sz w:val="24"/>
          <w:szCs w:val="24"/>
          <w:rtl/>
        </w:rPr>
      </w:pPr>
    </w:p>
    <w:p w14:paraId="5374352C" w14:textId="77777777" w:rsidR="006F01EA" w:rsidRDefault="006F01EA" w:rsidP="000E04B4">
      <w:pPr>
        <w:spacing w:line="360" w:lineRule="auto"/>
        <w:jc w:val="both"/>
        <w:rPr>
          <w:rFonts w:ascii="Arial" w:hAnsi="Arial" w:cs="David"/>
          <w:color w:val="FF0000"/>
          <w:sz w:val="24"/>
          <w:szCs w:val="24"/>
          <w:rtl/>
        </w:rPr>
      </w:pPr>
    </w:p>
    <w:p w14:paraId="5FBE9FFF" w14:textId="77777777" w:rsidR="0001441E" w:rsidRDefault="0001441E" w:rsidP="000E04B4">
      <w:pPr>
        <w:spacing w:line="360" w:lineRule="auto"/>
        <w:jc w:val="both"/>
        <w:rPr>
          <w:rFonts w:ascii="Arial" w:hAnsi="Arial" w:cs="David"/>
          <w:color w:val="FF0000"/>
          <w:sz w:val="24"/>
          <w:szCs w:val="24"/>
          <w:rtl/>
        </w:rPr>
      </w:pPr>
    </w:p>
    <w:p w14:paraId="1C52FE64" w14:textId="77777777" w:rsidR="0001441E" w:rsidRDefault="0001441E" w:rsidP="000E04B4">
      <w:pPr>
        <w:spacing w:line="360" w:lineRule="auto"/>
        <w:jc w:val="both"/>
        <w:rPr>
          <w:rFonts w:ascii="Arial" w:hAnsi="Arial" w:cs="David"/>
          <w:color w:val="FF0000"/>
          <w:sz w:val="24"/>
          <w:szCs w:val="24"/>
          <w:rtl/>
        </w:rPr>
      </w:pPr>
    </w:p>
    <w:p w14:paraId="17A9B191" w14:textId="77777777" w:rsidR="0001441E" w:rsidRDefault="0001441E" w:rsidP="000E04B4">
      <w:pPr>
        <w:spacing w:line="360" w:lineRule="auto"/>
        <w:jc w:val="both"/>
        <w:rPr>
          <w:rFonts w:ascii="Arial" w:hAnsi="Arial" w:cs="David"/>
          <w:color w:val="FF0000"/>
          <w:sz w:val="24"/>
          <w:szCs w:val="24"/>
          <w:rtl/>
        </w:rPr>
      </w:pPr>
    </w:p>
    <w:p w14:paraId="793AAD2B" w14:textId="77777777" w:rsidR="0008780C" w:rsidRPr="000D0FF4" w:rsidRDefault="0008780C" w:rsidP="000E04B4">
      <w:pPr>
        <w:spacing w:line="360" w:lineRule="auto"/>
        <w:jc w:val="both"/>
        <w:rPr>
          <w:rFonts w:ascii="Arial" w:hAnsi="Arial" w:cs="David"/>
          <w:color w:val="FF0000"/>
          <w:sz w:val="24"/>
          <w:szCs w:val="24"/>
          <w:rtl/>
        </w:rPr>
      </w:pPr>
    </w:p>
    <w:p w14:paraId="075B0909" w14:textId="77777777" w:rsidR="00A22A02" w:rsidRPr="000D0FF4" w:rsidRDefault="00A22A02" w:rsidP="000E04B4">
      <w:pPr>
        <w:spacing w:line="360" w:lineRule="auto"/>
        <w:jc w:val="both"/>
        <w:rPr>
          <w:rFonts w:ascii="Arial" w:hAnsi="Arial" w:cs="David"/>
          <w:color w:val="FF0000"/>
          <w:sz w:val="24"/>
          <w:szCs w:val="24"/>
          <w:rtl/>
        </w:rPr>
      </w:pPr>
    </w:p>
    <w:p w14:paraId="075B090A" w14:textId="41CF2A33" w:rsidR="00201B34" w:rsidRPr="00CE3ACF" w:rsidRDefault="00201B34" w:rsidP="00210DE6">
      <w:pPr>
        <w:pStyle w:val="a"/>
        <w:numPr>
          <w:ilvl w:val="0"/>
          <w:numId w:val="23"/>
        </w:numPr>
        <w:rPr>
          <w:rFonts w:ascii="Arial" w:hAnsi="Arial"/>
          <w:b/>
          <w:bCs/>
          <w:sz w:val="24"/>
          <w:szCs w:val="24"/>
          <w:u w:val="single"/>
          <w:rtl/>
        </w:rPr>
      </w:pPr>
      <w:r w:rsidRPr="00CE3ACF">
        <w:rPr>
          <w:rFonts w:ascii="Arial" w:hAnsi="Arial" w:hint="cs"/>
          <w:b/>
          <w:bCs/>
          <w:sz w:val="24"/>
          <w:szCs w:val="24"/>
          <w:u w:val="single"/>
          <w:rtl/>
        </w:rPr>
        <w:t>תוצאות הפעילות</w:t>
      </w:r>
    </w:p>
    <w:p w14:paraId="7355E8C1" w14:textId="77777777" w:rsidR="00210DE6" w:rsidRPr="00CE3ACF" w:rsidRDefault="00210DE6" w:rsidP="00210DE6">
      <w:pPr>
        <w:pStyle w:val="a"/>
        <w:numPr>
          <w:ilvl w:val="0"/>
          <w:numId w:val="0"/>
        </w:numPr>
        <w:ind w:left="605"/>
        <w:rPr>
          <w:rFonts w:ascii="Arial" w:hAnsi="Arial"/>
          <w:b/>
          <w:bCs/>
          <w:sz w:val="24"/>
          <w:szCs w:val="24"/>
          <w:u w:val="single"/>
          <w:rtl/>
        </w:rPr>
      </w:pPr>
    </w:p>
    <w:p w14:paraId="075B090B" w14:textId="0BBBFE5E" w:rsidR="00D05707" w:rsidRPr="00CE3ACF" w:rsidRDefault="00201B34" w:rsidP="000E04B4">
      <w:pPr>
        <w:tabs>
          <w:tab w:val="left" w:pos="368"/>
        </w:tabs>
        <w:spacing w:line="360" w:lineRule="auto"/>
        <w:ind w:left="433"/>
        <w:jc w:val="both"/>
        <w:rPr>
          <w:rFonts w:ascii="Arial" w:hAnsi="Arial" w:cs="David"/>
          <w:sz w:val="24"/>
          <w:szCs w:val="24"/>
          <w:rtl/>
        </w:rPr>
      </w:pPr>
      <w:r w:rsidRPr="00CE3ACF">
        <w:rPr>
          <w:rFonts w:ascii="Arial" w:hAnsi="Arial" w:cs="David" w:hint="cs"/>
          <w:sz w:val="24"/>
          <w:szCs w:val="24"/>
          <w:rtl/>
        </w:rPr>
        <w:t>כאמור, התאגיד פועל בשני מגזרי פעילות עיקריים</w:t>
      </w:r>
      <w:r w:rsidR="00E131CE" w:rsidRPr="00CE3ACF">
        <w:rPr>
          <w:rFonts w:ascii="Arial" w:hAnsi="Arial" w:cs="David" w:hint="cs"/>
          <w:b/>
          <w:bCs/>
          <w:sz w:val="24"/>
          <w:szCs w:val="24"/>
          <w:rtl/>
        </w:rPr>
        <w:t xml:space="preserve"> </w:t>
      </w:r>
      <w:r w:rsidR="00E131CE" w:rsidRPr="00CE3ACF">
        <w:rPr>
          <w:rFonts w:ascii="Arial" w:hAnsi="Arial" w:cs="David"/>
          <w:b/>
          <w:bCs/>
          <w:sz w:val="24"/>
          <w:szCs w:val="24"/>
          <w:rtl/>
        </w:rPr>
        <w:t>–</w:t>
      </w:r>
      <w:r w:rsidR="00E131CE" w:rsidRPr="00CE3ACF">
        <w:rPr>
          <w:rFonts w:ascii="Arial" w:hAnsi="Arial" w:cs="David" w:hint="cs"/>
          <w:b/>
          <w:bCs/>
          <w:sz w:val="24"/>
          <w:szCs w:val="24"/>
          <w:rtl/>
        </w:rPr>
        <w:t xml:space="preserve"> </w:t>
      </w:r>
      <w:r w:rsidR="00E131CE" w:rsidRPr="00CE3ACF">
        <w:rPr>
          <w:rFonts w:ascii="Arial" w:hAnsi="Arial" w:cs="David" w:hint="cs"/>
          <w:sz w:val="24"/>
          <w:szCs w:val="24"/>
          <w:rtl/>
        </w:rPr>
        <w:t>המים והביוב. החל משנת 2010 התעריף שנקבע לכלל הצרכנים הנו אחיד וכולל שני רכיבים אלו</w:t>
      </w:r>
      <w:r w:rsidR="00F24807" w:rsidRPr="00CE3ACF">
        <w:rPr>
          <w:rFonts w:ascii="Arial" w:hAnsi="Arial" w:cs="David" w:hint="cs"/>
          <w:sz w:val="24"/>
          <w:szCs w:val="24"/>
          <w:rtl/>
        </w:rPr>
        <w:t>.</w:t>
      </w:r>
      <w:r w:rsidR="00E131CE" w:rsidRPr="00CE3ACF">
        <w:rPr>
          <w:rFonts w:ascii="Arial" w:hAnsi="Arial" w:cs="David" w:hint="cs"/>
          <w:sz w:val="24"/>
          <w:szCs w:val="24"/>
          <w:rtl/>
        </w:rPr>
        <w:t xml:space="preserve"> </w:t>
      </w:r>
    </w:p>
    <w:p w14:paraId="461A14B8" w14:textId="77777777" w:rsidR="006D65EA" w:rsidRPr="00CE3ACF" w:rsidRDefault="006D65EA" w:rsidP="000E04B4">
      <w:pPr>
        <w:tabs>
          <w:tab w:val="left" w:pos="368"/>
        </w:tabs>
        <w:spacing w:line="360" w:lineRule="auto"/>
        <w:ind w:left="433"/>
        <w:jc w:val="both"/>
        <w:rPr>
          <w:rFonts w:ascii="Arial" w:hAnsi="Arial" w:cs="David"/>
          <w:sz w:val="24"/>
          <w:szCs w:val="24"/>
          <w:rtl/>
        </w:rPr>
      </w:pPr>
    </w:p>
    <w:p w14:paraId="075B090C" w14:textId="4D06BE45" w:rsidR="00766D1B" w:rsidRPr="00CE3ACF" w:rsidRDefault="00201B34" w:rsidP="00674AE0">
      <w:pPr>
        <w:numPr>
          <w:ilvl w:val="0"/>
          <w:numId w:val="47"/>
        </w:numPr>
        <w:spacing w:line="360" w:lineRule="auto"/>
        <w:jc w:val="both"/>
        <w:rPr>
          <w:rFonts w:ascii="Arial" w:hAnsi="Arial" w:cs="David"/>
          <w:sz w:val="24"/>
          <w:szCs w:val="24"/>
        </w:rPr>
      </w:pPr>
      <w:r w:rsidRPr="00CE3ACF">
        <w:rPr>
          <w:rFonts w:ascii="Arial" w:hAnsi="Arial" w:cs="David"/>
          <w:b/>
          <w:bCs/>
          <w:sz w:val="24"/>
          <w:szCs w:val="24"/>
          <w:u w:val="single"/>
          <w:rtl/>
        </w:rPr>
        <w:t>הכנסות התאגיד משירותי מים</w:t>
      </w:r>
      <w:r w:rsidRPr="00CE3ACF">
        <w:rPr>
          <w:rFonts w:ascii="Arial" w:hAnsi="Arial" w:cs="David" w:hint="cs"/>
          <w:b/>
          <w:bCs/>
          <w:sz w:val="24"/>
          <w:szCs w:val="24"/>
          <w:u w:val="single"/>
          <w:rtl/>
        </w:rPr>
        <w:t xml:space="preserve"> ובי</w:t>
      </w:r>
      <w:r w:rsidR="00E131CE" w:rsidRPr="00CE3ACF">
        <w:rPr>
          <w:rFonts w:ascii="Arial" w:hAnsi="Arial" w:cs="David" w:hint="cs"/>
          <w:b/>
          <w:bCs/>
          <w:sz w:val="24"/>
          <w:szCs w:val="24"/>
          <w:u w:val="single"/>
          <w:rtl/>
        </w:rPr>
        <w:t>וב</w:t>
      </w:r>
      <w:r w:rsidR="00D457DD" w:rsidRPr="00CE3ACF">
        <w:rPr>
          <w:rFonts w:ascii="Arial" w:hAnsi="Arial" w:cs="David" w:hint="cs"/>
          <w:b/>
          <w:bCs/>
          <w:sz w:val="24"/>
          <w:szCs w:val="24"/>
          <w:u w:val="single"/>
          <w:rtl/>
        </w:rPr>
        <w:t xml:space="preserve"> ושונות</w:t>
      </w:r>
      <w:r w:rsidRPr="00CE3ACF">
        <w:rPr>
          <w:rFonts w:ascii="Arial" w:hAnsi="Arial" w:cs="David" w:hint="cs"/>
          <w:b/>
          <w:bCs/>
          <w:sz w:val="24"/>
          <w:szCs w:val="24"/>
          <w:rtl/>
        </w:rPr>
        <w:t xml:space="preserve">: </w:t>
      </w:r>
    </w:p>
    <w:p w14:paraId="16BE4BE3" w14:textId="77777777" w:rsidR="002E67B1" w:rsidRPr="00CE3ACF" w:rsidRDefault="002E67B1" w:rsidP="002E67B1">
      <w:pPr>
        <w:spacing w:line="360" w:lineRule="auto"/>
        <w:ind w:left="786"/>
        <w:jc w:val="both"/>
        <w:rPr>
          <w:rFonts w:ascii="Arial" w:hAnsi="Arial" w:cs="David"/>
          <w:sz w:val="24"/>
          <w:szCs w:val="24"/>
          <w:rtl/>
        </w:rPr>
      </w:pPr>
    </w:p>
    <w:p w14:paraId="075B090D" w14:textId="69D5F23D" w:rsidR="00F24807" w:rsidRPr="00CE3ACF" w:rsidRDefault="007679FC" w:rsidP="0054077C">
      <w:pPr>
        <w:tabs>
          <w:tab w:val="left" w:pos="368"/>
        </w:tabs>
        <w:spacing w:line="360" w:lineRule="auto"/>
        <w:ind w:left="433"/>
        <w:jc w:val="both"/>
        <w:rPr>
          <w:rFonts w:cs="David"/>
          <w:sz w:val="24"/>
          <w:szCs w:val="24"/>
          <w:rtl/>
        </w:rPr>
      </w:pPr>
      <w:r w:rsidRPr="00CE3ACF">
        <w:rPr>
          <w:rFonts w:cs="David" w:hint="cs"/>
          <w:sz w:val="24"/>
          <w:szCs w:val="24"/>
          <w:rtl/>
        </w:rPr>
        <w:t xml:space="preserve">מקורות הכנסות החברה: אספקת שירותי מים לצרכנים, סילוק הביוב </w:t>
      </w:r>
      <w:r w:rsidR="005765FF" w:rsidRPr="00CE3ACF">
        <w:rPr>
          <w:rFonts w:cs="David" w:hint="cs"/>
          <w:sz w:val="24"/>
          <w:szCs w:val="24"/>
          <w:rtl/>
        </w:rPr>
        <w:t>ודמי הקמה.</w:t>
      </w:r>
      <w:r w:rsidRPr="00CE3ACF">
        <w:rPr>
          <w:rFonts w:cs="David" w:hint="cs"/>
          <w:sz w:val="24"/>
          <w:szCs w:val="24"/>
          <w:rtl/>
        </w:rPr>
        <w:t xml:space="preserve"> הכנסות החברה רגישות לשינוי במספר הצרכנים, שינוי בהרגלי צריכה, יזמות בנייה,  הרחבות מבנים קיימים ושינויים ברגולציה</w:t>
      </w:r>
      <w:r w:rsidR="00160B8F" w:rsidRPr="00CE3ACF">
        <w:rPr>
          <w:rFonts w:cs="David" w:hint="cs"/>
          <w:sz w:val="24"/>
          <w:szCs w:val="24"/>
          <w:rtl/>
        </w:rPr>
        <w:t>,</w:t>
      </w:r>
      <w:r w:rsidRPr="00CE3ACF">
        <w:rPr>
          <w:rFonts w:cs="David" w:hint="cs"/>
          <w:sz w:val="24"/>
          <w:szCs w:val="24"/>
          <w:rtl/>
        </w:rPr>
        <w:t xml:space="preserve"> לרבות בגין הקצבת מים</w:t>
      </w:r>
      <w:r w:rsidR="008062F0" w:rsidRPr="00CE3ACF">
        <w:rPr>
          <w:rFonts w:cs="David" w:hint="cs"/>
          <w:sz w:val="24"/>
          <w:szCs w:val="24"/>
          <w:rtl/>
        </w:rPr>
        <w:t>.</w:t>
      </w:r>
    </w:p>
    <w:p w14:paraId="075B090E" w14:textId="7199B600" w:rsidR="004D286F" w:rsidRPr="00CE3ACF" w:rsidRDefault="00D457DD" w:rsidP="000E04B4">
      <w:pPr>
        <w:tabs>
          <w:tab w:val="left" w:pos="368"/>
        </w:tabs>
        <w:spacing w:line="360" w:lineRule="auto"/>
        <w:ind w:left="433"/>
        <w:jc w:val="both"/>
        <w:rPr>
          <w:rFonts w:cs="David"/>
          <w:sz w:val="24"/>
          <w:szCs w:val="24"/>
          <w:rtl/>
        </w:rPr>
      </w:pPr>
      <w:r w:rsidRPr="00CE3ACF">
        <w:rPr>
          <w:rFonts w:cs="David" w:hint="cs"/>
          <w:sz w:val="24"/>
          <w:szCs w:val="24"/>
          <w:rtl/>
        </w:rPr>
        <w:t xml:space="preserve">בנוסף יש לתאגיד הכנסות מעבודות שונות וביצוע פרויקטים. </w:t>
      </w:r>
    </w:p>
    <w:p w14:paraId="30E81211" w14:textId="77777777" w:rsidR="006D65EA" w:rsidRPr="00CE3ACF" w:rsidRDefault="006D65EA" w:rsidP="000E04B4">
      <w:pPr>
        <w:tabs>
          <w:tab w:val="left" w:pos="368"/>
        </w:tabs>
        <w:spacing w:line="360" w:lineRule="auto"/>
        <w:ind w:left="433"/>
        <w:jc w:val="both"/>
        <w:rPr>
          <w:rFonts w:cs="David"/>
          <w:sz w:val="24"/>
          <w:szCs w:val="24"/>
          <w:rtl/>
        </w:rPr>
      </w:pPr>
    </w:p>
    <w:p w14:paraId="77664E50" w14:textId="1D720FBF" w:rsidR="006E188C" w:rsidRPr="00CE3ACF" w:rsidRDefault="006E188C" w:rsidP="006E188C">
      <w:pPr>
        <w:numPr>
          <w:ilvl w:val="0"/>
          <w:numId w:val="47"/>
        </w:numPr>
        <w:spacing w:line="360" w:lineRule="auto"/>
        <w:jc w:val="both"/>
        <w:rPr>
          <w:rFonts w:ascii="Arial" w:hAnsi="Arial" w:cs="David"/>
          <w:sz w:val="24"/>
          <w:szCs w:val="24"/>
        </w:rPr>
      </w:pPr>
      <w:r w:rsidRPr="00CE3ACF">
        <w:rPr>
          <w:rFonts w:ascii="Arial" w:hAnsi="Arial" w:cs="David" w:hint="cs"/>
          <w:b/>
          <w:bCs/>
          <w:sz w:val="24"/>
          <w:szCs w:val="24"/>
          <w:rtl/>
        </w:rPr>
        <w:t xml:space="preserve">  </w:t>
      </w:r>
      <w:r w:rsidRPr="00CE3ACF">
        <w:rPr>
          <w:rFonts w:ascii="Arial" w:hAnsi="Arial" w:cs="David"/>
          <w:b/>
          <w:bCs/>
          <w:sz w:val="24"/>
          <w:szCs w:val="24"/>
          <w:u w:val="single"/>
          <w:rtl/>
        </w:rPr>
        <w:t>עלות שירותי מים וביוב</w:t>
      </w:r>
      <w:r w:rsidRPr="00CE3ACF">
        <w:rPr>
          <w:rFonts w:ascii="Arial" w:hAnsi="Arial" w:cs="David" w:hint="cs"/>
          <w:sz w:val="24"/>
          <w:szCs w:val="24"/>
          <w:rtl/>
        </w:rPr>
        <w:t>:</w:t>
      </w:r>
    </w:p>
    <w:p w14:paraId="3BD2C26B" w14:textId="77777777" w:rsidR="002E67B1" w:rsidRPr="00CE3ACF" w:rsidRDefault="002E67B1" w:rsidP="002E67B1">
      <w:pPr>
        <w:spacing w:line="360" w:lineRule="auto"/>
        <w:ind w:left="786"/>
        <w:jc w:val="both"/>
        <w:rPr>
          <w:rFonts w:ascii="Arial" w:hAnsi="Arial" w:cs="David"/>
          <w:sz w:val="24"/>
          <w:szCs w:val="24"/>
          <w:rtl/>
        </w:rPr>
      </w:pPr>
    </w:p>
    <w:p w14:paraId="2AD75092" w14:textId="77777777" w:rsidR="006E188C" w:rsidRPr="00CE3ACF" w:rsidRDefault="006E188C" w:rsidP="006E188C">
      <w:pPr>
        <w:tabs>
          <w:tab w:val="left" w:pos="368"/>
        </w:tabs>
        <w:spacing w:line="360" w:lineRule="auto"/>
        <w:ind w:left="433"/>
        <w:jc w:val="both"/>
        <w:rPr>
          <w:rFonts w:cs="David"/>
          <w:sz w:val="24"/>
          <w:szCs w:val="24"/>
          <w:rtl/>
        </w:rPr>
      </w:pPr>
      <w:r w:rsidRPr="00CE3ACF">
        <w:rPr>
          <w:rFonts w:cs="David" w:hint="cs"/>
          <w:sz w:val="24"/>
          <w:szCs w:val="24"/>
          <w:rtl/>
        </w:rPr>
        <w:t>באחריות</w:t>
      </w:r>
      <w:r w:rsidRPr="00CE3ACF">
        <w:rPr>
          <w:rFonts w:cs="David"/>
          <w:sz w:val="24"/>
          <w:szCs w:val="24"/>
          <w:rtl/>
        </w:rPr>
        <w:t xml:space="preserve"> התאגיד </w:t>
      </w:r>
      <w:r w:rsidRPr="00CE3ACF">
        <w:rPr>
          <w:rFonts w:cs="David" w:hint="cs"/>
          <w:sz w:val="24"/>
          <w:szCs w:val="24"/>
          <w:rtl/>
        </w:rPr>
        <w:t>א</w:t>
      </w:r>
      <w:r w:rsidRPr="00CE3ACF">
        <w:rPr>
          <w:rFonts w:cs="David"/>
          <w:sz w:val="24"/>
          <w:szCs w:val="24"/>
          <w:rtl/>
        </w:rPr>
        <w:t>ספקת מים לצרכנים,</w:t>
      </w:r>
      <w:r w:rsidRPr="00CE3ACF">
        <w:rPr>
          <w:rFonts w:cs="David" w:hint="cs"/>
          <w:sz w:val="24"/>
          <w:szCs w:val="24"/>
          <w:rtl/>
        </w:rPr>
        <w:t xml:space="preserve"> וכן</w:t>
      </w:r>
      <w:r w:rsidRPr="00CE3ACF">
        <w:rPr>
          <w:rFonts w:cs="David"/>
          <w:sz w:val="24"/>
          <w:szCs w:val="24"/>
          <w:rtl/>
        </w:rPr>
        <w:t xml:space="preserve"> תחזוקת הצנרת והמערכות הנדרשות לצורך </w:t>
      </w:r>
      <w:r w:rsidRPr="00CE3ACF">
        <w:rPr>
          <w:rFonts w:cs="David" w:hint="cs"/>
          <w:sz w:val="24"/>
          <w:szCs w:val="24"/>
          <w:rtl/>
        </w:rPr>
        <w:t>א</w:t>
      </w:r>
      <w:r w:rsidRPr="00CE3ACF">
        <w:rPr>
          <w:rFonts w:cs="David"/>
          <w:sz w:val="24"/>
          <w:szCs w:val="24"/>
          <w:rtl/>
        </w:rPr>
        <w:t xml:space="preserve">ספקת המים. </w:t>
      </w:r>
      <w:r w:rsidRPr="00CE3ACF">
        <w:rPr>
          <w:rFonts w:cs="David" w:hint="cs"/>
          <w:sz w:val="24"/>
          <w:szCs w:val="24"/>
          <w:rtl/>
        </w:rPr>
        <w:t>א</w:t>
      </w:r>
      <w:r w:rsidRPr="00CE3ACF">
        <w:rPr>
          <w:rFonts w:cs="David"/>
          <w:sz w:val="24"/>
          <w:szCs w:val="24"/>
          <w:rtl/>
        </w:rPr>
        <w:t>ספקת המים נעשית באמצעות רכישת מים מאת מקורות - חברת המים לישראל בע"מ.</w:t>
      </w:r>
      <w:r w:rsidRPr="00CE3ACF">
        <w:rPr>
          <w:rFonts w:cs="David" w:hint="cs"/>
          <w:sz w:val="24"/>
          <w:szCs w:val="24"/>
          <w:rtl/>
        </w:rPr>
        <w:t xml:space="preserve"> </w:t>
      </w:r>
    </w:p>
    <w:p w14:paraId="213AAE1C" w14:textId="77777777" w:rsidR="006E188C" w:rsidRPr="00CE3ACF" w:rsidRDefault="006E188C" w:rsidP="006E188C">
      <w:pPr>
        <w:tabs>
          <w:tab w:val="left" w:pos="368"/>
        </w:tabs>
        <w:spacing w:line="360" w:lineRule="auto"/>
        <w:ind w:left="433"/>
        <w:jc w:val="both"/>
        <w:rPr>
          <w:rFonts w:cs="David"/>
          <w:sz w:val="24"/>
          <w:szCs w:val="24"/>
          <w:rtl/>
        </w:rPr>
      </w:pPr>
      <w:r w:rsidRPr="00CE3ACF">
        <w:rPr>
          <w:rFonts w:cs="David" w:hint="cs"/>
          <w:sz w:val="24"/>
          <w:szCs w:val="24"/>
          <w:rtl/>
        </w:rPr>
        <w:t>בתחום הביוב אחראית החברה על איסוף וסילוק השפכים לרבות תחזוקת המתקנים המשמשים לפעולות אלו, תפעול תחנות שאיבה, אחזקת צנרות ייעודיו</w:t>
      </w:r>
      <w:r w:rsidRPr="00CE3ACF">
        <w:rPr>
          <w:rFonts w:cs="David" w:hint="eastAsia"/>
          <w:sz w:val="24"/>
          <w:szCs w:val="24"/>
          <w:rtl/>
        </w:rPr>
        <w:t>ת</w:t>
      </w:r>
      <w:r w:rsidRPr="00CE3ACF">
        <w:rPr>
          <w:rFonts w:cs="David" w:hint="cs"/>
          <w:sz w:val="24"/>
          <w:szCs w:val="24"/>
          <w:rtl/>
        </w:rPr>
        <w:t xml:space="preserve"> וכיוצא בזאת</w:t>
      </w:r>
    </w:p>
    <w:p w14:paraId="63361D12" w14:textId="51573C04" w:rsidR="006E188C" w:rsidRPr="00CE3ACF" w:rsidRDefault="006E188C" w:rsidP="006E188C">
      <w:pPr>
        <w:tabs>
          <w:tab w:val="left" w:pos="368"/>
        </w:tabs>
        <w:spacing w:line="360" w:lineRule="auto"/>
        <w:ind w:left="433"/>
        <w:jc w:val="both"/>
        <w:rPr>
          <w:rFonts w:cs="David"/>
          <w:sz w:val="24"/>
          <w:szCs w:val="24"/>
          <w:rtl/>
        </w:rPr>
      </w:pPr>
      <w:r w:rsidRPr="00CE3ACF">
        <w:rPr>
          <w:rFonts w:cs="David" w:hint="cs"/>
          <w:sz w:val="24"/>
          <w:szCs w:val="24"/>
          <w:rtl/>
        </w:rPr>
        <w:t xml:space="preserve">כמו כן, אחראי התאגיד לטיהור שפכי הביוב אותם הוא אוסף. התאגיד מבצע את הטיהור באמצעות </w:t>
      </w:r>
      <w:r w:rsidR="00AC3938" w:rsidRPr="00CE3ACF">
        <w:rPr>
          <w:rFonts w:cs="David" w:hint="cs"/>
          <w:sz w:val="24"/>
          <w:szCs w:val="24"/>
          <w:rtl/>
        </w:rPr>
        <w:t xml:space="preserve">מספר </w:t>
      </w:r>
      <w:r w:rsidRPr="00CE3ACF">
        <w:rPr>
          <w:rFonts w:cs="David" w:hint="cs"/>
          <w:sz w:val="24"/>
          <w:szCs w:val="24"/>
          <w:rtl/>
        </w:rPr>
        <w:t xml:space="preserve">מכונים לטיהור שפכים. השפכים של הישובים קריית מוצקין ורכסים מובלים למכון טיהור שפכים </w:t>
      </w:r>
      <w:r w:rsidR="004A28BE" w:rsidRPr="00CE3ACF">
        <w:rPr>
          <w:rFonts w:cs="David" w:hint="cs"/>
          <w:sz w:val="24"/>
          <w:szCs w:val="24"/>
          <w:rtl/>
        </w:rPr>
        <w:t>-</w:t>
      </w:r>
      <w:r w:rsidRPr="00CE3ACF">
        <w:rPr>
          <w:rFonts w:cs="David" w:hint="cs"/>
          <w:sz w:val="24"/>
          <w:szCs w:val="24"/>
          <w:rtl/>
        </w:rPr>
        <w:t>איגוד ערים חיפה</w:t>
      </w:r>
      <w:r w:rsidR="00EE7F48" w:rsidRPr="00CE3ACF">
        <w:rPr>
          <w:rFonts w:cs="David" w:hint="cs"/>
          <w:sz w:val="24"/>
          <w:szCs w:val="24"/>
          <w:rtl/>
        </w:rPr>
        <w:t>,</w:t>
      </w:r>
      <w:r w:rsidRPr="00CE3ACF">
        <w:rPr>
          <w:rFonts w:cs="David" w:hint="cs"/>
          <w:sz w:val="24"/>
          <w:szCs w:val="24"/>
          <w:rtl/>
        </w:rPr>
        <w:t xml:space="preserve"> השפכים של הישובים דאליית אל כרמל ועוספיה מפונים למכון טיהור שפכים ניר עציון</w:t>
      </w:r>
      <w:r w:rsidR="00EE7F48" w:rsidRPr="00CE3ACF">
        <w:rPr>
          <w:rFonts w:cs="David" w:hint="cs"/>
          <w:sz w:val="24"/>
          <w:szCs w:val="24"/>
          <w:rtl/>
        </w:rPr>
        <w:t xml:space="preserve"> ו</w:t>
      </w:r>
      <w:r w:rsidR="00E74A61" w:rsidRPr="00CE3ACF">
        <w:rPr>
          <w:rFonts w:cs="David" w:hint="cs"/>
          <w:sz w:val="24"/>
          <w:szCs w:val="24"/>
          <w:rtl/>
        </w:rPr>
        <w:t xml:space="preserve">השפכים של הישוב </w:t>
      </w:r>
      <w:proofErr w:type="spellStart"/>
      <w:r w:rsidR="00E74A61" w:rsidRPr="00CE3ACF">
        <w:rPr>
          <w:rFonts w:cs="David" w:hint="cs"/>
          <w:sz w:val="24"/>
          <w:szCs w:val="24"/>
          <w:rtl/>
        </w:rPr>
        <w:t>ג'סר</w:t>
      </w:r>
      <w:proofErr w:type="spellEnd"/>
      <w:r w:rsidR="00E74A61" w:rsidRPr="00CE3ACF">
        <w:rPr>
          <w:rFonts w:cs="David" w:hint="cs"/>
          <w:sz w:val="24"/>
          <w:szCs w:val="24"/>
          <w:rtl/>
        </w:rPr>
        <w:t xml:space="preserve"> א-זרקא מובלים למכון טיהור שפכים</w:t>
      </w:r>
      <w:r w:rsidR="0019156B" w:rsidRPr="00CE3ACF">
        <w:rPr>
          <w:rFonts w:cs="David" w:hint="cs"/>
          <w:sz w:val="24"/>
          <w:szCs w:val="24"/>
          <w:rtl/>
        </w:rPr>
        <w:t xml:space="preserve"> חדרה. </w:t>
      </w:r>
    </w:p>
    <w:p w14:paraId="2E061E85" w14:textId="77777777" w:rsidR="006E188C" w:rsidRPr="00CE3ACF" w:rsidRDefault="006E188C" w:rsidP="006E188C">
      <w:pPr>
        <w:tabs>
          <w:tab w:val="left" w:pos="368"/>
        </w:tabs>
        <w:spacing w:line="360" w:lineRule="auto"/>
        <w:ind w:left="433"/>
        <w:jc w:val="both"/>
        <w:rPr>
          <w:rFonts w:cs="David"/>
          <w:sz w:val="24"/>
          <w:szCs w:val="24"/>
          <w:rtl/>
        </w:rPr>
      </w:pPr>
    </w:p>
    <w:p w14:paraId="77604CBE" w14:textId="77777777" w:rsidR="00BD09A4" w:rsidRPr="00CE3ACF" w:rsidRDefault="00BD09A4" w:rsidP="009D4938">
      <w:pPr>
        <w:tabs>
          <w:tab w:val="left" w:pos="368"/>
        </w:tabs>
        <w:ind w:left="432" w:hanging="432"/>
        <w:rPr>
          <w:sz w:val="24"/>
          <w:szCs w:val="24"/>
          <w:rtl/>
        </w:rPr>
      </w:pPr>
    </w:p>
    <w:p w14:paraId="53522FD4" w14:textId="77777777" w:rsidR="00B70C63" w:rsidRPr="00CE3ACF" w:rsidRDefault="00B70C63" w:rsidP="008D0A46">
      <w:pPr>
        <w:tabs>
          <w:tab w:val="left" w:pos="368"/>
        </w:tabs>
        <w:spacing w:line="360" w:lineRule="auto"/>
        <w:ind w:left="433"/>
        <w:jc w:val="both"/>
        <w:rPr>
          <w:rFonts w:cs="David"/>
          <w:sz w:val="24"/>
          <w:szCs w:val="24"/>
          <w:rtl/>
        </w:rPr>
      </w:pPr>
    </w:p>
    <w:p w14:paraId="075B0911" w14:textId="43AD6B4A" w:rsidR="005F4688" w:rsidRPr="00CE3ACF" w:rsidRDefault="00484391" w:rsidP="000E04B4">
      <w:pPr>
        <w:numPr>
          <w:ilvl w:val="0"/>
          <w:numId w:val="47"/>
        </w:numPr>
        <w:tabs>
          <w:tab w:val="left" w:pos="935"/>
          <w:tab w:val="left" w:pos="2912"/>
          <w:tab w:val="left" w:pos="4532"/>
        </w:tabs>
        <w:spacing w:line="360" w:lineRule="auto"/>
        <w:jc w:val="both"/>
        <w:rPr>
          <w:rFonts w:cs="David"/>
          <w:b/>
          <w:bCs/>
          <w:sz w:val="24"/>
          <w:szCs w:val="24"/>
        </w:rPr>
      </w:pPr>
      <w:r w:rsidRPr="00CE3ACF">
        <w:rPr>
          <w:rFonts w:cs="David" w:hint="cs"/>
          <w:b/>
          <w:bCs/>
          <w:sz w:val="24"/>
          <w:szCs w:val="24"/>
          <w:u w:val="single"/>
          <w:rtl/>
        </w:rPr>
        <w:t>תוצאות הפעילות העסקית</w:t>
      </w:r>
      <w:r w:rsidR="007679FC" w:rsidRPr="00CE3ACF">
        <w:rPr>
          <w:rFonts w:cs="David" w:hint="cs"/>
          <w:b/>
          <w:bCs/>
          <w:sz w:val="24"/>
          <w:szCs w:val="24"/>
          <w:rtl/>
        </w:rPr>
        <w:t>:</w:t>
      </w:r>
    </w:p>
    <w:p w14:paraId="6EF9DDA8" w14:textId="77777777" w:rsidR="0017112C" w:rsidRPr="00CE3ACF" w:rsidRDefault="0017112C" w:rsidP="0017112C">
      <w:pPr>
        <w:tabs>
          <w:tab w:val="left" w:pos="935"/>
          <w:tab w:val="left" w:pos="2912"/>
          <w:tab w:val="left" w:pos="4532"/>
        </w:tabs>
        <w:spacing w:line="360" w:lineRule="auto"/>
        <w:ind w:left="786"/>
        <w:jc w:val="both"/>
        <w:rPr>
          <w:rFonts w:cs="David"/>
          <w:b/>
          <w:bCs/>
          <w:sz w:val="24"/>
          <w:szCs w:val="24"/>
        </w:rPr>
      </w:pPr>
    </w:p>
    <w:p w14:paraId="539169A0" w14:textId="505737EC" w:rsidR="00CB5DD9" w:rsidRPr="00CE3ACF" w:rsidRDefault="000301BE" w:rsidP="00CB5DD9">
      <w:pPr>
        <w:tabs>
          <w:tab w:val="left" w:pos="935"/>
          <w:tab w:val="left" w:pos="2912"/>
          <w:tab w:val="left" w:pos="4532"/>
        </w:tabs>
        <w:spacing w:line="360" w:lineRule="auto"/>
        <w:ind w:left="786"/>
        <w:jc w:val="both"/>
        <w:rPr>
          <w:rFonts w:cs="David"/>
          <w:sz w:val="24"/>
          <w:szCs w:val="24"/>
          <w:rtl/>
        </w:rPr>
      </w:pPr>
      <w:r w:rsidRPr="00CE3ACF">
        <w:rPr>
          <w:rFonts w:cs="David"/>
          <w:sz w:val="24"/>
          <w:szCs w:val="24"/>
          <w:rtl/>
        </w:rPr>
        <w:t xml:space="preserve">להלן פירוט התוצאות של הפעילות העסקית הכללית של התאגיד </w:t>
      </w:r>
      <w:r w:rsidR="00672803" w:rsidRPr="00CE3ACF">
        <w:rPr>
          <w:rFonts w:cs="David" w:hint="cs"/>
          <w:sz w:val="24"/>
          <w:szCs w:val="24"/>
          <w:rtl/>
        </w:rPr>
        <w:t>ל</w:t>
      </w:r>
      <w:r w:rsidR="00324CE2" w:rsidRPr="00CE3ACF">
        <w:rPr>
          <w:rFonts w:cs="David" w:hint="cs"/>
          <w:sz w:val="24"/>
          <w:szCs w:val="24"/>
          <w:rtl/>
        </w:rPr>
        <w:t>שנת</w:t>
      </w:r>
      <w:r w:rsidRPr="00CE3ACF">
        <w:rPr>
          <w:rFonts w:cs="David"/>
          <w:sz w:val="24"/>
          <w:szCs w:val="24"/>
          <w:rtl/>
        </w:rPr>
        <w:t xml:space="preserve"> </w:t>
      </w:r>
      <w:r w:rsidR="00646362">
        <w:rPr>
          <w:rFonts w:cs="David" w:hint="cs"/>
          <w:sz w:val="24"/>
          <w:szCs w:val="24"/>
          <w:rtl/>
        </w:rPr>
        <w:t>2024</w:t>
      </w:r>
      <w:r w:rsidRPr="00CE3ACF">
        <w:rPr>
          <w:rFonts w:cs="David"/>
          <w:sz w:val="24"/>
          <w:szCs w:val="24"/>
          <w:rtl/>
        </w:rPr>
        <w:t xml:space="preserve"> ו</w:t>
      </w:r>
      <w:r w:rsidR="00324CE2" w:rsidRPr="00CE3ACF">
        <w:rPr>
          <w:rFonts w:cs="David" w:hint="cs"/>
          <w:sz w:val="24"/>
          <w:szCs w:val="24"/>
          <w:rtl/>
        </w:rPr>
        <w:t xml:space="preserve">לשנת </w:t>
      </w:r>
      <w:r w:rsidR="00646362">
        <w:rPr>
          <w:rFonts w:cs="David" w:hint="cs"/>
          <w:sz w:val="24"/>
          <w:szCs w:val="24"/>
          <w:rtl/>
        </w:rPr>
        <w:t>2023</w:t>
      </w:r>
      <w:r w:rsidR="00324CE2" w:rsidRPr="00CE3ACF">
        <w:rPr>
          <w:rFonts w:cs="David" w:hint="cs"/>
          <w:sz w:val="24"/>
          <w:szCs w:val="24"/>
          <w:rtl/>
        </w:rPr>
        <w:t>,</w:t>
      </w:r>
      <w:r w:rsidRPr="00CE3ACF">
        <w:rPr>
          <w:rFonts w:cs="David"/>
          <w:sz w:val="24"/>
          <w:szCs w:val="24"/>
          <w:rtl/>
        </w:rPr>
        <w:t xml:space="preserve"> וזאת בהתאם לדוח רווח והפסד מבוקר לכל אחת מהשנים האלו, בתוספת האחוז של כל סעיף מתוך הכנסות החברה:</w:t>
      </w:r>
    </w:p>
    <w:p w14:paraId="4BAA80B6" w14:textId="67189F21" w:rsidR="00FA44A4" w:rsidRPr="00CE3ACF" w:rsidRDefault="00FA44A4" w:rsidP="00CB5DD9">
      <w:pPr>
        <w:tabs>
          <w:tab w:val="left" w:pos="935"/>
          <w:tab w:val="left" w:pos="2912"/>
          <w:tab w:val="left" w:pos="4532"/>
        </w:tabs>
        <w:spacing w:line="360" w:lineRule="auto"/>
        <w:ind w:left="786"/>
        <w:jc w:val="both"/>
        <w:rPr>
          <w:rFonts w:cs="David"/>
          <w:b/>
          <w:bCs/>
          <w:sz w:val="24"/>
          <w:szCs w:val="24"/>
          <w:rtl/>
        </w:rPr>
      </w:pPr>
    </w:p>
    <w:p w14:paraId="369DAD19" w14:textId="5A067870" w:rsidR="00FA44A4" w:rsidRPr="00CE3ACF" w:rsidRDefault="00FA44A4" w:rsidP="00CB5DD9">
      <w:pPr>
        <w:tabs>
          <w:tab w:val="left" w:pos="935"/>
          <w:tab w:val="left" w:pos="2912"/>
          <w:tab w:val="left" w:pos="4532"/>
        </w:tabs>
        <w:spacing w:line="360" w:lineRule="auto"/>
        <w:ind w:left="786"/>
        <w:jc w:val="both"/>
        <w:rPr>
          <w:rFonts w:cs="David"/>
          <w:b/>
          <w:bCs/>
          <w:sz w:val="24"/>
          <w:szCs w:val="24"/>
          <w:rtl/>
        </w:rPr>
      </w:pPr>
    </w:p>
    <w:p w14:paraId="45475128" w14:textId="5C0137A8" w:rsidR="00FA44A4" w:rsidRPr="00CE3ACF" w:rsidRDefault="00FA44A4" w:rsidP="00CB5DD9">
      <w:pPr>
        <w:tabs>
          <w:tab w:val="left" w:pos="935"/>
          <w:tab w:val="left" w:pos="2912"/>
          <w:tab w:val="left" w:pos="4532"/>
        </w:tabs>
        <w:spacing w:line="360" w:lineRule="auto"/>
        <w:ind w:left="786"/>
        <w:jc w:val="both"/>
        <w:rPr>
          <w:rFonts w:cs="David"/>
          <w:b/>
          <w:bCs/>
          <w:sz w:val="24"/>
          <w:szCs w:val="24"/>
          <w:rtl/>
        </w:rPr>
      </w:pPr>
    </w:p>
    <w:p w14:paraId="35C116DA" w14:textId="4B967579" w:rsidR="00FA44A4" w:rsidRPr="000D0FF4" w:rsidRDefault="00FA44A4" w:rsidP="00CB5DD9">
      <w:pPr>
        <w:tabs>
          <w:tab w:val="left" w:pos="935"/>
          <w:tab w:val="left" w:pos="2912"/>
          <w:tab w:val="left" w:pos="4532"/>
        </w:tabs>
        <w:spacing w:line="360" w:lineRule="auto"/>
        <w:ind w:left="786"/>
        <w:jc w:val="both"/>
        <w:rPr>
          <w:rFonts w:cs="David"/>
          <w:b/>
          <w:bCs/>
          <w:color w:val="FF0000"/>
          <w:sz w:val="24"/>
          <w:szCs w:val="24"/>
          <w:rtl/>
        </w:rPr>
      </w:pPr>
    </w:p>
    <w:p w14:paraId="66257959" w14:textId="46AD35BB" w:rsidR="00FA44A4" w:rsidRPr="000D0FF4" w:rsidRDefault="00FA44A4" w:rsidP="00CB5DD9">
      <w:pPr>
        <w:tabs>
          <w:tab w:val="left" w:pos="935"/>
          <w:tab w:val="left" w:pos="2912"/>
          <w:tab w:val="left" w:pos="4532"/>
        </w:tabs>
        <w:spacing w:line="360" w:lineRule="auto"/>
        <w:ind w:left="786"/>
        <w:jc w:val="both"/>
        <w:rPr>
          <w:rFonts w:cs="David"/>
          <w:b/>
          <w:bCs/>
          <w:color w:val="FF0000"/>
          <w:sz w:val="24"/>
          <w:szCs w:val="24"/>
          <w:rtl/>
        </w:rPr>
      </w:pPr>
    </w:p>
    <w:p w14:paraId="7DF31E12" w14:textId="72D5A241" w:rsidR="00FA44A4" w:rsidRPr="000D0FF4" w:rsidRDefault="00FA44A4" w:rsidP="00CB5DD9">
      <w:pPr>
        <w:tabs>
          <w:tab w:val="left" w:pos="935"/>
          <w:tab w:val="left" w:pos="2912"/>
          <w:tab w:val="left" w:pos="4532"/>
        </w:tabs>
        <w:spacing w:line="360" w:lineRule="auto"/>
        <w:ind w:left="786"/>
        <w:jc w:val="both"/>
        <w:rPr>
          <w:rFonts w:cs="David"/>
          <w:b/>
          <w:bCs/>
          <w:color w:val="FF0000"/>
          <w:sz w:val="24"/>
          <w:szCs w:val="24"/>
          <w:rtl/>
        </w:rPr>
      </w:pPr>
    </w:p>
    <w:p w14:paraId="08BE926D" w14:textId="120407FD" w:rsidR="00FA44A4" w:rsidRPr="000D0FF4" w:rsidRDefault="00FA44A4" w:rsidP="00CB5DD9">
      <w:pPr>
        <w:tabs>
          <w:tab w:val="left" w:pos="935"/>
          <w:tab w:val="left" w:pos="2912"/>
          <w:tab w:val="left" w:pos="4532"/>
        </w:tabs>
        <w:spacing w:line="360" w:lineRule="auto"/>
        <w:ind w:left="786"/>
        <w:jc w:val="both"/>
        <w:rPr>
          <w:rFonts w:cs="David"/>
          <w:b/>
          <w:bCs/>
          <w:color w:val="FF0000"/>
          <w:sz w:val="24"/>
          <w:szCs w:val="24"/>
          <w:rtl/>
        </w:rPr>
      </w:pPr>
    </w:p>
    <w:p w14:paraId="3FB324B7" w14:textId="4C6E6734" w:rsidR="00FA44A4" w:rsidRPr="00E7752D" w:rsidRDefault="00EA2FCC" w:rsidP="00CB5DD9">
      <w:pPr>
        <w:tabs>
          <w:tab w:val="left" w:pos="935"/>
          <w:tab w:val="left" w:pos="2912"/>
          <w:tab w:val="left" w:pos="4532"/>
        </w:tabs>
        <w:spacing w:line="360" w:lineRule="auto"/>
        <w:ind w:left="786"/>
        <w:jc w:val="both"/>
        <w:rPr>
          <w:rFonts w:cs="David"/>
          <w:b/>
          <w:bCs/>
          <w:sz w:val="28"/>
          <w:szCs w:val="28"/>
          <w:u w:val="single"/>
          <w:rtl/>
        </w:rPr>
      </w:pPr>
      <w:r w:rsidRPr="00E7752D">
        <w:rPr>
          <w:rFonts w:cs="David" w:hint="cs"/>
          <w:b/>
          <w:bCs/>
          <w:sz w:val="28"/>
          <w:szCs w:val="28"/>
          <w:u w:val="single"/>
          <w:rtl/>
        </w:rPr>
        <w:t>דוח תוצאות הפעילות העסקית</w:t>
      </w:r>
    </w:p>
    <w:p w14:paraId="6DE03715" w14:textId="77777777" w:rsidR="00EA2FCC" w:rsidRDefault="00EA2FCC" w:rsidP="00CB5DD9">
      <w:pPr>
        <w:tabs>
          <w:tab w:val="left" w:pos="935"/>
          <w:tab w:val="left" w:pos="2912"/>
          <w:tab w:val="left" w:pos="4532"/>
        </w:tabs>
        <w:spacing w:line="360" w:lineRule="auto"/>
        <w:ind w:left="786"/>
        <w:jc w:val="both"/>
        <w:rPr>
          <w:rFonts w:cs="David"/>
          <w:b/>
          <w:bCs/>
          <w:color w:val="FF0000"/>
          <w:sz w:val="24"/>
          <w:szCs w:val="24"/>
          <w:rtl/>
        </w:rPr>
      </w:pPr>
    </w:p>
    <w:p w14:paraId="288B0707" w14:textId="77777777" w:rsidR="00EA2FCC" w:rsidRPr="000D0FF4" w:rsidRDefault="00EA2FCC" w:rsidP="00CB5DD9">
      <w:pPr>
        <w:tabs>
          <w:tab w:val="left" w:pos="935"/>
          <w:tab w:val="left" w:pos="2912"/>
          <w:tab w:val="left" w:pos="4532"/>
        </w:tabs>
        <w:spacing w:line="360" w:lineRule="auto"/>
        <w:ind w:left="786"/>
        <w:jc w:val="both"/>
        <w:rPr>
          <w:rFonts w:cs="David"/>
          <w:b/>
          <w:bCs/>
          <w:color w:val="FF0000"/>
          <w:sz w:val="24"/>
          <w:szCs w:val="24"/>
          <w:rtl/>
        </w:rPr>
      </w:pPr>
    </w:p>
    <w:tbl>
      <w:tblPr>
        <w:bidiVisual/>
        <w:tblW w:w="9424" w:type="dxa"/>
        <w:tblInd w:w="360" w:type="dxa"/>
        <w:tblLook w:val="04A0" w:firstRow="1" w:lastRow="0" w:firstColumn="1" w:lastColumn="0" w:noHBand="0" w:noVBand="1"/>
      </w:tblPr>
      <w:tblGrid>
        <w:gridCol w:w="2836"/>
        <w:gridCol w:w="1244"/>
        <w:gridCol w:w="1962"/>
        <w:gridCol w:w="173"/>
        <w:gridCol w:w="1730"/>
        <w:gridCol w:w="1305"/>
        <w:gridCol w:w="174"/>
      </w:tblGrid>
      <w:tr w:rsidR="00541428" w:rsidRPr="00541428" w14:paraId="075B091A" w14:textId="77777777" w:rsidTr="003E7280">
        <w:trPr>
          <w:gridAfter w:val="1"/>
          <w:wAfter w:w="183" w:type="dxa"/>
          <w:trHeight w:val="1088"/>
        </w:trPr>
        <w:tc>
          <w:tcPr>
            <w:tcW w:w="3016" w:type="dxa"/>
          </w:tcPr>
          <w:p w14:paraId="075B0912" w14:textId="77777777" w:rsidR="007D422A" w:rsidRPr="00541428" w:rsidRDefault="007D422A" w:rsidP="00D125A7">
            <w:pPr>
              <w:spacing w:before="120"/>
              <w:jc w:val="both"/>
              <w:rPr>
                <w:rFonts w:ascii="Arial" w:hAnsi="Arial"/>
                <w:b/>
                <w:bCs/>
                <w:sz w:val="24"/>
                <w:szCs w:val="24"/>
                <w:u w:val="single"/>
                <w:rtl/>
              </w:rPr>
            </w:pPr>
          </w:p>
          <w:p w14:paraId="075B0913" w14:textId="77777777" w:rsidR="007D422A" w:rsidRPr="00541428" w:rsidRDefault="007D422A" w:rsidP="00D125A7">
            <w:pPr>
              <w:spacing w:before="120"/>
              <w:jc w:val="both"/>
              <w:rPr>
                <w:rFonts w:ascii="Arial" w:hAnsi="Arial"/>
                <w:b/>
                <w:bCs/>
                <w:sz w:val="24"/>
                <w:szCs w:val="24"/>
                <w:u w:val="single"/>
                <w:rtl/>
              </w:rPr>
            </w:pPr>
          </w:p>
          <w:p w14:paraId="075B0914" w14:textId="77777777" w:rsidR="007D422A" w:rsidRPr="00541428" w:rsidRDefault="007D422A" w:rsidP="00D125A7">
            <w:pPr>
              <w:spacing w:before="120"/>
              <w:jc w:val="both"/>
              <w:rPr>
                <w:rFonts w:ascii="Arial" w:hAnsi="Arial"/>
                <w:b/>
                <w:bCs/>
                <w:sz w:val="24"/>
                <w:szCs w:val="24"/>
                <w:u w:val="single"/>
                <w:rtl/>
              </w:rPr>
            </w:pPr>
            <w:r w:rsidRPr="00541428">
              <w:rPr>
                <w:rFonts w:ascii="Arial" w:hAnsi="Arial" w:hint="cs"/>
                <w:b/>
                <w:bCs/>
                <w:sz w:val="24"/>
                <w:szCs w:val="24"/>
                <w:u w:val="single"/>
                <w:rtl/>
              </w:rPr>
              <w:t xml:space="preserve">                              </w:t>
            </w:r>
          </w:p>
        </w:tc>
        <w:tc>
          <w:tcPr>
            <w:tcW w:w="2929" w:type="dxa"/>
            <w:gridSpan w:val="2"/>
          </w:tcPr>
          <w:p w14:paraId="075B0915" w14:textId="1F94F7F4" w:rsidR="007D422A" w:rsidRPr="00541428" w:rsidRDefault="007D422A" w:rsidP="00292038">
            <w:pPr>
              <w:spacing w:before="120"/>
              <w:jc w:val="center"/>
              <w:rPr>
                <w:rFonts w:ascii="Arial" w:hAnsi="Arial"/>
                <w:b/>
                <w:bCs/>
                <w:sz w:val="24"/>
                <w:szCs w:val="24"/>
                <w:u w:val="single"/>
                <w:rtl/>
              </w:rPr>
            </w:pPr>
            <w:r w:rsidRPr="00541428">
              <w:rPr>
                <w:rFonts w:ascii="Arial" w:hAnsi="Arial" w:hint="cs"/>
                <w:b/>
                <w:bCs/>
                <w:sz w:val="24"/>
                <w:szCs w:val="24"/>
                <w:rtl/>
              </w:rPr>
              <w:t>לשנה שנסתיימה</w:t>
            </w:r>
          </w:p>
          <w:p w14:paraId="075B0916" w14:textId="2529BB24" w:rsidR="007D422A" w:rsidRPr="00541428" w:rsidRDefault="007D422A" w:rsidP="00A34E6A">
            <w:pPr>
              <w:spacing w:before="120"/>
              <w:jc w:val="center"/>
              <w:rPr>
                <w:rFonts w:ascii="Arial" w:hAnsi="Arial"/>
                <w:b/>
                <w:bCs/>
                <w:sz w:val="24"/>
                <w:szCs w:val="24"/>
                <w:rtl/>
              </w:rPr>
            </w:pPr>
            <w:r w:rsidRPr="00541428">
              <w:rPr>
                <w:rFonts w:ascii="Arial" w:hAnsi="Arial" w:hint="cs"/>
                <w:b/>
                <w:bCs/>
                <w:sz w:val="24"/>
                <w:szCs w:val="24"/>
                <w:u w:val="single"/>
                <w:rtl/>
              </w:rPr>
              <w:t xml:space="preserve">ביום 31 בדצמבר </w:t>
            </w:r>
            <w:r w:rsidR="00295B69">
              <w:rPr>
                <w:rFonts w:ascii="Arial" w:hAnsi="Arial" w:hint="cs"/>
                <w:b/>
                <w:bCs/>
                <w:sz w:val="24"/>
                <w:szCs w:val="24"/>
                <w:u w:val="single"/>
                <w:rtl/>
              </w:rPr>
              <w:t>2024</w:t>
            </w:r>
          </w:p>
        </w:tc>
        <w:tc>
          <w:tcPr>
            <w:tcW w:w="3296" w:type="dxa"/>
            <w:gridSpan w:val="3"/>
          </w:tcPr>
          <w:p w14:paraId="075B0918" w14:textId="0C5F78CA" w:rsidR="007D422A" w:rsidRPr="00541428" w:rsidRDefault="007D422A" w:rsidP="007861B1">
            <w:pPr>
              <w:spacing w:before="120"/>
              <w:jc w:val="center"/>
              <w:rPr>
                <w:rFonts w:ascii="Arial" w:hAnsi="Arial"/>
                <w:b/>
                <w:bCs/>
                <w:sz w:val="24"/>
                <w:szCs w:val="24"/>
                <w:u w:val="single"/>
                <w:rtl/>
              </w:rPr>
            </w:pPr>
            <w:r w:rsidRPr="00541428">
              <w:rPr>
                <w:rFonts w:ascii="Arial" w:hAnsi="Arial" w:hint="cs"/>
                <w:b/>
                <w:bCs/>
                <w:sz w:val="24"/>
                <w:szCs w:val="24"/>
                <w:rtl/>
              </w:rPr>
              <w:t>לשנה שנסתיימה</w:t>
            </w:r>
          </w:p>
          <w:p w14:paraId="075B0919" w14:textId="6A6F2185" w:rsidR="007D422A" w:rsidRPr="00541428" w:rsidRDefault="007D422A" w:rsidP="007861B1">
            <w:pPr>
              <w:spacing w:before="120"/>
              <w:jc w:val="center"/>
              <w:rPr>
                <w:rFonts w:ascii="Arial" w:hAnsi="Arial"/>
                <w:b/>
                <w:bCs/>
                <w:sz w:val="24"/>
                <w:szCs w:val="24"/>
                <w:u w:val="single"/>
                <w:rtl/>
              </w:rPr>
            </w:pPr>
            <w:r w:rsidRPr="00541428">
              <w:rPr>
                <w:rFonts w:ascii="Arial" w:hAnsi="Arial" w:hint="cs"/>
                <w:b/>
                <w:bCs/>
                <w:sz w:val="24"/>
                <w:szCs w:val="24"/>
                <w:u w:val="single"/>
                <w:rtl/>
              </w:rPr>
              <w:t xml:space="preserve">ביום 31 בדצמבר </w:t>
            </w:r>
            <w:r w:rsidR="00295B69">
              <w:rPr>
                <w:rFonts w:ascii="Arial" w:hAnsi="Arial" w:hint="cs"/>
                <w:b/>
                <w:bCs/>
                <w:sz w:val="24"/>
                <w:szCs w:val="24"/>
                <w:u w:val="single"/>
                <w:rtl/>
              </w:rPr>
              <w:t>2023</w:t>
            </w:r>
          </w:p>
        </w:tc>
      </w:tr>
      <w:tr w:rsidR="00541428" w:rsidRPr="00541428" w14:paraId="075B0920" w14:textId="77777777" w:rsidTr="003E7280">
        <w:trPr>
          <w:trHeight w:val="1063"/>
        </w:trPr>
        <w:tc>
          <w:tcPr>
            <w:tcW w:w="3016" w:type="dxa"/>
          </w:tcPr>
          <w:p w14:paraId="075B091B" w14:textId="77777777" w:rsidR="00292038" w:rsidRPr="00541428" w:rsidRDefault="00292038" w:rsidP="00D125A7">
            <w:pPr>
              <w:spacing w:before="120"/>
              <w:jc w:val="both"/>
              <w:rPr>
                <w:rFonts w:ascii="Arial" w:hAnsi="Arial"/>
                <w:b/>
                <w:bCs/>
                <w:sz w:val="24"/>
                <w:szCs w:val="24"/>
                <w:u w:val="single"/>
                <w:rtl/>
              </w:rPr>
            </w:pPr>
          </w:p>
        </w:tc>
        <w:tc>
          <w:tcPr>
            <w:tcW w:w="875" w:type="dxa"/>
          </w:tcPr>
          <w:p w14:paraId="075B091C" w14:textId="0ABADAF7" w:rsidR="00292038" w:rsidRPr="00541428" w:rsidRDefault="00216F39" w:rsidP="00E7752D">
            <w:pPr>
              <w:spacing w:before="120"/>
              <w:jc w:val="center"/>
              <w:rPr>
                <w:rFonts w:ascii="Arial" w:hAnsi="Arial"/>
                <w:b/>
                <w:bCs/>
                <w:sz w:val="24"/>
                <w:szCs w:val="24"/>
                <w:u w:val="single"/>
                <w:rtl/>
              </w:rPr>
            </w:pPr>
            <w:r w:rsidRPr="00541428">
              <w:rPr>
                <w:rFonts w:ascii="Arial" w:hAnsi="Arial" w:hint="cs"/>
                <w:b/>
                <w:bCs/>
                <w:sz w:val="24"/>
                <w:szCs w:val="24"/>
                <w:u w:val="single"/>
                <w:rtl/>
              </w:rPr>
              <w:t>סכום</w:t>
            </w:r>
          </w:p>
        </w:tc>
        <w:tc>
          <w:tcPr>
            <w:tcW w:w="2239" w:type="dxa"/>
            <w:gridSpan w:val="2"/>
          </w:tcPr>
          <w:p w14:paraId="075B091D" w14:textId="77777777" w:rsidR="00292038" w:rsidRPr="00541428" w:rsidRDefault="00292038" w:rsidP="00E7752D">
            <w:pPr>
              <w:spacing w:before="120"/>
              <w:jc w:val="center"/>
              <w:rPr>
                <w:rFonts w:ascii="Arial" w:hAnsi="Arial"/>
                <w:b/>
                <w:bCs/>
                <w:sz w:val="24"/>
                <w:szCs w:val="24"/>
                <w:u w:val="single"/>
                <w:rtl/>
              </w:rPr>
            </w:pPr>
            <w:r w:rsidRPr="00541428">
              <w:rPr>
                <w:rFonts w:ascii="Arial" w:hAnsi="Arial" w:hint="cs"/>
                <w:b/>
                <w:bCs/>
                <w:sz w:val="24"/>
                <w:szCs w:val="24"/>
                <w:u w:val="single"/>
                <w:rtl/>
              </w:rPr>
              <w:t>אחוז מסך ההכנסות</w:t>
            </w:r>
          </w:p>
        </w:tc>
        <w:tc>
          <w:tcPr>
            <w:tcW w:w="1781" w:type="dxa"/>
          </w:tcPr>
          <w:p w14:paraId="075B091E" w14:textId="3D6EE2B0" w:rsidR="00292038" w:rsidRPr="00541428" w:rsidRDefault="00216F39" w:rsidP="00E7752D">
            <w:pPr>
              <w:spacing w:before="120"/>
              <w:ind w:firstLine="551"/>
              <w:jc w:val="center"/>
              <w:rPr>
                <w:rFonts w:ascii="Arial" w:hAnsi="Arial"/>
                <w:b/>
                <w:bCs/>
                <w:sz w:val="24"/>
                <w:szCs w:val="24"/>
                <w:u w:val="single"/>
                <w:rtl/>
              </w:rPr>
            </w:pPr>
            <w:r w:rsidRPr="00541428">
              <w:rPr>
                <w:rFonts w:ascii="Arial" w:hAnsi="Arial" w:hint="cs"/>
                <w:b/>
                <w:bCs/>
                <w:sz w:val="24"/>
                <w:szCs w:val="24"/>
                <w:u w:val="single"/>
                <w:rtl/>
              </w:rPr>
              <w:t>סכום</w:t>
            </w:r>
          </w:p>
        </w:tc>
        <w:tc>
          <w:tcPr>
            <w:tcW w:w="1513" w:type="dxa"/>
            <w:gridSpan w:val="2"/>
          </w:tcPr>
          <w:p w14:paraId="075B091F" w14:textId="77777777" w:rsidR="00292038" w:rsidRPr="00541428" w:rsidRDefault="00292038" w:rsidP="00E7752D">
            <w:pPr>
              <w:spacing w:before="120"/>
              <w:jc w:val="center"/>
              <w:rPr>
                <w:rFonts w:ascii="Arial" w:hAnsi="Arial"/>
                <w:b/>
                <w:bCs/>
                <w:sz w:val="24"/>
                <w:szCs w:val="24"/>
                <w:u w:val="single"/>
                <w:rtl/>
              </w:rPr>
            </w:pPr>
            <w:r w:rsidRPr="00541428">
              <w:rPr>
                <w:rFonts w:ascii="Arial" w:hAnsi="Arial" w:hint="cs"/>
                <w:b/>
                <w:bCs/>
                <w:sz w:val="24"/>
                <w:szCs w:val="24"/>
                <w:u w:val="single"/>
                <w:rtl/>
              </w:rPr>
              <w:t>אחוז מסך ההכנסות</w:t>
            </w:r>
          </w:p>
        </w:tc>
      </w:tr>
      <w:tr w:rsidR="00541428" w:rsidRPr="00541428" w14:paraId="075B0926" w14:textId="77777777" w:rsidTr="003E7280">
        <w:trPr>
          <w:trHeight w:val="651"/>
        </w:trPr>
        <w:tc>
          <w:tcPr>
            <w:tcW w:w="3016" w:type="dxa"/>
          </w:tcPr>
          <w:p w14:paraId="075B0921" w14:textId="34DEBEC4" w:rsidR="00292038" w:rsidRPr="00541428" w:rsidRDefault="00DB3BA9" w:rsidP="00D125A7">
            <w:pPr>
              <w:spacing w:before="120"/>
              <w:jc w:val="both"/>
              <w:rPr>
                <w:rFonts w:ascii="Arial" w:hAnsi="Arial"/>
                <w:b/>
                <w:bCs/>
                <w:sz w:val="24"/>
                <w:szCs w:val="24"/>
                <w:u w:val="single"/>
                <w:rtl/>
              </w:rPr>
            </w:pPr>
            <w:r w:rsidRPr="00541428">
              <w:rPr>
                <w:rFonts w:ascii="Arial" w:hAnsi="Arial" w:hint="cs"/>
                <w:b/>
                <w:bCs/>
                <w:sz w:val="24"/>
                <w:szCs w:val="24"/>
                <w:u w:val="single"/>
                <w:rtl/>
              </w:rPr>
              <w:t>סעיף</w:t>
            </w:r>
          </w:p>
        </w:tc>
        <w:tc>
          <w:tcPr>
            <w:tcW w:w="875" w:type="dxa"/>
          </w:tcPr>
          <w:p w14:paraId="075B0922" w14:textId="61FB532D" w:rsidR="00292038" w:rsidRPr="00541428" w:rsidRDefault="007861B1" w:rsidP="00E7752D">
            <w:pPr>
              <w:spacing w:before="120"/>
              <w:jc w:val="center"/>
              <w:rPr>
                <w:rFonts w:ascii="Arial" w:hAnsi="Arial"/>
                <w:b/>
                <w:bCs/>
                <w:sz w:val="24"/>
                <w:szCs w:val="24"/>
                <w:u w:val="single"/>
                <w:rtl/>
              </w:rPr>
            </w:pPr>
            <w:r w:rsidRPr="00541428">
              <w:rPr>
                <w:rFonts w:ascii="Arial" w:hAnsi="Arial" w:hint="cs"/>
                <w:b/>
                <w:bCs/>
                <w:sz w:val="24"/>
                <w:szCs w:val="24"/>
                <w:u w:val="single"/>
                <w:rtl/>
              </w:rPr>
              <w:t>אלפי ש"ח</w:t>
            </w:r>
          </w:p>
        </w:tc>
        <w:tc>
          <w:tcPr>
            <w:tcW w:w="2239" w:type="dxa"/>
            <w:gridSpan w:val="2"/>
          </w:tcPr>
          <w:p w14:paraId="075B0923" w14:textId="5D110947" w:rsidR="00292038" w:rsidRPr="00541428" w:rsidRDefault="00292038" w:rsidP="00E7752D">
            <w:pPr>
              <w:spacing w:before="120"/>
              <w:jc w:val="center"/>
              <w:rPr>
                <w:rFonts w:ascii="Arial" w:hAnsi="Arial"/>
                <w:b/>
                <w:bCs/>
                <w:sz w:val="24"/>
                <w:szCs w:val="24"/>
                <w:u w:val="single"/>
                <w:rtl/>
              </w:rPr>
            </w:pPr>
            <w:r w:rsidRPr="00541428">
              <w:rPr>
                <w:rFonts w:ascii="Arial" w:hAnsi="Arial" w:hint="cs"/>
                <w:b/>
                <w:bCs/>
                <w:sz w:val="24"/>
                <w:szCs w:val="24"/>
                <w:u w:val="single"/>
                <w:rtl/>
              </w:rPr>
              <w:t>%</w:t>
            </w:r>
          </w:p>
        </w:tc>
        <w:tc>
          <w:tcPr>
            <w:tcW w:w="1781" w:type="dxa"/>
          </w:tcPr>
          <w:p w14:paraId="075B0924" w14:textId="31281D31" w:rsidR="00292038" w:rsidRPr="00541428" w:rsidRDefault="00216F39" w:rsidP="00A55AF4">
            <w:pPr>
              <w:spacing w:before="120"/>
              <w:jc w:val="center"/>
              <w:rPr>
                <w:rFonts w:ascii="David" w:hAnsi="David" w:cs="David"/>
                <w:b/>
                <w:bCs/>
                <w:sz w:val="24"/>
                <w:szCs w:val="24"/>
                <w:u w:val="single"/>
                <w:rtl/>
              </w:rPr>
            </w:pPr>
            <w:r w:rsidRPr="00A55AF4">
              <w:rPr>
                <w:rFonts w:ascii="Arial" w:hAnsi="Arial"/>
                <w:b/>
                <w:bCs/>
                <w:sz w:val="24"/>
                <w:szCs w:val="24"/>
                <w:u w:val="single"/>
                <w:rtl/>
              </w:rPr>
              <w:t>אלפי ש"ח</w:t>
            </w:r>
          </w:p>
        </w:tc>
        <w:tc>
          <w:tcPr>
            <w:tcW w:w="1513" w:type="dxa"/>
            <w:gridSpan w:val="2"/>
          </w:tcPr>
          <w:p w14:paraId="075B0925" w14:textId="51B48555" w:rsidR="00292038" w:rsidRPr="00541428" w:rsidRDefault="00095613" w:rsidP="00E7752D">
            <w:pPr>
              <w:spacing w:before="120"/>
              <w:jc w:val="center"/>
              <w:rPr>
                <w:rFonts w:ascii="David" w:hAnsi="David" w:cs="David"/>
                <w:b/>
                <w:bCs/>
                <w:sz w:val="24"/>
                <w:szCs w:val="24"/>
                <w:u w:val="single"/>
                <w:rtl/>
              </w:rPr>
            </w:pPr>
            <w:r w:rsidRPr="00095613">
              <w:rPr>
                <w:rFonts w:ascii="Arial" w:hAnsi="Arial" w:hint="cs"/>
                <w:b/>
                <w:bCs/>
                <w:sz w:val="24"/>
                <w:szCs w:val="24"/>
                <w:rtl/>
              </w:rPr>
              <w:t xml:space="preserve">        </w:t>
            </w:r>
            <w:r w:rsidR="00292038" w:rsidRPr="00A55AF4">
              <w:rPr>
                <w:rFonts w:ascii="Arial" w:hAnsi="Arial"/>
                <w:b/>
                <w:bCs/>
                <w:sz w:val="24"/>
                <w:szCs w:val="24"/>
                <w:u w:val="single"/>
                <w:rtl/>
              </w:rPr>
              <w:t>%</w:t>
            </w:r>
          </w:p>
        </w:tc>
      </w:tr>
      <w:tr w:rsidR="00295B69" w:rsidRPr="00541428" w14:paraId="075B092C" w14:textId="77777777" w:rsidTr="003E7280">
        <w:trPr>
          <w:trHeight w:val="651"/>
        </w:trPr>
        <w:tc>
          <w:tcPr>
            <w:tcW w:w="3016" w:type="dxa"/>
          </w:tcPr>
          <w:p w14:paraId="075B0927" w14:textId="77777777" w:rsidR="00295B69" w:rsidRPr="00541428" w:rsidRDefault="00295B69" w:rsidP="00295B69">
            <w:pPr>
              <w:spacing w:before="120"/>
              <w:jc w:val="left"/>
              <w:rPr>
                <w:rFonts w:ascii="Arial" w:hAnsi="Arial"/>
                <w:sz w:val="24"/>
                <w:szCs w:val="24"/>
                <w:rtl/>
              </w:rPr>
            </w:pPr>
            <w:r w:rsidRPr="00541428">
              <w:rPr>
                <w:rFonts w:ascii="Arial" w:hAnsi="Arial" w:hint="cs"/>
                <w:sz w:val="24"/>
                <w:szCs w:val="24"/>
                <w:rtl/>
              </w:rPr>
              <w:t>הכנסות</w:t>
            </w:r>
          </w:p>
        </w:tc>
        <w:tc>
          <w:tcPr>
            <w:tcW w:w="875" w:type="dxa"/>
          </w:tcPr>
          <w:p w14:paraId="075B0928" w14:textId="2DDF0A0B" w:rsidR="00295B69" w:rsidRPr="00292751" w:rsidRDefault="00562A8E" w:rsidP="00295B69">
            <w:pPr>
              <w:spacing w:before="120"/>
              <w:ind w:left="317"/>
              <w:jc w:val="center"/>
              <w:rPr>
                <w:rFonts w:ascii="David" w:hAnsi="David" w:cs="David"/>
                <w:color w:val="FF0000"/>
                <w:sz w:val="24"/>
                <w:szCs w:val="24"/>
                <w:rtl/>
              </w:rPr>
            </w:pPr>
            <w:r>
              <w:rPr>
                <w:rFonts w:ascii="David" w:hAnsi="David" w:cs="David" w:hint="cs"/>
                <w:sz w:val="24"/>
                <w:szCs w:val="24"/>
                <w:rtl/>
              </w:rPr>
              <w:t>7</w:t>
            </w:r>
            <w:r w:rsidR="008C5054">
              <w:rPr>
                <w:rFonts w:ascii="David" w:hAnsi="David" w:cs="David" w:hint="cs"/>
                <w:sz w:val="24"/>
                <w:szCs w:val="24"/>
                <w:rtl/>
              </w:rPr>
              <w:t>3,183</w:t>
            </w:r>
          </w:p>
        </w:tc>
        <w:tc>
          <w:tcPr>
            <w:tcW w:w="2239" w:type="dxa"/>
            <w:gridSpan w:val="2"/>
          </w:tcPr>
          <w:p w14:paraId="075B0929" w14:textId="77777777" w:rsidR="00295B69" w:rsidRPr="00292751" w:rsidRDefault="00295B69" w:rsidP="00295B69">
            <w:pPr>
              <w:tabs>
                <w:tab w:val="left" w:pos="384"/>
              </w:tabs>
              <w:spacing w:before="120"/>
              <w:ind w:left="564" w:firstLine="34"/>
              <w:jc w:val="center"/>
              <w:rPr>
                <w:rFonts w:ascii="David" w:hAnsi="David" w:cs="David"/>
                <w:color w:val="FF0000"/>
                <w:sz w:val="24"/>
                <w:szCs w:val="24"/>
                <w:rtl/>
              </w:rPr>
            </w:pPr>
            <w:r w:rsidRPr="003021F4">
              <w:rPr>
                <w:rFonts w:ascii="David" w:hAnsi="David" w:cs="David"/>
                <w:sz w:val="24"/>
                <w:szCs w:val="24"/>
                <w:rtl/>
              </w:rPr>
              <w:t>100</w:t>
            </w:r>
          </w:p>
        </w:tc>
        <w:tc>
          <w:tcPr>
            <w:tcW w:w="1781" w:type="dxa"/>
          </w:tcPr>
          <w:p w14:paraId="075B092A" w14:textId="69FE5B7E" w:rsidR="00295B69" w:rsidRPr="00541428" w:rsidRDefault="00295B69" w:rsidP="00295B69">
            <w:pPr>
              <w:spacing w:before="120"/>
              <w:ind w:left="317"/>
              <w:jc w:val="center"/>
              <w:rPr>
                <w:rFonts w:ascii="David" w:hAnsi="David" w:cs="David"/>
                <w:sz w:val="24"/>
                <w:szCs w:val="24"/>
                <w:rtl/>
              </w:rPr>
            </w:pPr>
            <w:r w:rsidRPr="00541428">
              <w:rPr>
                <w:rFonts w:ascii="David" w:hAnsi="David" w:cs="David" w:hint="cs"/>
                <w:sz w:val="24"/>
                <w:szCs w:val="24"/>
                <w:rtl/>
              </w:rPr>
              <w:t>70,564</w:t>
            </w:r>
          </w:p>
        </w:tc>
        <w:tc>
          <w:tcPr>
            <w:tcW w:w="1513" w:type="dxa"/>
            <w:gridSpan w:val="2"/>
          </w:tcPr>
          <w:p w14:paraId="075B092B" w14:textId="12EFD399" w:rsidR="00295B69" w:rsidRPr="00541428" w:rsidRDefault="00295B69" w:rsidP="00295B69">
            <w:pPr>
              <w:tabs>
                <w:tab w:val="left" w:pos="384"/>
              </w:tabs>
              <w:spacing w:before="120"/>
              <w:ind w:left="564" w:firstLine="34"/>
              <w:jc w:val="center"/>
              <w:rPr>
                <w:rFonts w:ascii="David" w:hAnsi="David" w:cs="David"/>
                <w:sz w:val="24"/>
                <w:szCs w:val="24"/>
                <w:rtl/>
              </w:rPr>
            </w:pPr>
            <w:r w:rsidRPr="00541428">
              <w:rPr>
                <w:rFonts w:ascii="David" w:hAnsi="David" w:cs="David"/>
                <w:sz w:val="24"/>
                <w:szCs w:val="24"/>
                <w:rtl/>
              </w:rPr>
              <w:t>100</w:t>
            </w:r>
          </w:p>
        </w:tc>
      </w:tr>
      <w:tr w:rsidR="00295B69" w:rsidRPr="00541428" w14:paraId="075B0932" w14:textId="77777777" w:rsidTr="003E7280">
        <w:trPr>
          <w:trHeight w:val="651"/>
        </w:trPr>
        <w:tc>
          <w:tcPr>
            <w:tcW w:w="3016" w:type="dxa"/>
          </w:tcPr>
          <w:p w14:paraId="075B092D" w14:textId="77777777" w:rsidR="00295B69" w:rsidRPr="00541428" w:rsidRDefault="00295B69" w:rsidP="00295B69">
            <w:pPr>
              <w:spacing w:before="120"/>
              <w:jc w:val="left"/>
              <w:rPr>
                <w:rFonts w:ascii="Arial" w:hAnsi="Arial"/>
                <w:sz w:val="24"/>
                <w:szCs w:val="24"/>
                <w:rtl/>
              </w:rPr>
            </w:pPr>
            <w:r w:rsidRPr="00541428">
              <w:rPr>
                <w:rFonts w:ascii="Arial" w:hAnsi="Arial" w:hint="cs"/>
                <w:sz w:val="24"/>
                <w:szCs w:val="24"/>
                <w:rtl/>
              </w:rPr>
              <w:t>עלות השירותים</w:t>
            </w:r>
          </w:p>
        </w:tc>
        <w:tc>
          <w:tcPr>
            <w:tcW w:w="875" w:type="dxa"/>
          </w:tcPr>
          <w:p w14:paraId="075B092E" w14:textId="353CB183" w:rsidR="00295B69" w:rsidRPr="00292751" w:rsidRDefault="00295B69" w:rsidP="00295B69">
            <w:pPr>
              <w:spacing w:before="120"/>
              <w:ind w:left="317"/>
              <w:jc w:val="center"/>
              <w:rPr>
                <w:rFonts w:ascii="David" w:hAnsi="David" w:cs="David"/>
                <w:color w:val="FF0000"/>
                <w:sz w:val="24"/>
                <w:szCs w:val="24"/>
                <w:u w:val="single"/>
                <w:rtl/>
              </w:rPr>
            </w:pPr>
            <w:r w:rsidRPr="008C5054">
              <w:rPr>
                <w:rFonts w:ascii="David" w:hAnsi="David" w:cs="David"/>
                <w:sz w:val="24"/>
                <w:szCs w:val="24"/>
                <w:u w:val="single"/>
                <w:rtl/>
              </w:rPr>
              <w:t>(</w:t>
            </w:r>
            <w:r w:rsidR="008C5054" w:rsidRPr="008C5054">
              <w:rPr>
                <w:rFonts w:ascii="David" w:hAnsi="David" w:cs="David" w:hint="cs"/>
                <w:sz w:val="24"/>
                <w:szCs w:val="24"/>
                <w:u w:val="single"/>
                <w:rtl/>
              </w:rPr>
              <w:t>67,432</w:t>
            </w:r>
            <w:r w:rsidRPr="008C5054">
              <w:rPr>
                <w:rFonts w:ascii="David" w:hAnsi="David" w:cs="David"/>
                <w:sz w:val="24"/>
                <w:szCs w:val="24"/>
                <w:u w:val="single"/>
                <w:rtl/>
              </w:rPr>
              <w:t>)</w:t>
            </w:r>
          </w:p>
        </w:tc>
        <w:tc>
          <w:tcPr>
            <w:tcW w:w="2239" w:type="dxa"/>
            <w:gridSpan w:val="2"/>
          </w:tcPr>
          <w:p w14:paraId="075B092F" w14:textId="5614C3E8" w:rsidR="00295B69" w:rsidRPr="00292751" w:rsidRDefault="00295B69" w:rsidP="00295B69">
            <w:pPr>
              <w:tabs>
                <w:tab w:val="left" w:pos="384"/>
              </w:tabs>
              <w:spacing w:before="120"/>
              <w:ind w:left="564" w:firstLine="34"/>
              <w:jc w:val="center"/>
              <w:rPr>
                <w:rFonts w:ascii="David" w:hAnsi="David" w:cs="David"/>
                <w:color w:val="FF0000"/>
                <w:sz w:val="24"/>
                <w:szCs w:val="24"/>
                <w:u w:val="single"/>
                <w:rtl/>
              </w:rPr>
            </w:pPr>
            <w:r w:rsidRPr="003021F4">
              <w:rPr>
                <w:rFonts w:ascii="David" w:hAnsi="David" w:cs="David"/>
                <w:sz w:val="24"/>
                <w:szCs w:val="24"/>
                <w:u w:val="single"/>
                <w:rtl/>
              </w:rPr>
              <w:t>(</w:t>
            </w:r>
            <w:r w:rsidR="003021F4" w:rsidRPr="003021F4">
              <w:rPr>
                <w:rFonts w:ascii="David" w:hAnsi="David" w:cs="David" w:hint="cs"/>
                <w:sz w:val="24"/>
                <w:szCs w:val="24"/>
                <w:u w:val="single"/>
                <w:rtl/>
              </w:rPr>
              <w:t>9</w:t>
            </w:r>
            <w:r w:rsidR="00EE3972">
              <w:rPr>
                <w:rFonts w:ascii="David" w:hAnsi="David" w:cs="David" w:hint="cs"/>
                <w:sz w:val="24"/>
                <w:szCs w:val="24"/>
                <w:u w:val="single"/>
                <w:rtl/>
              </w:rPr>
              <w:t>2</w:t>
            </w:r>
            <w:r w:rsidRPr="003021F4">
              <w:rPr>
                <w:rFonts w:ascii="David" w:hAnsi="David" w:cs="David"/>
                <w:sz w:val="24"/>
                <w:szCs w:val="24"/>
                <w:u w:val="single"/>
                <w:rtl/>
              </w:rPr>
              <w:t>)</w:t>
            </w:r>
          </w:p>
        </w:tc>
        <w:tc>
          <w:tcPr>
            <w:tcW w:w="1781" w:type="dxa"/>
          </w:tcPr>
          <w:p w14:paraId="075B0930" w14:textId="1B7013D2" w:rsidR="00295B69" w:rsidRPr="00541428" w:rsidRDefault="00295B69" w:rsidP="00295B69">
            <w:pPr>
              <w:spacing w:before="120"/>
              <w:ind w:left="317"/>
              <w:jc w:val="center"/>
              <w:rPr>
                <w:rFonts w:ascii="David" w:hAnsi="David" w:cs="David"/>
                <w:sz w:val="24"/>
                <w:szCs w:val="24"/>
                <w:u w:val="single"/>
                <w:rtl/>
              </w:rPr>
            </w:pPr>
            <w:r w:rsidRPr="00541428">
              <w:rPr>
                <w:rFonts w:ascii="David" w:hAnsi="David" w:cs="David"/>
                <w:sz w:val="24"/>
                <w:szCs w:val="24"/>
                <w:u w:val="single"/>
                <w:rtl/>
              </w:rPr>
              <w:t>(</w:t>
            </w:r>
            <w:r>
              <w:rPr>
                <w:rFonts w:ascii="David" w:hAnsi="David" w:cs="David" w:hint="cs"/>
                <w:sz w:val="24"/>
                <w:szCs w:val="24"/>
                <w:u w:val="single"/>
                <w:rtl/>
              </w:rPr>
              <w:t>57,688</w:t>
            </w:r>
            <w:r w:rsidRPr="00541428">
              <w:rPr>
                <w:rFonts w:ascii="David" w:hAnsi="David" w:cs="David"/>
                <w:sz w:val="24"/>
                <w:szCs w:val="24"/>
                <w:u w:val="single"/>
                <w:rtl/>
              </w:rPr>
              <w:t>)</w:t>
            </w:r>
          </w:p>
        </w:tc>
        <w:tc>
          <w:tcPr>
            <w:tcW w:w="1513" w:type="dxa"/>
            <w:gridSpan w:val="2"/>
          </w:tcPr>
          <w:p w14:paraId="075B0931" w14:textId="01F93436" w:rsidR="00295B69" w:rsidRPr="00541428" w:rsidRDefault="00295B69" w:rsidP="00295B69">
            <w:pPr>
              <w:tabs>
                <w:tab w:val="left" w:pos="384"/>
              </w:tabs>
              <w:spacing w:before="120"/>
              <w:ind w:left="564" w:firstLine="34"/>
              <w:jc w:val="center"/>
              <w:rPr>
                <w:rFonts w:ascii="David" w:hAnsi="David" w:cs="David"/>
                <w:sz w:val="24"/>
                <w:szCs w:val="24"/>
                <w:u w:val="single"/>
                <w:rtl/>
              </w:rPr>
            </w:pPr>
            <w:r w:rsidRPr="00541428">
              <w:rPr>
                <w:rFonts w:ascii="David" w:hAnsi="David" w:cs="David"/>
                <w:sz w:val="24"/>
                <w:szCs w:val="24"/>
                <w:u w:val="single"/>
                <w:rtl/>
              </w:rPr>
              <w:t>(</w:t>
            </w:r>
            <w:r>
              <w:rPr>
                <w:rFonts w:ascii="David" w:hAnsi="David" w:cs="David" w:hint="cs"/>
                <w:sz w:val="24"/>
                <w:szCs w:val="24"/>
                <w:u w:val="single"/>
                <w:rtl/>
              </w:rPr>
              <w:t>82</w:t>
            </w:r>
            <w:r w:rsidRPr="00541428">
              <w:rPr>
                <w:rFonts w:ascii="David" w:hAnsi="David" w:cs="David"/>
                <w:sz w:val="24"/>
                <w:szCs w:val="24"/>
                <w:u w:val="single"/>
                <w:rtl/>
              </w:rPr>
              <w:t>)</w:t>
            </w:r>
          </w:p>
        </w:tc>
      </w:tr>
      <w:tr w:rsidR="00295B69" w:rsidRPr="00541428" w14:paraId="075B0938" w14:textId="77777777" w:rsidTr="003E7280">
        <w:trPr>
          <w:trHeight w:val="651"/>
        </w:trPr>
        <w:tc>
          <w:tcPr>
            <w:tcW w:w="3016" w:type="dxa"/>
          </w:tcPr>
          <w:p w14:paraId="075B0933" w14:textId="47D9A5BE" w:rsidR="00295B69" w:rsidRPr="00541428" w:rsidRDefault="00295B69" w:rsidP="00295B69">
            <w:pPr>
              <w:spacing w:before="120"/>
              <w:jc w:val="left"/>
              <w:rPr>
                <w:rFonts w:ascii="Arial" w:hAnsi="Arial"/>
                <w:sz w:val="24"/>
                <w:szCs w:val="24"/>
                <w:rtl/>
              </w:rPr>
            </w:pPr>
            <w:r w:rsidRPr="00541428">
              <w:rPr>
                <w:rFonts w:ascii="Arial" w:hAnsi="Arial" w:hint="cs"/>
                <w:sz w:val="24"/>
                <w:szCs w:val="24"/>
                <w:rtl/>
              </w:rPr>
              <w:t>רווח גולמי</w:t>
            </w:r>
          </w:p>
        </w:tc>
        <w:tc>
          <w:tcPr>
            <w:tcW w:w="875" w:type="dxa"/>
          </w:tcPr>
          <w:p w14:paraId="075B0934" w14:textId="61ECA287" w:rsidR="00295B69" w:rsidRPr="00292751" w:rsidRDefault="00D44CEA" w:rsidP="00295B69">
            <w:pPr>
              <w:spacing w:before="120"/>
              <w:ind w:left="317"/>
              <w:jc w:val="center"/>
              <w:rPr>
                <w:rFonts w:ascii="David" w:hAnsi="David" w:cs="David"/>
                <w:color w:val="FF0000"/>
                <w:sz w:val="24"/>
                <w:szCs w:val="24"/>
                <w:rtl/>
              </w:rPr>
            </w:pPr>
            <w:r>
              <w:rPr>
                <w:rFonts w:ascii="David" w:hAnsi="David" w:cs="David" w:hint="cs"/>
                <w:sz w:val="24"/>
                <w:szCs w:val="24"/>
                <w:rtl/>
              </w:rPr>
              <w:t>5,751</w:t>
            </w:r>
          </w:p>
        </w:tc>
        <w:tc>
          <w:tcPr>
            <w:tcW w:w="2239" w:type="dxa"/>
            <w:gridSpan w:val="2"/>
          </w:tcPr>
          <w:p w14:paraId="075B0935" w14:textId="7401D8D6" w:rsidR="00295B69" w:rsidRPr="00292751" w:rsidRDefault="00EE3972" w:rsidP="00295B69">
            <w:pPr>
              <w:tabs>
                <w:tab w:val="left" w:pos="384"/>
              </w:tabs>
              <w:spacing w:before="120"/>
              <w:ind w:left="564" w:firstLine="34"/>
              <w:jc w:val="center"/>
              <w:rPr>
                <w:rFonts w:ascii="David" w:hAnsi="David" w:cs="David"/>
                <w:color w:val="FF0000"/>
                <w:sz w:val="24"/>
                <w:szCs w:val="24"/>
                <w:rtl/>
              </w:rPr>
            </w:pPr>
            <w:r>
              <w:rPr>
                <w:rFonts w:ascii="David" w:hAnsi="David" w:cs="David" w:hint="cs"/>
                <w:sz w:val="24"/>
                <w:szCs w:val="24"/>
                <w:rtl/>
              </w:rPr>
              <w:t>8</w:t>
            </w:r>
          </w:p>
        </w:tc>
        <w:tc>
          <w:tcPr>
            <w:tcW w:w="1781" w:type="dxa"/>
          </w:tcPr>
          <w:p w14:paraId="075B0936" w14:textId="5B0D660E" w:rsidR="00295B69" w:rsidRPr="00541428" w:rsidRDefault="00295B69" w:rsidP="00295B69">
            <w:pPr>
              <w:spacing w:before="120"/>
              <w:ind w:left="317"/>
              <w:jc w:val="center"/>
              <w:rPr>
                <w:rFonts w:ascii="David" w:hAnsi="David" w:cs="David"/>
                <w:sz w:val="24"/>
                <w:szCs w:val="24"/>
                <w:rtl/>
              </w:rPr>
            </w:pPr>
            <w:r>
              <w:rPr>
                <w:rFonts w:ascii="David" w:hAnsi="David" w:cs="David" w:hint="cs"/>
                <w:sz w:val="24"/>
                <w:szCs w:val="24"/>
                <w:rtl/>
              </w:rPr>
              <w:t>12,876</w:t>
            </w:r>
          </w:p>
        </w:tc>
        <w:tc>
          <w:tcPr>
            <w:tcW w:w="1513" w:type="dxa"/>
            <w:gridSpan w:val="2"/>
          </w:tcPr>
          <w:p w14:paraId="075B0937" w14:textId="27E0E1C8" w:rsidR="00295B69" w:rsidRPr="00541428" w:rsidRDefault="00295B69" w:rsidP="00295B69">
            <w:pPr>
              <w:tabs>
                <w:tab w:val="left" w:pos="384"/>
              </w:tabs>
              <w:spacing w:before="120"/>
              <w:ind w:left="564" w:firstLine="34"/>
              <w:jc w:val="center"/>
              <w:rPr>
                <w:rFonts w:ascii="David" w:hAnsi="David" w:cs="David"/>
                <w:sz w:val="24"/>
                <w:szCs w:val="24"/>
                <w:rtl/>
              </w:rPr>
            </w:pPr>
            <w:r>
              <w:rPr>
                <w:rFonts w:ascii="David" w:hAnsi="David" w:cs="David" w:hint="cs"/>
                <w:sz w:val="24"/>
                <w:szCs w:val="24"/>
                <w:rtl/>
              </w:rPr>
              <w:t>18</w:t>
            </w:r>
          </w:p>
        </w:tc>
      </w:tr>
      <w:tr w:rsidR="00295B69" w:rsidRPr="00541428" w14:paraId="075B093E" w14:textId="77777777" w:rsidTr="003E7280">
        <w:trPr>
          <w:trHeight w:val="651"/>
        </w:trPr>
        <w:tc>
          <w:tcPr>
            <w:tcW w:w="3016" w:type="dxa"/>
          </w:tcPr>
          <w:p w14:paraId="075B0939" w14:textId="77777777" w:rsidR="00295B69" w:rsidRPr="00541428" w:rsidRDefault="00295B69" w:rsidP="00295B69">
            <w:pPr>
              <w:spacing w:before="120"/>
              <w:jc w:val="left"/>
              <w:rPr>
                <w:rFonts w:ascii="Arial" w:hAnsi="Arial"/>
                <w:sz w:val="24"/>
                <w:szCs w:val="24"/>
                <w:rtl/>
              </w:rPr>
            </w:pPr>
            <w:r w:rsidRPr="00541428">
              <w:rPr>
                <w:rFonts w:ascii="Arial" w:hAnsi="Arial" w:hint="cs"/>
                <w:sz w:val="24"/>
                <w:szCs w:val="24"/>
                <w:rtl/>
              </w:rPr>
              <w:t>עלויות גביה</w:t>
            </w:r>
          </w:p>
        </w:tc>
        <w:tc>
          <w:tcPr>
            <w:tcW w:w="875" w:type="dxa"/>
          </w:tcPr>
          <w:p w14:paraId="075B093A" w14:textId="0D736747" w:rsidR="00295B69" w:rsidRPr="00292751" w:rsidRDefault="00295B69" w:rsidP="00295B69">
            <w:pPr>
              <w:spacing w:before="120"/>
              <w:ind w:left="317"/>
              <w:jc w:val="center"/>
              <w:rPr>
                <w:rFonts w:ascii="David" w:hAnsi="David" w:cs="David"/>
                <w:color w:val="FF0000"/>
                <w:sz w:val="24"/>
                <w:szCs w:val="24"/>
                <w:rtl/>
              </w:rPr>
            </w:pPr>
            <w:r w:rsidRPr="00D44CEA">
              <w:rPr>
                <w:rFonts w:ascii="David" w:hAnsi="David" w:cs="David"/>
                <w:sz w:val="24"/>
                <w:szCs w:val="24"/>
                <w:rtl/>
              </w:rPr>
              <w:t>(</w:t>
            </w:r>
            <w:r w:rsidR="00D44CEA" w:rsidRPr="00D44CEA">
              <w:rPr>
                <w:rFonts w:ascii="David" w:hAnsi="David" w:cs="David" w:hint="cs"/>
                <w:sz w:val="24"/>
                <w:szCs w:val="24"/>
                <w:rtl/>
              </w:rPr>
              <w:t>7,072</w:t>
            </w:r>
            <w:r w:rsidRPr="00D44CEA">
              <w:rPr>
                <w:rFonts w:ascii="David" w:hAnsi="David" w:cs="David"/>
                <w:sz w:val="24"/>
                <w:szCs w:val="24"/>
                <w:rtl/>
              </w:rPr>
              <w:t>)</w:t>
            </w:r>
          </w:p>
        </w:tc>
        <w:tc>
          <w:tcPr>
            <w:tcW w:w="2239" w:type="dxa"/>
            <w:gridSpan w:val="2"/>
          </w:tcPr>
          <w:p w14:paraId="075B093B" w14:textId="1AE537D6" w:rsidR="00295B69" w:rsidRPr="00292751" w:rsidRDefault="00295B69" w:rsidP="00295B69">
            <w:pPr>
              <w:tabs>
                <w:tab w:val="left" w:pos="384"/>
              </w:tabs>
              <w:spacing w:before="120"/>
              <w:ind w:left="564" w:firstLine="34"/>
              <w:jc w:val="center"/>
              <w:rPr>
                <w:rFonts w:ascii="David" w:hAnsi="David" w:cs="David"/>
                <w:color w:val="FF0000"/>
                <w:sz w:val="24"/>
                <w:szCs w:val="24"/>
                <w:rtl/>
              </w:rPr>
            </w:pPr>
            <w:r w:rsidRPr="00E515B1">
              <w:rPr>
                <w:rFonts w:ascii="David" w:hAnsi="David" w:cs="David"/>
                <w:sz w:val="24"/>
                <w:szCs w:val="24"/>
                <w:rtl/>
              </w:rPr>
              <w:t>(</w:t>
            </w:r>
            <w:r w:rsidR="00E515B1" w:rsidRPr="00E515B1">
              <w:rPr>
                <w:rFonts w:ascii="David" w:hAnsi="David" w:cs="David" w:hint="cs"/>
                <w:sz w:val="24"/>
                <w:szCs w:val="24"/>
                <w:rtl/>
              </w:rPr>
              <w:t>10</w:t>
            </w:r>
            <w:r w:rsidRPr="00E515B1">
              <w:rPr>
                <w:rFonts w:ascii="David" w:hAnsi="David" w:cs="David"/>
                <w:sz w:val="24"/>
                <w:szCs w:val="24"/>
                <w:rtl/>
              </w:rPr>
              <w:t>)</w:t>
            </w:r>
          </w:p>
        </w:tc>
        <w:tc>
          <w:tcPr>
            <w:tcW w:w="1781" w:type="dxa"/>
          </w:tcPr>
          <w:p w14:paraId="075B093C" w14:textId="086859BF" w:rsidR="00295B69" w:rsidRPr="00541428" w:rsidRDefault="00295B69" w:rsidP="00295B69">
            <w:pPr>
              <w:spacing w:before="120"/>
              <w:ind w:left="317"/>
              <w:jc w:val="center"/>
              <w:rPr>
                <w:rFonts w:ascii="David" w:hAnsi="David" w:cs="David"/>
                <w:sz w:val="24"/>
                <w:szCs w:val="24"/>
                <w:rtl/>
              </w:rPr>
            </w:pPr>
            <w:r w:rsidRPr="00541428">
              <w:rPr>
                <w:rFonts w:ascii="David" w:hAnsi="David" w:cs="David"/>
                <w:sz w:val="24"/>
                <w:szCs w:val="24"/>
                <w:rtl/>
              </w:rPr>
              <w:t>(</w:t>
            </w:r>
            <w:r>
              <w:rPr>
                <w:rFonts w:ascii="David" w:hAnsi="David" w:cs="David" w:hint="cs"/>
                <w:sz w:val="24"/>
                <w:szCs w:val="24"/>
                <w:rtl/>
              </w:rPr>
              <w:t>4,860</w:t>
            </w:r>
            <w:r w:rsidRPr="00541428">
              <w:rPr>
                <w:rFonts w:ascii="David" w:hAnsi="David" w:cs="David"/>
                <w:sz w:val="24"/>
                <w:szCs w:val="24"/>
                <w:rtl/>
              </w:rPr>
              <w:t>)</w:t>
            </w:r>
          </w:p>
        </w:tc>
        <w:tc>
          <w:tcPr>
            <w:tcW w:w="1513" w:type="dxa"/>
            <w:gridSpan w:val="2"/>
          </w:tcPr>
          <w:p w14:paraId="075B093D" w14:textId="2478AC8C" w:rsidR="00295B69" w:rsidRPr="00541428" w:rsidRDefault="00295B69" w:rsidP="00295B69">
            <w:pPr>
              <w:tabs>
                <w:tab w:val="left" w:pos="384"/>
              </w:tabs>
              <w:spacing w:before="120"/>
              <w:ind w:left="564" w:firstLine="34"/>
              <w:jc w:val="center"/>
              <w:rPr>
                <w:rFonts w:ascii="David" w:hAnsi="David" w:cs="David"/>
                <w:sz w:val="24"/>
                <w:szCs w:val="24"/>
                <w:rtl/>
              </w:rPr>
            </w:pPr>
            <w:r w:rsidRPr="00541428">
              <w:rPr>
                <w:rFonts w:ascii="David" w:hAnsi="David" w:cs="David"/>
                <w:sz w:val="24"/>
                <w:szCs w:val="24"/>
                <w:rtl/>
              </w:rPr>
              <w:t>(</w:t>
            </w:r>
            <w:r w:rsidRPr="00541428">
              <w:rPr>
                <w:rFonts w:ascii="David" w:hAnsi="David" w:cs="David" w:hint="cs"/>
                <w:sz w:val="24"/>
                <w:szCs w:val="24"/>
                <w:rtl/>
              </w:rPr>
              <w:t>7</w:t>
            </w:r>
            <w:r w:rsidRPr="00541428">
              <w:rPr>
                <w:rFonts w:ascii="David" w:hAnsi="David" w:cs="David"/>
                <w:sz w:val="24"/>
                <w:szCs w:val="24"/>
                <w:rtl/>
              </w:rPr>
              <w:t>)</w:t>
            </w:r>
          </w:p>
        </w:tc>
      </w:tr>
      <w:tr w:rsidR="00295B69" w:rsidRPr="00541428" w14:paraId="075B0944" w14:textId="77777777" w:rsidTr="003E7280">
        <w:trPr>
          <w:trHeight w:val="651"/>
        </w:trPr>
        <w:tc>
          <w:tcPr>
            <w:tcW w:w="3016" w:type="dxa"/>
          </w:tcPr>
          <w:p w14:paraId="075B093F" w14:textId="381070A3" w:rsidR="00295B69" w:rsidRPr="00541428" w:rsidRDefault="00295B69" w:rsidP="00295B69">
            <w:pPr>
              <w:spacing w:before="120"/>
              <w:jc w:val="left"/>
              <w:rPr>
                <w:rFonts w:ascii="Arial" w:hAnsi="Arial"/>
                <w:sz w:val="24"/>
                <w:szCs w:val="24"/>
                <w:rtl/>
              </w:rPr>
            </w:pPr>
            <w:r>
              <w:rPr>
                <w:rFonts w:ascii="Arial" w:hAnsi="Arial" w:hint="cs"/>
                <w:sz w:val="24"/>
                <w:szCs w:val="24"/>
                <w:rtl/>
              </w:rPr>
              <w:t xml:space="preserve">הוצאות </w:t>
            </w:r>
            <w:r w:rsidRPr="00541428">
              <w:rPr>
                <w:rFonts w:ascii="Arial" w:hAnsi="Arial" w:hint="cs"/>
                <w:sz w:val="24"/>
                <w:szCs w:val="24"/>
                <w:rtl/>
              </w:rPr>
              <w:t>הנהלה וכלליות</w:t>
            </w:r>
          </w:p>
        </w:tc>
        <w:tc>
          <w:tcPr>
            <w:tcW w:w="875" w:type="dxa"/>
          </w:tcPr>
          <w:p w14:paraId="075B0940" w14:textId="75339767" w:rsidR="00295B69" w:rsidRPr="00292751" w:rsidRDefault="00295B69" w:rsidP="00295B69">
            <w:pPr>
              <w:spacing w:before="120"/>
              <w:ind w:left="317"/>
              <w:jc w:val="center"/>
              <w:rPr>
                <w:rFonts w:ascii="David" w:hAnsi="David" w:cs="David"/>
                <w:color w:val="FF0000"/>
                <w:sz w:val="24"/>
                <w:szCs w:val="24"/>
                <w:rtl/>
              </w:rPr>
            </w:pPr>
            <w:r w:rsidRPr="00D44CEA">
              <w:rPr>
                <w:rFonts w:ascii="David" w:hAnsi="David" w:cs="David"/>
                <w:sz w:val="24"/>
                <w:szCs w:val="24"/>
                <w:rtl/>
              </w:rPr>
              <w:t>(</w:t>
            </w:r>
            <w:r w:rsidR="00D44CEA" w:rsidRPr="00D44CEA">
              <w:rPr>
                <w:rFonts w:ascii="David" w:hAnsi="David" w:cs="David" w:hint="cs"/>
                <w:sz w:val="24"/>
                <w:szCs w:val="24"/>
                <w:rtl/>
              </w:rPr>
              <w:t>4,991</w:t>
            </w:r>
            <w:r w:rsidRPr="00D44CEA">
              <w:rPr>
                <w:rFonts w:ascii="David" w:hAnsi="David" w:cs="David"/>
                <w:sz w:val="24"/>
                <w:szCs w:val="24"/>
                <w:rtl/>
              </w:rPr>
              <w:t>)</w:t>
            </w:r>
          </w:p>
        </w:tc>
        <w:tc>
          <w:tcPr>
            <w:tcW w:w="2239" w:type="dxa"/>
            <w:gridSpan w:val="2"/>
          </w:tcPr>
          <w:p w14:paraId="075B0941" w14:textId="1C6BFC8E" w:rsidR="00295B69" w:rsidRPr="00292751" w:rsidRDefault="00295B69" w:rsidP="00295B69">
            <w:pPr>
              <w:tabs>
                <w:tab w:val="left" w:pos="384"/>
              </w:tabs>
              <w:spacing w:before="120"/>
              <w:ind w:left="564" w:firstLine="34"/>
              <w:jc w:val="center"/>
              <w:rPr>
                <w:rFonts w:ascii="David" w:hAnsi="David" w:cs="David"/>
                <w:color w:val="FF0000"/>
                <w:sz w:val="24"/>
                <w:szCs w:val="24"/>
                <w:rtl/>
              </w:rPr>
            </w:pPr>
            <w:r w:rsidRPr="00182AC2">
              <w:rPr>
                <w:rFonts w:ascii="David" w:hAnsi="David" w:cs="David"/>
                <w:sz w:val="24"/>
                <w:szCs w:val="24"/>
                <w:rtl/>
              </w:rPr>
              <w:t>(</w:t>
            </w:r>
            <w:r w:rsidR="00182AC2" w:rsidRPr="00182AC2">
              <w:rPr>
                <w:rFonts w:ascii="David" w:hAnsi="David" w:cs="David" w:hint="cs"/>
                <w:sz w:val="24"/>
                <w:szCs w:val="24"/>
                <w:rtl/>
              </w:rPr>
              <w:t>7</w:t>
            </w:r>
            <w:r w:rsidRPr="00182AC2">
              <w:rPr>
                <w:rFonts w:ascii="David" w:hAnsi="David" w:cs="David"/>
                <w:sz w:val="24"/>
                <w:szCs w:val="24"/>
                <w:rtl/>
              </w:rPr>
              <w:t>)</w:t>
            </w:r>
          </w:p>
        </w:tc>
        <w:tc>
          <w:tcPr>
            <w:tcW w:w="1781" w:type="dxa"/>
          </w:tcPr>
          <w:p w14:paraId="075B0942" w14:textId="07548F58" w:rsidR="00295B69" w:rsidRPr="00541428" w:rsidRDefault="00295B69" w:rsidP="00295B69">
            <w:pPr>
              <w:spacing w:before="120"/>
              <w:ind w:left="317"/>
              <w:jc w:val="center"/>
              <w:rPr>
                <w:rFonts w:ascii="David" w:hAnsi="David" w:cs="David"/>
                <w:sz w:val="24"/>
                <w:szCs w:val="24"/>
                <w:rtl/>
              </w:rPr>
            </w:pPr>
            <w:r w:rsidRPr="00541428">
              <w:rPr>
                <w:rFonts w:ascii="David" w:hAnsi="David" w:cs="David"/>
                <w:sz w:val="24"/>
                <w:szCs w:val="24"/>
                <w:rtl/>
              </w:rPr>
              <w:t>(</w:t>
            </w:r>
            <w:r>
              <w:rPr>
                <w:rFonts w:ascii="David" w:hAnsi="David" w:cs="David" w:hint="cs"/>
                <w:sz w:val="24"/>
                <w:szCs w:val="24"/>
                <w:rtl/>
              </w:rPr>
              <w:t>4,144</w:t>
            </w:r>
            <w:r w:rsidRPr="00541428">
              <w:rPr>
                <w:rFonts w:ascii="David" w:hAnsi="David" w:cs="David"/>
                <w:sz w:val="24"/>
                <w:szCs w:val="24"/>
                <w:rtl/>
              </w:rPr>
              <w:t>)</w:t>
            </w:r>
          </w:p>
        </w:tc>
        <w:tc>
          <w:tcPr>
            <w:tcW w:w="1513" w:type="dxa"/>
            <w:gridSpan w:val="2"/>
          </w:tcPr>
          <w:p w14:paraId="075B0943" w14:textId="2BDB1D54" w:rsidR="00295B69" w:rsidRPr="00541428" w:rsidRDefault="00295B69" w:rsidP="00295B69">
            <w:pPr>
              <w:tabs>
                <w:tab w:val="left" w:pos="384"/>
              </w:tabs>
              <w:spacing w:before="120"/>
              <w:ind w:left="564" w:firstLine="34"/>
              <w:jc w:val="center"/>
              <w:rPr>
                <w:rFonts w:ascii="David" w:hAnsi="David" w:cs="David"/>
                <w:sz w:val="24"/>
                <w:szCs w:val="24"/>
                <w:rtl/>
              </w:rPr>
            </w:pPr>
            <w:r w:rsidRPr="00541428">
              <w:rPr>
                <w:rFonts w:ascii="David" w:hAnsi="David" w:cs="David"/>
                <w:sz w:val="24"/>
                <w:szCs w:val="24"/>
                <w:rtl/>
              </w:rPr>
              <w:t>(</w:t>
            </w:r>
            <w:r>
              <w:rPr>
                <w:rFonts w:ascii="David" w:hAnsi="David" w:cs="David" w:hint="cs"/>
                <w:sz w:val="24"/>
                <w:szCs w:val="24"/>
                <w:rtl/>
              </w:rPr>
              <w:t>6</w:t>
            </w:r>
            <w:r w:rsidRPr="00541428">
              <w:rPr>
                <w:rFonts w:ascii="David" w:hAnsi="David" w:cs="David"/>
                <w:sz w:val="24"/>
                <w:szCs w:val="24"/>
                <w:rtl/>
              </w:rPr>
              <w:t>)</w:t>
            </w:r>
          </w:p>
        </w:tc>
      </w:tr>
      <w:tr w:rsidR="00295B69" w:rsidRPr="00541428" w14:paraId="075B094A" w14:textId="77777777" w:rsidTr="003E7280">
        <w:trPr>
          <w:trHeight w:val="651"/>
        </w:trPr>
        <w:tc>
          <w:tcPr>
            <w:tcW w:w="3016" w:type="dxa"/>
          </w:tcPr>
          <w:p w14:paraId="075B0945" w14:textId="37167AF8" w:rsidR="00295B69" w:rsidRPr="00541428" w:rsidRDefault="00295B69" w:rsidP="00295B69">
            <w:pPr>
              <w:spacing w:before="120"/>
              <w:jc w:val="left"/>
              <w:rPr>
                <w:rFonts w:ascii="Arial" w:hAnsi="Arial"/>
                <w:sz w:val="24"/>
                <w:szCs w:val="24"/>
                <w:rtl/>
              </w:rPr>
            </w:pPr>
            <w:r w:rsidRPr="00541428">
              <w:rPr>
                <w:rFonts w:ascii="Arial" w:hAnsi="Arial" w:hint="cs"/>
                <w:sz w:val="24"/>
                <w:szCs w:val="24"/>
                <w:rtl/>
              </w:rPr>
              <w:t>הכנסות (הוצאות) מימון</w:t>
            </w:r>
          </w:p>
        </w:tc>
        <w:tc>
          <w:tcPr>
            <w:tcW w:w="875" w:type="dxa"/>
          </w:tcPr>
          <w:p w14:paraId="075B0946" w14:textId="2ABE54D1" w:rsidR="00295B69" w:rsidRPr="00292751" w:rsidRDefault="002F3706" w:rsidP="00295B69">
            <w:pPr>
              <w:spacing w:before="120"/>
              <w:ind w:left="317"/>
              <w:jc w:val="center"/>
              <w:rPr>
                <w:rFonts w:ascii="David" w:hAnsi="David" w:cs="David"/>
                <w:color w:val="FF0000"/>
                <w:sz w:val="24"/>
                <w:szCs w:val="24"/>
                <w:rtl/>
              </w:rPr>
            </w:pPr>
            <w:r>
              <w:rPr>
                <w:rFonts w:ascii="David" w:hAnsi="David" w:cs="David" w:hint="cs"/>
                <w:sz w:val="24"/>
                <w:szCs w:val="24"/>
                <w:rtl/>
              </w:rPr>
              <w:t>4,288</w:t>
            </w:r>
          </w:p>
        </w:tc>
        <w:tc>
          <w:tcPr>
            <w:tcW w:w="2239" w:type="dxa"/>
            <w:gridSpan w:val="2"/>
          </w:tcPr>
          <w:p w14:paraId="075B0947" w14:textId="2A03674A" w:rsidR="00295B69" w:rsidRPr="00292751" w:rsidRDefault="00FC58C2" w:rsidP="00295B69">
            <w:pPr>
              <w:tabs>
                <w:tab w:val="left" w:pos="384"/>
              </w:tabs>
              <w:spacing w:before="120"/>
              <w:ind w:left="564" w:firstLine="34"/>
              <w:jc w:val="center"/>
              <w:rPr>
                <w:rFonts w:ascii="David" w:hAnsi="David" w:cs="David"/>
                <w:color w:val="FF0000"/>
                <w:sz w:val="24"/>
                <w:szCs w:val="24"/>
                <w:rtl/>
              </w:rPr>
            </w:pPr>
            <w:r>
              <w:rPr>
                <w:rFonts w:ascii="David" w:hAnsi="David" w:cs="David" w:hint="cs"/>
                <w:sz w:val="24"/>
                <w:szCs w:val="24"/>
                <w:rtl/>
              </w:rPr>
              <w:t>6</w:t>
            </w:r>
          </w:p>
        </w:tc>
        <w:tc>
          <w:tcPr>
            <w:tcW w:w="1781" w:type="dxa"/>
          </w:tcPr>
          <w:p w14:paraId="075B0948" w14:textId="0DCA47FF" w:rsidR="00295B69" w:rsidRPr="00541428" w:rsidRDefault="00295B69" w:rsidP="00295B69">
            <w:pPr>
              <w:spacing w:before="120"/>
              <w:ind w:left="317"/>
              <w:jc w:val="center"/>
              <w:rPr>
                <w:rFonts w:ascii="David" w:hAnsi="David" w:cs="David"/>
                <w:sz w:val="24"/>
                <w:szCs w:val="24"/>
                <w:rtl/>
              </w:rPr>
            </w:pPr>
            <w:r w:rsidRPr="00541428">
              <w:rPr>
                <w:rFonts w:ascii="David" w:hAnsi="David" w:cs="David" w:hint="cs"/>
                <w:sz w:val="24"/>
                <w:szCs w:val="24"/>
                <w:rtl/>
              </w:rPr>
              <w:t>2,671</w:t>
            </w:r>
          </w:p>
        </w:tc>
        <w:tc>
          <w:tcPr>
            <w:tcW w:w="1513" w:type="dxa"/>
            <w:gridSpan w:val="2"/>
          </w:tcPr>
          <w:p w14:paraId="075B0949" w14:textId="2F40E2EE" w:rsidR="00295B69" w:rsidRPr="00541428" w:rsidRDefault="00295B69" w:rsidP="00295B69">
            <w:pPr>
              <w:tabs>
                <w:tab w:val="left" w:pos="384"/>
              </w:tabs>
              <w:spacing w:before="120"/>
              <w:ind w:left="564" w:firstLine="34"/>
              <w:jc w:val="center"/>
              <w:rPr>
                <w:rFonts w:ascii="David" w:hAnsi="David" w:cs="David"/>
                <w:sz w:val="24"/>
                <w:szCs w:val="24"/>
                <w:rtl/>
              </w:rPr>
            </w:pPr>
            <w:r w:rsidRPr="00541428">
              <w:rPr>
                <w:rFonts w:ascii="David" w:hAnsi="David" w:cs="David" w:hint="cs"/>
                <w:sz w:val="24"/>
                <w:szCs w:val="24"/>
                <w:rtl/>
              </w:rPr>
              <w:t>4</w:t>
            </w:r>
          </w:p>
        </w:tc>
      </w:tr>
      <w:tr w:rsidR="00295B69" w:rsidRPr="00541428" w14:paraId="075B0950" w14:textId="77777777" w:rsidTr="003E7280">
        <w:trPr>
          <w:trHeight w:val="622"/>
        </w:trPr>
        <w:tc>
          <w:tcPr>
            <w:tcW w:w="3016" w:type="dxa"/>
          </w:tcPr>
          <w:p w14:paraId="075B094B" w14:textId="669E2830" w:rsidR="00295B69" w:rsidRPr="00541428" w:rsidRDefault="00295B69" w:rsidP="00295B69">
            <w:pPr>
              <w:spacing w:before="120"/>
              <w:jc w:val="left"/>
              <w:rPr>
                <w:rFonts w:ascii="Arial" w:hAnsi="Arial"/>
                <w:sz w:val="24"/>
                <w:szCs w:val="24"/>
                <w:rtl/>
              </w:rPr>
            </w:pPr>
            <w:r w:rsidRPr="00541428">
              <w:rPr>
                <w:rFonts w:ascii="Arial" w:hAnsi="Arial" w:hint="cs"/>
                <w:sz w:val="24"/>
                <w:szCs w:val="24"/>
                <w:rtl/>
              </w:rPr>
              <w:t>הכנסות אחרות</w:t>
            </w:r>
          </w:p>
        </w:tc>
        <w:tc>
          <w:tcPr>
            <w:tcW w:w="875" w:type="dxa"/>
          </w:tcPr>
          <w:p w14:paraId="075B094C" w14:textId="477EF4EC" w:rsidR="00295B69" w:rsidRPr="00292751" w:rsidRDefault="00CB0E50" w:rsidP="00295B69">
            <w:pPr>
              <w:spacing w:before="120"/>
              <w:ind w:left="317"/>
              <w:jc w:val="center"/>
              <w:rPr>
                <w:rFonts w:ascii="David" w:hAnsi="David" w:cs="David"/>
                <w:smallCaps/>
                <w:color w:val="FF0000"/>
                <w:sz w:val="24"/>
                <w:szCs w:val="24"/>
                <w:u w:val="single"/>
                <w:rtl/>
              </w:rPr>
            </w:pPr>
            <w:r>
              <w:rPr>
                <w:rFonts w:ascii="David" w:hAnsi="David" w:cs="David" w:hint="cs"/>
                <w:smallCaps/>
                <w:sz w:val="24"/>
                <w:szCs w:val="24"/>
                <w:u w:val="single"/>
                <w:rtl/>
              </w:rPr>
              <w:t>2,001</w:t>
            </w:r>
          </w:p>
        </w:tc>
        <w:tc>
          <w:tcPr>
            <w:tcW w:w="2239" w:type="dxa"/>
            <w:gridSpan w:val="2"/>
          </w:tcPr>
          <w:p w14:paraId="075B094D" w14:textId="2C360CB6" w:rsidR="00295B69" w:rsidRPr="00292751" w:rsidRDefault="00742F7F" w:rsidP="00295B69">
            <w:pPr>
              <w:tabs>
                <w:tab w:val="left" w:pos="384"/>
              </w:tabs>
              <w:spacing w:before="120"/>
              <w:ind w:left="564" w:firstLine="34"/>
              <w:jc w:val="center"/>
              <w:rPr>
                <w:rFonts w:ascii="David" w:hAnsi="David" w:cs="David"/>
                <w:color w:val="FF0000"/>
                <w:sz w:val="24"/>
                <w:szCs w:val="24"/>
                <w:u w:val="single"/>
                <w:rtl/>
              </w:rPr>
            </w:pPr>
            <w:r>
              <w:rPr>
                <w:rFonts w:ascii="David" w:hAnsi="David" w:cs="David" w:hint="cs"/>
                <w:sz w:val="24"/>
                <w:szCs w:val="24"/>
                <w:u w:val="single"/>
                <w:rtl/>
              </w:rPr>
              <w:t>3</w:t>
            </w:r>
          </w:p>
        </w:tc>
        <w:tc>
          <w:tcPr>
            <w:tcW w:w="1781" w:type="dxa"/>
          </w:tcPr>
          <w:p w14:paraId="075B094E" w14:textId="5DA110E9" w:rsidR="00295B69" w:rsidRPr="00541428" w:rsidRDefault="001451EE" w:rsidP="00295B69">
            <w:pPr>
              <w:spacing w:before="120"/>
              <w:jc w:val="center"/>
              <w:rPr>
                <w:rFonts w:ascii="David" w:hAnsi="David" w:cs="David"/>
                <w:smallCaps/>
                <w:sz w:val="24"/>
                <w:szCs w:val="24"/>
                <w:u w:val="single"/>
                <w:rtl/>
              </w:rPr>
            </w:pPr>
            <w:r w:rsidRPr="001451EE">
              <w:rPr>
                <w:rFonts w:ascii="David" w:hAnsi="David" w:cs="David" w:hint="cs"/>
                <w:smallCaps/>
                <w:sz w:val="24"/>
                <w:szCs w:val="24"/>
                <w:rtl/>
              </w:rPr>
              <w:t xml:space="preserve">   </w:t>
            </w:r>
            <w:r w:rsidR="00295B69" w:rsidRPr="00541428">
              <w:rPr>
                <w:rFonts w:ascii="David" w:hAnsi="David" w:cs="David" w:hint="cs"/>
                <w:smallCaps/>
                <w:sz w:val="24"/>
                <w:szCs w:val="24"/>
                <w:u w:val="single"/>
                <w:rtl/>
              </w:rPr>
              <w:t>12,007</w:t>
            </w:r>
            <w:r>
              <w:rPr>
                <w:rFonts w:ascii="David" w:hAnsi="David" w:cs="David" w:hint="cs"/>
                <w:smallCaps/>
                <w:sz w:val="24"/>
                <w:szCs w:val="24"/>
                <w:u w:val="single"/>
                <w:rtl/>
              </w:rPr>
              <w:t xml:space="preserve">   </w:t>
            </w:r>
          </w:p>
        </w:tc>
        <w:tc>
          <w:tcPr>
            <w:tcW w:w="1513" w:type="dxa"/>
            <w:gridSpan w:val="2"/>
          </w:tcPr>
          <w:p w14:paraId="075B094F" w14:textId="1B23A6DE" w:rsidR="00295B69" w:rsidRPr="00541428" w:rsidRDefault="00295B69" w:rsidP="00295B69">
            <w:pPr>
              <w:tabs>
                <w:tab w:val="left" w:pos="384"/>
              </w:tabs>
              <w:spacing w:before="120"/>
              <w:ind w:left="564" w:firstLine="34"/>
              <w:jc w:val="center"/>
              <w:rPr>
                <w:rFonts w:ascii="David" w:hAnsi="David" w:cs="David"/>
                <w:sz w:val="24"/>
                <w:szCs w:val="24"/>
                <w:u w:val="single"/>
                <w:rtl/>
              </w:rPr>
            </w:pPr>
            <w:r w:rsidRPr="00541428">
              <w:rPr>
                <w:rFonts w:ascii="David" w:hAnsi="David" w:cs="David" w:hint="cs"/>
                <w:sz w:val="24"/>
                <w:szCs w:val="24"/>
                <w:u w:val="single"/>
                <w:rtl/>
              </w:rPr>
              <w:t>17</w:t>
            </w:r>
          </w:p>
        </w:tc>
      </w:tr>
      <w:tr w:rsidR="00295B69" w:rsidRPr="00541428" w14:paraId="028B0079" w14:textId="77777777" w:rsidTr="003E7280">
        <w:trPr>
          <w:trHeight w:val="651"/>
        </w:trPr>
        <w:tc>
          <w:tcPr>
            <w:tcW w:w="3016" w:type="dxa"/>
          </w:tcPr>
          <w:p w14:paraId="0679C4F7" w14:textId="39E8CE16" w:rsidR="00295B69" w:rsidRPr="00541428" w:rsidRDefault="00295B69" w:rsidP="00295B69">
            <w:pPr>
              <w:spacing w:before="120"/>
              <w:jc w:val="left"/>
              <w:rPr>
                <w:rFonts w:ascii="Arial" w:hAnsi="Arial"/>
                <w:sz w:val="24"/>
                <w:szCs w:val="24"/>
                <w:rtl/>
              </w:rPr>
            </w:pPr>
            <w:r w:rsidRPr="00541428">
              <w:rPr>
                <w:rFonts w:ascii="Arial" w:hAnsi="Arial" w:hint="cs"/>
                <w:sz w:val="24"/>
                <w:szCs w:val="24"/>
                <w:rtl/>
              </w:rPr>
              <w:t>רווח (הפסד) לפני מיסים</w:t>
            </w:r>
          </w:p>
        </w:tc>
        <w:tc>
          <w:tcPr>
            <w:tcW w:w="875" w:type="dxa"/>
          </w:tcPr>
          <w:p w14:paraId="0885DA0D" w14:textId="12BC396D" w:rsidR="00295B69" w:rsidRPr="00292751" w:rsidRDefault="00016BF7" w:rsidP="00295B69">
            <w:pPr>
              <w:spacing w:before="120"/>
              <w:ind w:left="317"/>
              <w:jc w:val="center"/>
              <w:rPr>
                <w:rFonts w:ascii="David" w:hAnsi="David" w:cs="David"/>
                <w:color w:val="FF0000"/>
                <w:sz w:val="24"/>
                <w:szCs w:val="24"/>
                <w:rtl/>
              </w:rPr>
            </w:pPr>
            <w:r>
              <w:rPr>
                <w:rFonts w:ascii="David" w:hAnsi="David" w:cs="David" w:hint="cs"/>
                <w:sz w:val="24"/>
                <w:szCs w:val="24"/>
                <w:rtl/>
              </w:rPr>
              <w:t>(23)</w:t>
            </w:r>
          </w:p>
        </w:tc>
        <w:tc>
          <w:tcPr>
            <w:tcW w:w="2239" w:type="dxa"/>
            <w:gridSpan w:val="2"/>
          </w:tcPr>
          <w:p w14:paraId="120ADF8B" w14:textId="0C9FFA95" w:rsidR="00295B69" w:rsidRPr="00292751" w:rsidRDefault="00F64B4E" w:rsidP="00295B69">
            <w:pPr>
              <w:tabs>
                <w:tab w:val="left" w:pos="384"/>
              </w:tabs>
              <w:spacing w:before="120"/>
              <w:ind w:left="564" w:firstLine="34"/>
              <w:jc w:val="center"/>
              <w:rPr>
                <w:rFonts w:ascii="David" w:hAnsi="David" w:cs="David"/>
                <w:color w:val="FF0000"/>
                <w:sz w:val="24"/>
                <w:szCs w:val="24"/>
                <w:rtl/>
              </w:rPr>
            </w:pPr>
            <w:r>
              <w:rPr>
                <w:rFonts w:ascii="David" w:hAnsi="David" w:cs="David" w:hint="cs"/>
                <w:sz w:val="24"/>
                <w:szCs w:val="24"/>
                <w:rtl/>
              </w:rPr>
              <w:t>-</w:t>
            </w:r>
          </w:p>
        </w:tc>
        <w:tc>
          <w:tcPr>
            <w:tcW w:w="1781" w:type="dxa"/>
          </w:tcPr>
          <w:p w14:paraId="462EA186" w14:textId="49E636DD" w:rsidR="00295B69" w:rsidRPr="00541428" w:rsidRDefault="00295B69" w:rsidP="00295B69">
            <w:pPr>
              <w:spacing w:before="120"/>
              <w:ind w:left="317"/>
              <w:jc w:val="center"/>
              <w:rPr>
                <w:rFonts w:ascii="David" w:hAnsi="David" w:cs="David"/>
                <w:sz w:val="24"/>
                <w:szCs w:val="24"/>
                <w:u w:val="double"/>
                <w:rtl/>
              </w:rPr>
            </w:pPr>
            <w:r w:rsidRPr="00541428">
              <w:rPr>
                <w:rFonts w:ascii="David" w:hAnsi="David" w:cs="David" w:hint="cs"/>
                <w:sz w:val="24"/>
                <w:szCs w:val="24"/>
                <w:rtl/>
              </w:rPr>
              <w:t>18,</w:t>
            </w:r>
            <w:r>
              <w:rPr>
                <w:rFonts w:ascii="David" w:hAnsi="David" w:cs="David" w:hint="cs"/>
                <w:sz w:val="24"/>
                <w:szCs w:val="24"/>
                <w:rtl/>
              </w:rPr>
              <w:t>550</w:t>
            </w:r>
          </w:p>
        </w:tc>
        <w:tc>
          <w:tcPr>
            <w:tcW w:w="1513" w:type="dxa"/>
            <w:gridSpan w:val="2"/>
          </w:tcPr>
          <w:p w14:paraId="05F77D35" w14:textId="134A1A44" w:rsidR="00295B69" w:rsidRPr="00541428" w:rsidRDefault="00295B69" w:rsidP="00295B69">
            <w:pPr>
              <w:tabs>
                <w:tab w:val="left" w:pos="384"/>
              </w:tabs>
              <w:spacing w:before="120"/>
              <w:ind w:left="564" w:firstLine="34"/>
              <w:jc w:val="center"/>
              <w:rPr>
                <w:rFonts w:ascii="David" w:hAnsi="David" w:cs="David"/>
                <w:sz w:val="24"/>
                <w:szCs w:val="24"/>
                <w:u w:val="double"/>
                <w:rtl/>
              </w:rPr>
            </w:pPr>
            <w:r w:rsidRPr="00541428">
              <w:rPr>
                <w:rFonts w:ascii="David" w:hAnsi="David" w:cs="David" w:hint="cs"/>
                <w:sz w:val="24"/>
                <w:szCs w:val="24"/>
                <w:rtl/>
              </w:rPr>
              <w:t>26</w:t>
            </w:r>
          </w:p>
        </w:tc>
      </w:tr>
      <w:tr w:rsidR="00295B69" w:rsidRPr="00541428" w14:paraId="0EF91B29" w14:textId="77777777" w:rsidTr="003E7280">
        <w:trPr>
          <w:trHeight w:val="651"/>
        </w:trPr>
        <w:tc>
          <w:tcPr>
            <w:tcW w:w="3016" w:type="dxa"/>
          </w:tcPr>
          <w:p w14:paraId="67E1A26A" w14:textId="21302F5F" w:rsidR="00295B69" w:rsidRPr="00541428" w:rsidRDefault="00295B69" w:rsidP="00295B69">
            <w:pPr>
              <w:spacing w:before="120"/>
              <w:jc w:val="left"/>
              <w:rPr>
                <w:rFonts w:ascii="Arial" w:hAnsi="Arial"/>
                <w:sz w:val="24"/>
                <w:szCs w:val="24"/>
                <w:rtl/>
              </w:rPr>
            </w:pPr>
            <w:r w:rsidRPr="00541428">
              <w:rPr>
                <w:rFonts w:ascii="Arial" w:hAnsi="Arial" w:hint="cs"/>
                <w:sz w:val="24"/>
                <w:szCs w:val="24"/>
                <w:rtl/>
              </w:rPr>
              <w:t>מיסים על ההכנסה</w:t>
            </w:r>
          </w:p>
        </w:tc>
        <w:tc>
          <w:tcPr>
            <w:tcW w:w="875" w:type="dxa"/>
          </w:tcPr>
          <w:p w14:paraId="5620B9A3" w14:textId="557E2360" w:rsidR="00295B69" w:rsidRPr="00292751" w:rsidRDefault="00016BF7" w:rsidP="00295B69">
            <w:pPr>
              <w:spacing w:before="120"/>
              <w:ind w:left="317"/>
              <w:jc w:val="center"/>
              <w:rPr>
                <w:rFonts w:ascii="David" w:hAnsi="David" w:cs="David"/>
                <w:color w:val="FF0000"/>
                <w:sz w:val="24"/>
                <w:szCs w:val="24"/>
                <w:u w:val="single"/>
                <w:rtl/>
              </w:rPr>
            </w:pPr>
            <w:r>
              <w:rPr>
                <w:rFonts w:ascii="David" w:hAnsi="David" w:cs="David" w:hint="cs"/>
                <w:sz w:val="24"/>
                <w:szCs w:val="24"/>
                <w:u w:val="single"/>
                <w:rtl/>
              </w:rPr>
              <w:t>19</w:t>
            </w:r>
          </w:p>
        </w:tc>
        <w:tc>
          <w:tcPr>
            <w:tcW w:w="2239" w:type="dxa"/>
            <w:gridSpan w:val="2"/>
          </w:tcPr>
          <w:p w14:paraId="407E8917" w14:textId="3805FF19" w:rsidR="00295B69" w:rsidRPr="00292751" w:rsidRDefault="00F64B4E" w:rsidP="00295B69">
            <w:pPr>
              <w:tabs>
                <w:tab w:val="left" w:pos="384"/>
              </w:tabs>
              <w:spacing w:before="120"/>
              <w:ind w:left="564" w:firstLine="34"/>
              <w:jc w:val="center"/>
              <w:rPr>
                <w:rFonts w:ascii="David" w:hAnsi="David" w:cs="David"/>
                <w:color w:val="FF0000"/>
                <w:sz w:val="24"/>
                <w:szCs w:val="24"/>
                <w:u w:val="single"/>
                <w:rtl/>
              </w:rPr>
            </w:pPr>
            <w:r>
              <w:rPr>
                <w:rFonts w:ascii="David" w:hAnsi="David" w:cs="David" w:hint="cs"/>
                <w:sz w:val="24"/>
                <w:szCs w:val="24"/>
                <w:u w:val="single"/>
                <w:rtl/>
              </w:rPr>
              <w:t>-</w:t>
            </w:r>
          </w:p>
        </w:tc>
        <w:tc>
          <w:tcPr>
            <w:tcW w:w="1781" w:type="dxa"/>
          </w:tcPr>
          <w:p w14:paraId="515E2041" w14:textId="195AABDA" w:rsidR="00295B69" w:rsidRPr="00541428" w:rsidRDefault="00295B69" w:rsidP="00295B69">
            <w:pPr>
              <w:spacing w:before="120"/>
              <w:ind w:left="317"/>
              <w:jc w:val="center"/>
              <w:rPr>
                <w:rFonts w:ascii="David" w:hAnsi="David" w:cs="David"/>
                <w:sz w:val="24"/>
                <w:szCs w:val="24"/>
                <w:u w:val="single"/>
                <w:rtl/>
              </w:rPr>
            </w:pPr>
            <w:r w:rsidRPr="00541428">
              <w:rPr>
                <w:rFonts w:ascii="David" w:hAnsi="David" w:cs="David" w:hint="cs"/>
                <w:sz w:val="24"/>
                <w:szCs w:val="24"/>
                <w:u w:val="single"/>
                <w:rtl/>
              </w:rPr>
              <w:t>(5,6</w:t>
            </w:r>
            <w:r>
              <w:rPr>
                <w:rFonts w:ascii="David" w:hAnsi="David" w:cs="David" w:hint="cs"/>
                <w:sz w:val="24"/>
                <w:szCs w:val="24"/>
                <w:u w:val="single"/>
                <w:rtl/>
              </w:rPr>
              <w:t>4</w:t>
            </w:r>
            <w:r w:rsidRPr="00541428">
              <w:rPr>
                <w:rFonts w:ascii="David" w:hAnsi="David" w:cs="David" w:hint="cs"/>
                <w:sz w:val="24"/>
                <w:szCs w:val="24"/>
                <w:u w:val="single"/>
                <w:rtl/>
              </w:rPr>
              <w:t>1)</w:t>
            </w:r>
          </w:p>
        </w:tc>
        <w:tc>
          <w:tcPr>
            <w:tcW w:w="1513" w:type="dxa"/>
            <w:gridSpan w:val="2"/>
          </w:tcPr>
          <w:p w14:paraId="230842D8" w14:textId="236F87E2" w:rsidR="00295B69" w:rsidRPr="00541428" w:rsidRDefault="00295B69" w:rsidP="00295B69">
            <w:pPr>
              <w:tabs>
                <w:tab w:val="left" w:pos="384"/>
              </w:tabs>
              <w:spacing w:before="120"/>
              <w:ind w:left="564" w:firstLine="34"/>
              <w:jc w:val="center"/>
              <w:rPr>
                <w:rFonts w:ascii="David" w:hAnsi="David" w:cs="David"/>
                <w:sz w:val="24"/>
                <w:szCs w:val="24"/>
                <w:u w:val="single"/>
                <w:rtl/>
              </w:rPr>
            </w:pPr>
            <w:r w:rsidRPr="00541428">
              <w:rPr>
                <w:rFonts w:ascii="David" w:hAnsi="David" w:cs="David" w:hint="cs"/>
                <w:sz w:val="24"/>
                <w:szCs w:val="24"/>
                <w:u w:val="single"/>
                <w:rtl/>
              </w:rPr>
              <w:t>(8)</w:t>
            </w:r>
          </w:p>
        </w:tc>
      </w:tr>
      <w:tr w:rsidR="00295B69" w:rsidRPr="00541428" w14:paraId="075B0956" w14:textId="77777777" w:rsidTr="003E7280">
        <w:trPr>
          <w:trHeight w:val="651"/>
        </w:trPr>
        <w:tc>
          <w:tcPr>
            <w:tcW w:w="3016" w:type="dxa"/>
          </w:tcPr>
          <w:p w14:paraId="075B0951" w14:textId="3C9C40BB" w:rsidR="00295B69" w:rsidRPr="00541428" w:rsidRDefault="00295B69" w:rsidP="00295B69">
            <w:pPr>
              <w:spacing w:before="120"/>
              <w:jc w:val="left"/>
              <w:rPr>
                <w:rFonts w:ascii="Arial" w:hAnsi="Arial"/>
                <w:sz w:val="24"/>
                <w:szCs w:val="24"/>
                <w:rtl/>
              </w:rPr>
            </w:pPr>
            <w:r w:rsidRPr="00541428">
              <w:rPr>
                <w:rFonts w:ascii="Arial" w:hAnsi="Arial" w:hint="cs"/>
                <w:sz w:val="24"/>
                <w:szCs w:val="24"/>
                <w:rtl/>
              </w:rPr>
              <w:t xml:space="preserve">רווח (הפסד) נקי לתקופה </w:t>
            </w:r>
          </w:p>
        </w:tc>
        <w:tc>
          <w:tcPr>
            <w:tcW w:w="875" w:type="dxa"/>
          </w:tcPr>
          <w:p w14:paraId="075B0952" w14:textId="33F57E49" w:rsidR="00295B69" w:rsidRPr="00292751" w:rsidRDefault="00016BF7" w:rsidP="00295B69">
            <w:pPr>
              <w:spacing w:before="120"/>
              <w:ind w:left="317"/>
              <w:jc w:val="center"/>
              <w:rPr>
                <w:rFonts w:ascii="David" w:hAnsi="David" w:cs="David"/>
                <w:color w:val="FF0000"/>
                <w:sz w:val="24"/>
                <w:szCs w:val="24"/>
                <w:u w:val="double"/>
                <w:rtl/>
              </w:rPr>
            </w:pPr>
            <w:r>
              <w:rPr>
                <w:rFonts w:ascii="David" w:hAnsi="David" w:cs="David" w:hint="cs"/>
                <w:sz w:val="24"/>
                <w:szCs w:val="24"/>
                <w:u w:val="double"/>
                <w:rtl/>
              </w:rPr>
              <w:t>(4)</w:t>
            </w:r>
          </w:p>
        </w:tc>
        <w:tc>
          <w:tcPr>
            <w:tcW w:w="2239" w:type="dxa"/>
            <w:gridSpan w:val="2"/>
          </w:tcPr>
          <w:p w14:paraId="075B0953" w14:textId="10D9A8C1" w:rsidR="00295B69" w:rsidRPr="00292751" w:rsidRDefault="00F64B4E" w:rsidP="00295B69">
            <w:pPr>
              <w:tabs>
                <w:tab w:val="left" w:pos="384"/>
              </w:tabs>
              <w:spacing w:before="120"/>
              <w:ind w:left="564" w:firstLine="34"/>
              <w:jc w:val="center"/>
              <w:rPr>
                <w:rFonts w:ascii="David" w:hAnsi="David" w:cs="David"/>
                <w:color w:val="FF0000"/>
                <w:sz w:val="24"/>
                <w:szCs w:val="24"/>
                <w:u w:val="double"/>
                <w:rtl/>
              </w:rPr>
            </w:pPr>
            <w:r>
              <w:rPr>
                <w:rFonts w:ascii="David" w:hAnsi="David" w:cs="David" w:hint="cs"/>
                <w:sz w:val="24"/>
                <w:szCs w:val="24"/>
                <w:u w:val="double"/>
                <w:rtl/>
              </w:rPr>
              <w:t>-</w:t>
            </w:r>
          </w:p>
        </w:tc>
        <w:tc>
          <w:tcPr>
            <w:tcW w:w="1781" w:type="dxa"/>
          </w:tcPr>
          <w:p w14:paraId="075B0954" w14:textId="4A1CC56A" w:rsidR="00295B69" w:rsidRPr="00541428" w:rsidRDefault="00295B69" w:rsidP="00295B69">
            <w:pPr>
              <w:spacing w:before="120"/>
              <w:ind w:left="317"/>
              <w:jc w:val="center"/>
              <w:rPr>
                <w:rFonts w:ascii="David" w:hAnsi="David" w:cs="David"/>
                <w:sz w:val="24"/>
                <w:szCs w:val="24"/>
                <w:u w:val="double"/>
                <w:rtl/>
              </w:rPr>
            </w:pPr>
            <w:r>
              <w:rPr>
                <w:rFonts w:ascii="David" w:hAnsi="David" w:cs="David" w:hint="cs"/>
                <w:sz w:val="24"/>
                <w:szCs w:val="24"/>
                <w:u w:val="double"/>
                <w:rtl/>
              </w:rPr>
              <w:t>12,909</w:t>
            </w:r>
          </w:p>
        </w:tc>
        <w:tc>
          <w:tcPr>
            <w:tcW w:w="1513" w:type="dxa"/>
            <w:gridSpan w:val="2"/>
          </w:tcPr>
          <w:p w14:paraId="075B0955" w14:textId="23D0061B" w:rsidR="00295B69" w:rsidRPr="00541428" w:rsidRDefault="00295B69" w:rsidP="00295B69">
            <w:pPr>
              <w:tabs>
                <w:tab w:val="left" w:pos="384"/>
              </w:tabs>
              <w:spacing w:before="120"/>
              <w:ind w:left="564" w:firstLine="34"/>
              <w:jc w:val="center"/>
              <w:rPr>
                <w:rFonts w:ascii="David" w:hAnsi="David" w:cs="David"/>
                <w:sz w:val="24"/>
                <w:szCs w:val="24"/>
                <w:u w:val="double"/>
                <w:rtl/>
              </w:rPr>
            </w:pPr>
            <w:r w:rsidRPr="00541428">
              <w:rPr>
                <w:rFonts w:ascii="David" w:hAnsi="David" w:cs="David" w:hint="cs"/>
                <w:sz w:val="24"/>
                <w:szCs w:val="24"/>
                <w:u w:val="double"/>
                <w:rtl/>
              </w:rPr>
              <w:t>18</w:t>
            </w:r>
          </w:p>
        </w:tc>
      </w:tr>
    </w:tbl>
    <w:p w14:paraId="352BE26D" w14:textId="5AEE3D5E" w:rsidR="00217747" w:rsidRPr="00541428" w:rsidRDefault="00217747" w:rsidP="00350F7C">
      <w:pPr>
        <w:tabs>
          <w:tab w:val="left" w:pos="1292"/>
          <w:tab w:val="left" w:pos="2912"/>
          <w:tab w:val="left" w:pos="4532"/>
          <w:tab w:val="left" w:pos="5072"/>
        </w:tabs>
        <w:spacing w:line="360" w:lineRule="auto"/>
        <w:jc w:val="both"/>
        <w:rPr>
          <w:rFonts w:cs="David"/>
          <w:sz w:val="24"/>
          <w:szCs w:val="24"/>
          <w:rtl/>
        </w:rPr>
      </w:pPr>
    </w:p>
    <w:p w14:paraId="00B51313" w14:textId="77777777" w:rsidR="0006095C" w:rsidRPr="000D0FF4" w:rsidRDefault="0006095C" w:rsidP="00350F7C">
      <w:pPr>
        <w:tabs>
          <w:tab w:val="left" w:pos="1292"/>
          <w:tab w:val="left" w:pos="2912"/>
          <w:tab w:val="left" w:pos="4532"/>
          <w:tab w:val="left" w:pos="5072"/>
        </w:tabs>
        <w:spacing w:line="360" w:lineRule="auto"/>
        <w:jc w:val="both"/>
        <w:rPr>
          <w:rFonts w:cs="David"/>
          <w:color w:val="FF0000"/>
          <w:sz w:val="24"/>
          <w:szCs w:val="24"/>
          <w:rtl/>
        </w:rPr>
      </w:pPr>
    </w:p>
    <w:p w14:paraId="0C67C638" w14:textId="042BF9AF" w:rsidR="00217747" w:rsidRPr="000D0FF4" w:rsidRDefault="00217747" w:rsidP="00350F7C">
      <w:pPr>
        <w:tabs>
          <w:tab w:val="left" w:pos="1292"/>
          <w:tab w:val="left" w:pos="2912"/>
          <w:tab w:val="left" w:pos="4532"/>
          <w:tab w:val="left" w:pos="5072"/>
        </w:tabs>
        <w:spacing w:line="360" w:lineRule="auto"/>
        <w:jc w:val="both"/>
        <w:rPr>
          <w:rFonts w:cs="David"/>
          <w:color w:val="FF0000"/>
          <w:sz w:val="24"/>
          <w:szCs w:val="24"/>
          <w:rtl/>
        </w:rPr>
      </w:pPr>
    </w:p>
    <w:p w14:paraId="26166FEA" w14:textId="45D02678" w:rsidR="00217747" w:rsidRPr="000D0FF4" w:rsidRDefault="00217747" w:rsidP="00350F7C">
      <w:pPr>
        <w:tabs>
          <w:tab w:val="left" w:pos="1292"/>
          <w:tab w:val="left" w:pos="2912"/>
          <w:tab w:val="left" w:pos="4532"/>
          <w:tab w:val="left" w:pos="5072"/>
        </w:tabs>
        <w:spacing w:line="360" w:lineRule="auto"/>
        <w:jc w:val="both"/>
        <w:rPr>
          <w:rFonts w:cs="David"/>
          <w:color w:val="FF0000"/>
          <w:sz w:val="24"/>
          <w:szCs w:val="24"/>
          <w:rtl/>
        </w:rPr>
      </w:pPr>
    </w:p>
    <w:p w14:paraId="5D60A7DA" w14:textId="6014435D" w:rsidR="00217747" w:rsidRPr="000D0FF4" w:rsidRDefault="00217747" w:rsidP="00350F7C">
      <w:pPr>
        <w:tabs>
          <w:tab w:val="left" w:pos="1292"/>
          <w:tab w:val="left" w:pos="2912"/>
          <w:tab w:val="left" w:pos="4532"/>
          <w:tab w:val="left" w:pos="5072"/>
        </w:tabs>
        <w:spacing w:line="360" w:lineRule="auto"/>
        <w:jc w:val="both"/>
        <w:rPr>
          <w:rFonts w:cs="David"/>
          <w:color w:val="FF0000"/>
          <w:sz w:val="24"/>
          <w:szCs w:val="24"/>
          <w:rtl/>
        </w:rPr>
      </w:pPr>
    </w:p>
    <w:p w14:paraId="04693994" w14:textId="53D2A0BB" w:rsidR="00217747" w:rsidRPr="000D0FF4" w:rsidRDefault="00217747" w:rsidP="00350F7C">
      <w:pPr>
        <w:tabs>
          <w:tab w:val="left" w:pos="1292"/>
          <w:tab w:val="left" w:pos="2912"/>
          <w:tab w:val="left" w:pos="4532"/>
          <w:tab w:val="left" w:pos="5072"/>
        </w:tabs>
        <w:spacing w:line="360" w:lineRule="auto"/>
        <w:jc w:val="both"/>
        <w:rPr>
          <w:rFonts w:cs="David"/>
          <w:color w:val="FF0000"/>
          <w:sz w:val="24"/>
          <w:szCs w:val="24"/>
          <w:rtl/>
        </w:rPr>
      </w:pPr>
    </w:p>
    <w:p w14:paraId="32845382" w14:textId="32868609" w:rsidR="00217747" w:rsidRPr="000D0FF4" w:rsidRDefault="00217747" w:rsidP="00350F7C">
      <w:pPr>
        <w:tabs>
          <w:tab w:val="left" w:pos="1292"/>
          <w:tab w:val="left" w:pos="2912"/>
          <w:tab w:val="left" w:pos="4532"/>
          <w:tab w:val="left" w:pos="5072"/>
        </w:tabs>
        <w:spacing w:line="360" w:lineRule="auto"/>
        <w:jc w:val="both"/>
        <w:rPr>
          <w:rFonts w:cs="David"/>
          <w:color w:val="FF0000"/>
          <w:sz w:val="24"/>
          <w:szCs w:val="24"/>
          <w:rtl/>
        </w:rPr>
      </w:pPr>
    </w:p>
    <w:p w14:paraId="6DD0D6C4" w14:textId="77777777" w:rsidR="0033701F" w:rsidRPr="000D0FF4" w:rsidRDefault="0033701F" w:rsidP="00350F7C">
      <w:pPr>
        <w:tabs>
          <w:tab w:val="left" w:pos="1292"/>
          <w:tab w:val="left" w:pos="2912"/>
          <w:tab w:val="left" w:pos="4532"/>
          <w:tab w:val="left" w:pos="5072"/>
        </w:tabs>
        <w:spacing w:line="360" w:lineRule="auto"/>
        <w:jc w:val="both"/>
        <w:rPr>
          <w:rFonts w:cs="David"/>
          <w:color w:val="FF0000"/>
          <w:sz w:val="24"/>
          <w:szCs w:val="24"/>
          <w:rtl/>
        </w:rPr>
      </w:pPr>
    </w:p>
    <w:p w14:paraId="08F4BCBC" w14:textId="77777777" w:rsidR="00217747" w:rsidRPr="000D0FF4" w:rsidRDefault="00217747" w:rsidP="00350F7C">
      <w:pPr>
        <w:tabs>
          <w:tab w:val="left" w:pos="1292"/>
          <w:tab w:val="left" w:pos="2912"/>
          <w:tab w:val="left" w:pos="4532"/>
          <w:tab w:val="left" w:pos="5072"/>
        </w:tabs>
        <w:spacing w:line="360" w:lineRule="auto"/>
        <w:jc w:val="both"/>
        <w:rPr>
          <w:rFonts w:cs="David"/>
          <w:color w:val="FF0000"/>
          <w:sz w:val="24"/>
          <w:szCs w:val="24"/>
          <w:rtl/>
        </w:rPr>
      </w:pPr>
    </w:p>
    <w:p w14:paraId="075B0958" w14:textId="77777777" w:rsidR="004B4317" w:rsidRPr="000D0FF4" w:rsidRDefault="004B4317" w:rsidP="00350F7C">
      <w:pPr>
        <w:tabs>
          <w:tab w:val="left" w:pos="1292"/>
          <w:tab w:val="left" w:pos="2912"/>
          <w:tab w:val="left" w:pos="4532"/>
          <w:tab w:val="left" w:pos="5072"/>
        </w:tabs>
        <w:spacing w:line="360" w:lineRule="auto"/>
        <w:jc w:val="both"/>
        <w:rPr>
          <w:rFonts w:cs="David"/>
          <w:color w:val="FF0000"/>
          <w:sz w:val="24"/>
          <w:szCs w:val="24"/>
          <w:rtl/>
        </w:rPr>
      </w:pPr>
    </w:p>
    <w:p w14:paraId="075B0959" w14:textId="77777777" w:rsidR="00885359" w:rsidRPr="00776CDE" w:rsidRDefault="00014375" w:rsidP="00014375">
      <w:pPr>
        <w:spacing w:line="360" w:lineRule="auto"/>
        <w:ind w:left="425"/>
        <w:jc w:val="both"/>
        <w:rPr>
          <w:rFonts w:cs="David"/>
          <w:b/>
          <w:bCs/>
          <w:sz w:val="24"/>
          <w:szCs w:val="24"/>
          <w:u w:val="single"/>
        </w:rPr>
      </w:pPr>
      <w:r w:rsidRPr="00776CDE">
        <w:rPr>
          <w:rFonts w:cs="David" w:hint="cs"/>
          <w:b/>
          <w:bCs/>
          <w:sz w:val="24"/>
          <w:szCs w:val="24"/>
          <w:rtl/>
        </w:rPr>
        <w:t>3</w:t>
      </w:r>
      <w:r w:rsidRPr="00776CDE">
        <w:rPr>
          <w:rFonts w:cs="David" w:hint="cs"/>
          <w:sz w:val="24"/>
          <w:szCs w:val="24"/>
          <w:rtl/>
        </w:rPr>
        <w:t>.</w:t>
      </w:r>
      <w:r w:rsidR="004849C3" w:rsidRPr="00776CDE">
        <w:rPr>
          <w:rFonts w:cs="David" w:hint="cs"/>
          <w:sz w:val="24"/>
          <w:szCs w:val="24"/>
          <w:rtl/>
        </w:rPr>
        <w:t xml:space="preserve">   </w:t>
      </w:r>
      <w:r w:rsidR="0063364D" w:rsidRPr="00776CDE">
        <w:rPr>
          <w:rFonts w:cs="David" w:hint="cs"/>
          <w:b/>
          <w:bCs/>
          <w:sz w:val="24"/>
          <w:szCs w:val="24"/>
          <w:u w:val="single"/>
          <w:rtl/>
        </w:rPr>
        <w:t>נזילות</w:t>
      </w:r>
    </w:p>
    <w:p w14:paraId="075B095A" w14:textId="77777777" w:rsidR="00766D1B" w:rsidRPr="00776CDE" w:rsidRDefault="00766D1B" w:rsidP="00350F7C">
      <w:pPr>
        <w:spacing w:line="360" w:lineRule="auto"/>
        <w:ind w:left="785"/>
        <w:jc w:val="both"/>
        <w:rPr>
          <w:rFonts w:cs="David"/>
          <w:b/>
          <w:bCs/>
          <w:sz w:val="24"/>
          <w:szCs w:val="24"/>
          <w:u w:val="single"/>
          <w:rtl/>
        </w:rPr>
      </w:pPr>
    </w:p>
    <w:p w14:paraId="075B095B" w14:textId="77777777" w:rsidR="0063364D" w:rsidRPr="00776CDE" w:rsidRDefault="00DC5BF9" w:rsidP="00350F7C">
      <w:pPr>
        <w:numPr>
          <w:ilvl w:val="0"/>
          <w:numId w:val="48"/>
        </w:numPr>
        <w:spacing w:line="360" w:lineRule="auto"/>
        <w:jc w:val="both"/>
        <w:rPr>
          <w:rFonts w:cs="David"/>
          <w:b/>
          <w:bCs/>
          <w:sz w:val="24"/>
          <w:szCs w:val="24"/>
        </w:rPr>
      </w:pPr>
      <w:r w:rsidRPr="00776CDE">
        <w:rPr>
          <w:rFonts w:cs="David" w:hint="cs"/>
          <w:b/>
          <w:bCs/>
          <w:sz w:val="24"/>
          <w:szCs w:val="24"/>
          <w:rtl/>
        </w:rPr>
        <w:t xml:space="preserve"> </w:t>
      </w:r>
      <w:r w:rsidRPr="00776CDE">
        <w:rPr>
          <w:rFonts w:cs="David" w:hint="cs"/>
          <w:b/>
          <w:bCs/>
          <w:sz w:val="24"/>
          <w:szCs w:val="24"/>
          <w:u w:val="single"/>
          <w:rtl/>
        </w:rPr>
        <w:t>מצב הנזילות</w:t>
      </w:r>
    </w:p>
    <w:p w14:paraId="075B095C" w14:textId="77777777" w:rsidR="00766D1B" w:rsidRPr="00776CDE" w:rsidRDefault="00766D1B" w:rsidP="00350F7C">
      <w:pPr>
        <w:spacing w:line="360" w:lineRule="auto"/>
        <w:ind w:left="889"/>
        <w:jc w:val="both"/>
        <w:rPr>
          <w:rFonts w:cs="David"/>
          <w:b/>
          <w:bCs/>
          <w:sz w:val="24"/>
          <w:szCs w:val="24"/>
          <w:rtl/>
        </w:rPr>
      </w:pPr>
    </w:p>
    <w:p w14:paraId="075B095D" w14:textId="2C007ACD" w:rsidR="00DC5BF9" w:rsidRPr="00776CDE" w:rsidRDefault="00DC5BF9" w:rsidP="0026600C">
      <w:pPr>
        <w:tabs>
          <w:tab w:val="left" w:pos="368"/>
        </w:tabs>
        <w:spacing w:line="360" w:lineRule="auto"/>
        <w:ind w:left="433"/>
        <w:jc w:val="both"/>
        <w:rPr>
          <w:rFonts w:cs="David"/>
          <w:sz w:val="24"/>
          <w:szCs w:val="24"/>
          <w:rtl/>
        </w:rPr>
      </w:pPr>
      <w:r w:rsidRPr="00776CDE">
        <w:rPr>
          <w:rFonts w:cs="David" w:hint="cs"/>
          <w:sz w:val="24"/>
          <w:szCs w:val="24"/>
          <w:rtl/>
        </w:rPr>
        <w:t>יתרת המזומנים ושווי המזומנים של התאגיד ליום</w:t>
      </w:r>
      <w:r w:rsidR="00864F1F" w:rsidRPr="00776CDE">
        <w:rPr>
          <w:rFonts w:cs="David" w:hint="cs"/>
          <w:sz w:val="24"/>
          <w:szCs w:val="24"/>
          <w:rtl/>
        </w:rPr>
        <w:t xml:space="preserve"> </w:t>
      </w:r>
      <w:r w:rsidR="009250F7" w:rsidRPr="00776CDE">
        <w:rPr>
          <w:rFonts w:ascii="Arial" w:hAnsi="Arial" w:cs="David" w:hint="cs"/>
          <w:sz w:val="24"/>
          <w:szCs w:val="24"/>
          <w:rtl/>
        </w:rPr>
        <w:t>31</w:t>
      </w:r>
      <w:r w:rsidR="00224203" w:rsidRPr="00776CDE">
        <w:rPr>
          <w:rFonts w:ascii="Arial" w:hAnsi="Arial" w:cs="David" w:hint="cs"/>
          <w:sz w:val="24"/>
          <w:szCs w:val="24"/>
          <w:rtl/>
        </w:rPr>
        <w:t xml:space="preserve"> </w:t>
      </w:r>
      <w:r w:rsidR="009250F7" w:rsidRPr="00776CDE">
        <w:rPr>
          <w:rFonts w:ascii="Arial" w:hAnsi="Arial" w:cs="David" w:hint="cs"/>
          <w:sz w:val="24"/>
          <w:szCs w:val="24"/>
          <w:rtl/>
        </w:rPr>
        <w:t>בדצמבר</w:t>
      </w:r>
      <w:r w:rsidR="00224203" w:rsidRPr="00776CDE">
        <w:rPr>
          <w:rFonts w:ascii="Arial" w:hAnsi="Arial" w:cs="David" w:hint="cs"/>
          <w:sz w:val="24"/>
          <w:szCs w:val="24"/>
          <w:rtl/>
        </w:rPr>
        <w:t xml:space="preserve"> </w:t>
      </w:r>
      <w:r w:rsidR="007D46AE">
        <w:rPr>
          <w:rFonts w:ascii="Arial" w:hAnsi="Arial" w:cs="David" w:hint="cs"/>
          <w:sz w:val="24"/>
          <w:szCs w:val="24"/>
          <w:rtl/>
        </w:rPr>
        <w:t>2024</w:t>
      </w:r>
      <w:r w:rsidR="00FD4520" w:rsidRPr="00776CDE">
        <w:rPr>
          <w:rFonts w:ascii="Arial" w:hAnsi="Arial" w:cs="David" w:hint="cs"/>
          <w:sz w:val="24"/>
          <w:szCs w:val="24"/>
          <w:rtl/>
        </w:rPr>
        <w:t xml:space="preserve"> </w:t>
      </w:r>
      <w:r w:rsidRPr="00776CDE">
        <w:rPr>
          <w:rFonts w:cs="David" w:hint="cs"/>
          <w:sz w:val="24"/>
          <w:szCs w:val="24"/>
          <w:rtl/>
        </w:rPr>
        <w:t>עמדה על</w:t>
      </w:r>
      <w:r w:rsidR="00AC2687" w:rsidRPr="00776CDE">
        <w:rPr>
          <w:rFonts w:cs="David" w:hint="cs"/>
          <w:sz w:val="24"/>
          <w:szCs w:val="24"/>
          <w:rtl/>
        </w:rPr>
        <w:t xml:space="preserve"> כ-</w:t>
      </w:r>
      <w:r w:rsidRPr="00776CDE">
        <w:rPr>
          <w:rFonts w:cs="David" w:hint="cs"/>
          <w:sz w:val="24"/>
          <w:szCs w:val="24"/>
          <w:rtl/>
        </w:rPr>
        <w:t xml:space="preserve"> </w:t>
      </w:r>
      <w:r w:rsidR="00E37FF2">
        <w:rPr>
          <w:rFonts w:cs="David" w:hint="cs"/>
          <w:sz w:val="24"/>
          <w:szCs w:val="24"/>
          <w:rtl/>
        </w:rPr>
        <w:t>6,928</w:t>
      </w:r>
      <w:r w:rsidR="00B54DE7" w:rsidRPr="00E37FF2">
        <w:rPr>
          <w:rFonts w:cs="David" w:hint="cs"/>
          <w:sz w:val="24"/>
          <w:szCs w:val="24"/>
          <w:rtl/>
        </w:rPr>
        <w:t xml:space="preserve"> </w:t>
      </w:r>
      <w:r w:rsidRPr="00776CDE">
        <w:rPr>
          <w:rFonts w:cs="David" w:hint="cs"/>
          <w:sz w:val="24"/>
          <w:szCs w:val="24"/>
          <w:rtl/>
        </w:rPr>
        <w:t>א</w:t>
      </w:r>
      <w:r w:rsidR="00163DD7" w:rsidRPr="00776CDE">
        <w:rPr>
          <w:rFonts w:cs="David" w:hint="cs"/>
          <w:sz w:val="24"/>
          <w:szCs w:val="24"/>
          <w:rtl/>
        </w:rPr>
        <w:t xml:space="preserve">לפי </w:t>
      </w:r>
      <w:r w:rsidRPr="00776CDE">
        <w:rPr>
          <w:rFonts w:cs="David" w:hint="cs"/>
          <w:sz w:val="24"/>
          <w:szCs w:val="24"/>
          <w:rtl/>
        </w:rPr>
        <w:t>ש"ח.</w:t>
      </w:r>
    </w:p>
    <w:p w14:paraId="075B095E" w14:textId="77777777" w:rsidR="00766D1B" w:rsidRPr="00776CDE" w:rsidRDefault="00766D1B" w:rsidP="00350F7C">
      <w:pPr>
        <w:tabs>
          <w:tab w:val="left" w:pos="368"/>
        </w:tabs>
        <w:spacing w:line="360" w:lineRule="auto"/>
        <w:ind w:left="433"/>
        <w:jc w:val="both"/>
        <w:rPr>
          <w:rFonts w:cs="David"/>
          <w:sz w:val="24"/>
          <w:szCs w:val="24"/>
          <w:rtl/>
        </w:rPr>
      </w:pPr>
    </w:p>
    <w:p w14:paraId="075B095F" w14:textId="77777777" w:rsidR="00DC5BF9" w:rsidRPr="00776CDE" w:rsidRDefault="00DC5BF9" w:rsidP="00350F7C">
      <w:pPr>
        <w:numPr>
          <w:ilvl w:val="0"/>
          <w:numId w:val="48"/>
        </w:numPr>
        <w:spacing w:line="360" w:lineRule="auto"/>
        <w:jc w:val="both"/>
        <w:rPr>
          <w:rFonts w:cs="David"/>
          <w:b/>
          <w:bCs/>
          <w:sz w:val="24"/>
          <w:szCs w:val="24"/>
        </w:rPr>
      </w:pPr>
      <w:r w:rsidRPr="00776CDE">
        <w:rPr>
          <w:rFonts w:cs="David" w:hint="cs"/>
          <w:b/>
          <w:bCs/>
          <w:sz w:val="24"/>
          <w:szCs w:val="24"/>
          <w:rtl/>
        </w:rPr>
        <w:t xml:space="preserve"> </w:t>
      </w:r>
      <w:r w:rsidRPr="00776CDE">
        <w:rPr>
          <w:rFonts w:cs="David" w:hint="cs"/>
          <w:b/>
          <w:bCs/>
          <w:sz w:val="24"/>
          <w:szCs w:val="24"/>
          <w:u w:val="single"/>
          <w:rtl/>
        </w:rPr>
        <w:t>תזרים במזומנים</w:t>
      </w:r>
    </w:p>
    <w:p w14:paraId="075B0960" w14:textId="77777777" w:rsidR="00766D1B" w:rsidRPr="00776CDE" w:rsidRDefault="00766D1B" w:rsidP="00350F7C">
      <w:pPr>
        <w:spacing w:line="360" w:lineRule="auto"/>
        <w:ind w:left="889"/>
        <w:jc w:val="both"/>
        <w:rPr>
          <w:rFonts w:cs="David"/>
          <w:b/>
          <w:bCs/>
          <w:sz w:val="24"/>
          <w:szCs w:val="24"/>
          <w:rtl/>
        </w:rPr>
      </w:pPr>
    </w:p>
    <w:p w14:paraId="075B0961" w14:textId="3835A9F7" w:rsidR="00DC5BF9" w:rsidRPr="00776CDE" w:rsidRDefault="00DC5BF9" w:rsidP="0026600C">
      <w:pPr>
        <w:tabs>
          <w:tab w:val="left" w:pos="368"/>
        </w:tabs>
        <w:spacing w:line="360" w:lineRule="auto"/>
        <w:ind w:left="433"/>
        <w:jc w:val="both"/>
        <w:rPr>
          <w:rFonts w:cs="David"/>
          <w:sz w:val="24"/>
          <w:szCs w:val="24"/>
          <w:rtl/>
        </w:rPr>
      </w:pPr>
      <w:r w:rsidRPr="00776CDE">
        <w:rPr>
          <w:rFonts w:cs="David" w:hint="cs"/>
          <w:b/>
          <w:bCs/>
          <w:sz w:val="24"/>
          <w:szCs w:val="24"/>
          <w:u w:val="single"/>
          <w:rtl/>
        </w:rPr>
        <w:t>פעילות שוטפת-</w:t>
      </w:r>
      <w:r w:rsidRPr="00776CDE">
        <w:rPr>
          <w:rFonts w:cs="David" w:hint="cs"/>
          <w:sz w:val="24"/>
          <w:szCs w:val="24"/>
          <w:rtl/>
        </w:rPr>
        <w:t xml:space="preserve">  תזרים המזומנים </w:t>
      </w:r>
      <w:r w:rsidR="00073217">
        <w:rPr>
          <w:rFonts w:cs="David" w:hint="cs"/>
          <w:sz w:val="24"/>
          <w:szCs w:val="24"/>
          <w:rtl/>
        </w:rPr>
        <w:t>ששימש</w:t>
      </w:r>
      <w:r w:rsidRPr="00776CDE">
        <w:rPr>
          <w:rFonts w:cs="David" w:hint="cs"/>
          <w:sz w:val="24"/>
          <w:szCs w:val="24"/>
          <w:rtl/>
        </w:rPr>
        <w:t xml:space="preserve"> </w:t>
      </w:r>
      <w:r w:rsidR="00073217">
        <w:rPr>
          <w:rFonts w:cs="David" w:hint="cs"/>
          <w:sz w:val="24"/>
          <w:szCs w:val="24"/>
          <w:rtl/>
        </w:rPr>
        <w:t>ל</w:t>
      </w:r>
      <w:r w:rsidRPr="00776CDE">
        <w:rPr>
          <w:rFonts w:cs="David" w:hint="cs"/>
          <w:sz w:val="24"/>
          <w:szCs w:val="24"/>
          <w:rtl/>
        </w:rPr>
        <w:t>פעילות שוטפת של התאגיד ב</w:t>
      </w:r>
      <w:r w:rsidR="008662FA" w:rsidRPr="00776CDE">
        <w:rPr>
          <w:rFonts w:cs="David" w:hint="cs"/>
          <w:sz w:val="24"/>
          <w:szCs w:val="24"/>
          <w:rtl/>
        </w:rPr>
        <w:t xml:space="preserve">תקופה של </w:t>
      </w:r>
      <w:r w:rsidR="00691FB0" w:rsidRPr="00776CDE">
        <w:rPr>
          <w:rFonts w:ascii="Arial" w:hAnsi="Arial" w:cs="David" w:hint="cs"/>
          <w:sz w:val="24"/>
          <w:szCs w:val="24"/>
          <w:rtl/>
        </w:rPr>
        <w:t>שנה</w:t>
      </w:r>
      <w:r w:rsidR="00224203" w:rsidRPr="00776CDE">
        <w:rPr>
          <w:rFonts w:ascii="Arial" w:hAnsi="Arial" w:cs="David" w:hint="cs"/>
          <w:sz w:val="24"/>
          <w:szCs w:val="24"/>
          <w:rtl/>
        </w:rPr>
        <w:t xml:space="preserve"> </w:t>
      </w:r>
      <w:r w:rsidR="00691FB0" w:rsidRPr="00776CDE">
        <w:rPr>
          <w:rFonts w:ascii="Arial" w:hAnsi="Arial" w:cs="David" w:hint="cs"/>
          <w:sz w:val="24"/>
          <w:szCs w:val="24"/>
          <w:rtl/>
        </w:rPr>
        <w:t>שנסתיימה</w:t>
      </w:r>
      <w:r w:rsidR="00224203" w:rsidRPr="00776CDE">
        <w:rPr>
          <w:rFonts w:ascii="Arial" w:hAnsi="Arial" w:cs="David" w:hint="cs"/>
          <w:sz w:val="24"/>
          <w:szCs w:val="24"/>
          <w:rtl/>
        </w:rPr>
        <w:t xml:space="preserve"> ביום </w:t>
      </w:r>
      <w:r w:rsidR="009250F7" w:rsidRPr="00776CDE">
        <w:rPr>
          <w:rFonts w:ascii="Arial" w:hAnsi="Arial" w:cs="David" w:hint="cs"/>
          <w:sz w:val="24"/>
          <w:szCs w:val="24"/>
          <w:rtl/>
        </w:rPr>
        <w:t>31</w:t>
      </w:r>
      <w:r w:rsidR="00224203" w:rsidRPr="00776CDE">
        <w:rPr>
          <w:rFonts w:ascii="Arial" w:hAnsi="Arial" w:cs="David" w:hint="cs"/>
          <w:sz w:val="24"/>
          <w:szCs w:val="24"/>
          <w:rtl/>
        </w:rPr>
        <w:t xml:space="preserve"> </w:t>
      </w:r>
      <w:r w:rsidR="009250F7" w:rsidRPr="00776CDE">
        <w:rPr>
          <w:rFonts w:ascii="Arial" w:hAnsi="Arial" w:cs="David" w:hint="cs"/>
          <w:sz w:val="24"/>
          <w:szCs w:val="24"/>
          <w:rtl/>
        </w:rPr>
        <w:t>בדצמבר</w:t>
      </w:r>
      <w:r w:rsidR="00224203" w:rsidRPr="00776CDE">
        <w:rPr>
          <w:rFonts w:ascii="Arial" w:hAnsi="Arial" w:cs="David" w:hint="cs"/>
          <w:sz w:val="24"/>
          <w:szCs w:val="24"/>
          <w:rtl/>
        </w:rPr>
        <w:t xml:space="preserve"> </w:t>
      </w:r>
      <w:r w:rsidR="007D46AE">
        <w:rPr>
          <w:rFonts w:ascii="Arial" w:hAnsi="Arial" w:cs="David" w:hint="cs"/>
          <w:sz w:val="24"/>
          <w:szCs w:val="24"/>
          <w:rtl/>
        </w:rPr>
        <w:t>2024</w:t>
      </w:r>
      <w:r w:rsidR="00224203" w:rsidRPr="00776CDE">
        <w:rPr>
          <w:rFonts w:cs="David" w:hint="cs"/>
          <w:sz w:val="24"/>
          <w:szCs w:val="24"/>
          <w:rtl/>
        </w:rPr>
        <w:t xml:space="preserve"> </w:t>
      </w:r>
      <w:r w:rsidR="007F6C01" w:rsidRPr="00776CDE">
        <w:rPr>
          <w:rFonts w:cs="David" w:hint="cs"/>
          <w:sz w:val="24"/>
          <w:szCs w:val="24"/>
          <w:rtl/>
        </w:rPr>
        <w:t>הינו</w:t>
      </w:r>
      <w:r w:rsidR="00AC2687" w:rsidRPr="00776CDE">
        <w:rPr>
          <w:rFonts w:cs="David" w:hint="cs"/>
          <w:sz w:val="24"/>
          <w:szCs w:val="24"/>
          <w:rtl/>
        </w:rPr>
        <w:t xml:space="preserve"> כ-</w:t>
      </w:r>
      <w:r w:rsidR="007F6C01" w:rsidRPr="00776CDE">
        <w:rPr>
          <w:rFonts w:cs="David" w:hint="cs"/>
          <w:sz w:val="24"/>
          <w:szCs w:val="24"/>
          <w:rtl/>
        </w:rPr>
        <w:t xml:space="preserve"> </w:t>
      </w:r>
      <w:r w:rsidR="00DA3A89">
        <w:rPr>
          <w:rFonts w:cs="David" w:hint="cs"/>
          <w:sz w:val="24"/>
          <w:szCs w:val="24"/>
          <w:rtl/>
        </w:rPr>
        <w:t>3,549</w:t>
      </w:r>
      <w:r w:rsidR="00B54DE7" w:rsidRPr="00073217">
        <w:rPr>
          <w:rFonts w:cs="David" w:hint="cs"/>
          <w:sz w:val="24"/>
          <w:szCs w:val="24"/>
          <w:rtl/>
        </w:rPr>
        <w:t xml:space="preserve"> </w:t>
      </w:r>
      <w:r w:rsidR="007F6C01" w:rsidRPr="00776CDE">
        <w:rPr>
          <w:rFonts w:cs="David" w:hint="cs"/>
          <w:sz w:val="24"/>
          <w:szCs w:val="24"/>
          <w:rtl/>
        </w:rPr>
        <w:t>א</w:t>
      </w:r>
      <w:r w:rsidR="00163DD7" w:rsidRPr="00776CDE">
        <w:rPr>
          <w:rFonts w:cs="David" w:hint="cs"/>
          <w:sz w:val="24"/>
          <w:szCs w:val="24"/>
          <w:rtl/>
        </w:rPr>
        <w:t xml:space="preserve">לפי </w:t>
      </w:r>
      <w:r w:rsidR="007F6C01" w:rsidRPr="00776CDE">
        <w:rPr>
          <w:rFonts w:cs="David" w:hint="cs"/>
          <w:sz w:val="24"/>
          <w:szCs w:val="24"/>
          <w:rtl/>
        </w:rPr>
        <w:t>ש"ח.</w:t>
      </w:r>
    </w:p>
    <w:p w14:paraId="075B0962" w14:textId="585588C9" w:rsidR="00DC5BF9" w:rsidRPr="00776CDE" w:rsidRDefault="00DC5BF9" w:rsidP="0026600C">
      <w:pPr>
        <w:tabs>
          <w:tab w:val="left" w:pos="368"/>
        </w:tabs>
        <w:spacing w:line="360" w:lineRule="auto"/>
        <w:ind w:left="433"/>
        <w:jc w:val="both"/>
        <w:rPr>
          <w:rFonts w:cs="David"/>
          <w:sz w:val="24"/>
          <w:szCs w:val="24"/>
          <w:rtl/>
        </w:rPr>
      </w:pPr>
      <w:r w:rsidRPr="00776CDE">
        <w:rPr>
          <w:rFonts w:cs="David" w:hint="cs"/>
          <w:b/>
          <w:bCs/>
          <w:sz w:val="24"/>
          <w:szCs w:val="24"/>
          <w:u w:val="single"/>
          <w:rtl/>
        </w:rPr>
        <w:t>פעילות השקעה-</w:t>
      </w:r>
      <w:r w:rsidR="0002215E" w:rsidRPr="00776CDE">
        <w:rPr>
          <w:rFonts w:cs="David" w:hint="cs"/>
          <w:b/>
          <w:bCs/>
          <w:sz w:val="24"/>
          <w:szCs w:val="24"/>
          <w:rtl/>
        </w:rPr>
        <w:t xml:space="preserve"> </w:t>
      </w:r>
      <w:r w:rsidRPr="00776CDE">
        <w:rPr>
          <w:rFonts w:cs="David" w:hint="cs"/>
          <w:sz w:val="24"/>
          <w:szCs w:val="24"/>
          <w:rtl/>
        </w:rPr>
        <w:t xml:space="preserve">תזרים המזומנים </w:t>
      </w:r>
      <w:r w:rsidR="00DA3A89">
        <w:rPr>
          <w:rFonts w:cs="David" w:hint="cs"/>
          <w:sz w:val="24"/>
          <w:szCs w:val="24"/>
          <w:rtl/>
        </w:rPr>
        <w:t>שנבע</w:t>
      </w:r>
      <w:r w:rsidR="0008620B" w:rsidRPr="00776CDE">
        <w:rPr>
          <w:rFonts w:cs="David" w:hint="cs"/>
          <w:sz w:val="24"/>
          <w:szCs w:val="24"/>
          <w:rtl/>
        </w:rPr>
        <w:t xml:space="preserve"> </w:t>
      </w:r>
      <w:r w:rsidR="00DA3A89">
        <w:rPr>
          <w:rFonts w:cs="David" w:hint="cs"/>
          <w:sz w:val="24"/>
          <w:szCs w:val="24"/>
          <w:rtl/>
        </w:rPr>
        <w:t>מ</w:t>
      </w:r>
      <w:r w:rsidRPr="00776CDE">
        <w:rPr>
          <w:rFonts w:cs="David" w:hint="cs"/>
          <w:sz w:val="24"/>
          <w:szCs w:val="24"/>
          <w:rtl/>
        </w:rPr>
        <w:t>פעילות השקעה של ה</w:t>
      </w:r>
      <w:r w:rsidR="00217A7C" w:rsidRPr="00776CDE">
        <w:rPr>
          <w:rFonts w:cs="David" w:hint="cs"/>
          <w:sz w:val="24"/>
          <w:szCs w:val="24"/>
          <w:rtl/>
        </w:rPr>
        <w:t xml:space="preserve">תאגיד </w:t>
      </w:r>
      <w:r w:rsidR="008662FA" w:rsidRPr="00776CDE">
        <w:rPr>
          <w:rFonts w:cs="David" w:hint="cs"/>
          <w:sz w:val="24"/>
          <w:szCs w:val="24"/>
          <w:rtl/>
        </w:rPr>
        <w:t xml:space="preserve">בתקופה של </w:t>
      </w:r>
      <w:r w:rsidR="00691FB0" w:rsidRPr="00776CDE">
        <w:rPr>
          <w:rFonts w:ascii="Arial" w:hAnsi="Arial" w:cs="David" w:hint="cs"/>
          <w:sz w:val="24"/>
          <w:szCs w:val="24"/>
          <w:rtl/>
        </w:rPr>
        <w:t>שנה</w:t>
      </w:r>
      <w:r w:rsidR="00224203" w:rsidRPr="00776CDE">
        <w:rPr>
          <w:rFonts w:ascii="Arial" w:hAnsi="Arial" w:cs="David" w:hint="cs"/>
          <w:sz w:val="24"/>
          <w:szCs w:val="24"/>
          <w:rtl/>
        </w:rPr>
        <w:t xml:space="preserve"> </w:t>
      </w:r>
      <w:r w:rsidR="00691FB0" w:rsidRPr="00776CDE">
        <w:rPr>
          <w:rFonts w:ascii="Arial" w:hAnsi="Arial" w:cs="David" w:hint="cs"/>
          <w:sz w:val="24"/>
          <w:szCs w:val="24"/>
          <w:rtl/>
        </w:rPr>
        <w:t>שנסתיימה</w:t>
      </w:r>
      <w:r w:rsidR="00224203" w:rsidRPr="00776CDE">
        <w:rPr>
          <w:rFonts w:ascii="Arial" w:hAnsi="Arial" w:cs="David" w:hint="cs"/>
          <w:sz w:val="24"/>
          <w:szCs w:val="24"/>
          <w:rtl/>
        </w:rPr>
        <w:t xml:space="preserve"> ביום </w:t>
      </w:r>
      <w:r w:rsidR="009250F7" w:rsidRPr="00776CDE">
        <w:rPr>
          <w:rFonts w:ascii="Arial" w:hAnsi="Arial" w:cs="David" w:hint="cs"/>
          <w:sz w:val="24"/>
          <w:szCs w:val="24"/>
          <w:rtl/>
        </w:rPr>
        <w:t>31</w:t>
      </w:r>
      <w:r w:rsidR="00224203" w:rsidRPr="00776CDE">
        <w:rPr>
          <w:rFonts w:ascii="Arial" w:hAnsi="Arial" w:cs="David" w:hint="cs"/>
          <w:sz w:val="24"/>
          <w:szCs w:val="24"/>
          <w:rtl/>
        </w:rPr>
        <w:t xml:space="preserve"> </w:t>
      </w:r>
      <w:r w:rsidR="009250F7" w:rsidRPr="00776CDE">
        <w:rPr>
          <w:rFonts w:ascii="Arial" w:hAnsi="Arial" w:cs="David" w:hint="cs"/>
          <w:sz w:val="24"/>
          <w:szCs w:val="24"/>
          <w:rtl/>
        </w:rPr>
        <w:t>בדצמבר</w:t>
      </w:r>
      <w:r w:rsidR="00224203" w:rsidRPr="00776CDE">
        <w:rPr>
          <w:rFonts w:ascii="Arial" w:hAnsi="Arial" w:cs="David" w:hint="cs"/>
          <w:sz w:val="24"/>
          <w:szCs w:val="24"/>
          <w:rtl/>
        </w:rPr>
        <w:t xml:space="preserve"> </w:t>
      </w:r>
      <w:r w:rsidR="007D46AE">
        <w:rPr>
          <w:rFonts w:ascii="Arial" w:hAnsi="Arial" w:cs="David" w:hint="cs"/>
          <w:sz w:val="24"/>
          <w:szCs w:val="24"/>
          <w:rtl/>
        </w:rPr>
        <w:t>2024</w:t>
      </w:r>
      <w:r w:rsidR="00224203" w:rsidRPr="00776CDE">
        <w:rPr>
          <w:rFonts w:cs="David" w:hint="cs"/>
          <w:sz w:val="24"/>
          <w:szCs w:val="24"/>
          <w:rtl/>
        </w:rPr>
        <w:t xml:space="preserve"> </w:t>
      </w:r>
      <w:r w:rsidR="007F6C01" w:rsidRPr="00776CDE">
        <w:rPr>
          <w:rFonts w:cs="David" w:hint="cs"/>
          <w:sz w:val="24"/>
          <w:szCs w:val="24"/>
          <w:rtl/>
        </w:rPr>
        <w:t xml:space="preserve">הינו </w:t>
      </w:r>
      <w:r w:rsidR="00AC2687" w:rsidRPr="00776CDE">
        <w:rPr>
          <w:rFonts w:cs="David" w:hint="cs"/>
          <w:sz w:val="24"/>
          <w:szCs w:val="24"/>
          <w:rtl/>
        </w:rPr>
        <w:t>כ-</w:t>
      </w:r>
      <w:r w:rsidR="00111562" w:rsidRPr="00776CDE">
        <w:rPr>
          <w:rFonts w:cs="David" w:hint="cs"/>
          <w:sz w:val="24"/>
          <w:szCs w:val="24"/>
          <w:rtl/>
        </w:rPr>
        <w:t xml:space="preserve"> </w:t>
      </w:r>
      <w:r w:rsidR="00010D44">
        <w:rPr>
          <w:rFonts w:cs="David" w:hint="cs"/>
          <w:sz w:val="24"/>
          <w:szCs w:val="24"/>
          <w:rtl/>
        </w:rPr>
        <w:t>4,803</w:t>
      </w:r>
      <w:r w:rsidR="007F6C01" w:rsidRPr="00DA3A89">
        <w:rPr>
          <w:rFonts w:cs="David" w:hint="cs"/>
          <w:sz w:val="24"/>
          <w:szCs w:val="24"/>
          <w:rtl/>
        </w:rPr>
        <w:t xml:space="preserve"> </w:t>
      </w:r>
      <w:r w:rsidR="007F6C01" w:rsidRPr="00776CDE">
        <w:rPr>
          <w:rFonts w:cs="David" w:hint="cs"/>
          <w:sz w:val="24"/>
          <w:szCs w:val="24"/>
          <w:rtl/>
        </w:rPr>
        <w:t>א</w:t>
      </w:r>
      <w:r w:rsidR="00163DD7" w:rsidRPr="00776CDE">
        <w:rPr>
          <w:rFonts w:cs="David" w:hint="cs"/>
          <w:sz w:val="24"/>
          <w:szCs w:val="24"/>
          <w:rtl/>
        </w:rPr>
        <w:t xml:space="preserve">לפי </w:t>
      </w:r>
      <w:r w:rsidR="007F6C01" w:rsidRPr="00776CDE">
        <w:rPr>
          <w:rFonts w:cs="David" w:hint="cs"/>
          <w:sz w:val="24"/>
          <w:szCs w:val="24"/>
          <w:rtl/>
        </w:rPr>
        <w:t>ש"ח.</w:t>
      </w:r>
    </w:p>
    <w:p w14:paraId="075B0963" w14:textId="5EABDB48" w:rsidR="00BC3414" w:rsidRPr="00776CDE" w:rsidRDefault="0002215E" w:rsidP="0026600C">
      <w:pPr>
        <w:tabs>
          <w:tab w:val="left" w:pos="368"/>
        </w:tabs>
        <w:spacing w:line="360" w:lineRule="auto"/>
        <w:ind w:left="433"/>
        <w:jc w:val="both"/>
        <w:rPr>
          <w:rFonts w:cs="David"/>
          <w:sz w:val="24"/>
          <w:szCs w:val="24"/>
          <w:rtl/>
        </w:rPr>
      </w:pPr>
      <w:r w:rsidRPr="00776CDE">
        <w:rPr>
          <w:rFonts w:cs="David" w:hint="cs"/>
          <w:b/>
          <w:bCs/>
          <w:sz w:val="24"/>
          <w:szCs w:val="24"/>
          <w:u w:val="single"/>
          <w:rtl/>
        </w:rPr>
        <w:t>פעילות מימון-</w:t>
      </w:r>
      <w:r w:rsidRPr="00776CDE">
        <w:rPr>
          <w:rFonts w:cs="David" w:hint="cs"/>
          <w:sz w:val="24"/>
          <w:szCs w:val="24"/>
          <w:rtl/>
        </w:rPr>
        <w:t xml:space="preserve">  תזרים המזומנים ש</w:t>
      </w:r>
      <w:r w:rsidR="00F851FB" w:rsidRPr="00776CDE">
        <w:rPr>
          <w:rFonts w:cs="David" w:hint="cs"/>
          <w:sz w:val="24"/>
          <w:szCs w:val="24"/>
          <w:rtl/>
        </w:rPr>
        <w:t>שימש</w:t>
      </w:r>
      <w:r w:rsidRPr="00776CDE">
        <w:rPr>
          <w:rFonts w:cs="David" w:hint="cs"/>
          <w:sz w:val="24"/>
          <w:szCs w:val="24"/>
          <w:rtl/>
        </w:rPr>
        <w:t xml:space="preserve"> </w:t>
      </w:r>
      <w:r w:rsidR="00F851FB" w:rsidRPr="00776CDE">
        <w:rPr>
          <w:rFonts w:cs="David" w:hint="cs"/>
          <w:sz w:val="24"/>
          <w:szCs w:val="24"/>
          <w:rtl/>
        </w:rPr>
        <w:t>ל</w:t>
      </w:r>
      <w:r w:rsidRPr="00776CDE">
        <w:rPr>
          <w:rFonts w:cs="David" w:hint="cs"/>
          <w:sz w:val="24"/>
          <w:szCs w:val="24"/>
          <w:rtl/>
        </w:rPr>
        <w:t xml:space="preserve">פעילות מימון של התאגיד </w:t>
      </w:r>
      <w:r w:rsidR="008662FA" w:rsidRPr="00776CDE">
        <w:rPr>
          <w:rFonts w:cs="David" w:hint="cs"/>
          <w:sz w:val="24"/>
          <w:szCs w:val="24"/>
          <w:rtl/>
        </w:rPr>
        <w:t xml:space="preserve">בתקופה של </w:t>
      </w:r>
      <w:r w:rsidR="00691FB0" w:rsidRPr="00776CDE">
        <w:rPr>
          <w:rFonts w:ascii="Arial" w:hAnsi="Arial" w:cs="David" w:hint="cs"/>
          <w:sz w:val="24"/>
          <w:szCs w:val="24"/>
          <w:rtl/>
        </w:rPr>
        <w:t>שנה</w:t>
      </w:r>
      <w:r w:rsidR="00224203" w:rsidRPr="00776CDE">
        <w:rPr>
          <w:rFonts w:ascii="Arial" w:hAnsi="Arial" w:cs="David" w:hint="cs"/>
          <w:sz w:val="24"/>
          <w:szCs w:val="24"/>
          <w:rtl/>
        </w:rPr>
        <w:t xml:space="preserve"> </w:t>
      </w:r>
      <w:r w:rsidR="00691FB0" w:rsidRPr="00776CDE">
        <w:rPr>
          <w:rFonts w:ascii="Arial" w:hAnsi="Arial" w:cs="David" w:hint="cs"/>
          <w:sz w:val="24"/>
          <w:szCs w:val="24"/>
          <w:rtl/>
        </w:rPr>
        <w:t>שנסתיימה</w:t>
      </w:r>
      <w:r w:rsidR="00224203" w:rsidRPr="00776CDE">
        <w:rPr>
          <w:rFonts w:ascii="Arial" w:hAnsi="Arial" w:cs="David" w:hint="cs"/>
          <w:sz w:val="24"/>
          <w:szCs w:val="24"/>
          <w:rtl/>
        </w:rPr>
        <w:t xml:space="preserve"> ביום </w:t>
      </w:r>
      <w:r w:rsidR="009250F7" w:rsidRPr="00776CDE">
        <w:rPr>
          <w:rFonts w:ascii="Arial" w:hAnsi="Arial" w:cs="David" w:hint="cs"/>
          <w:sz w:val="24"/>
          <w:szCs w:val="24"/>
          <w:rtl/>
        </w:rPr>
        <w:t>31</w:t>
      </w:r>
      <w:r w:rsidR="00224203" w:rsidRPr="00776CDE">
        <w:rPr>
          <w:rFonts w:ascii="Arial" w:hAnsi="Arial" w:cs="David" w:hint="cs"/>
          <w:sz w:val="24"/>
          <w:szCs w:val="24"/>
          <w:rtl/>
        </w:rPr>
        <w:t xml:space="preserve"> </w:t>
      </w:r>
      <w:r w:rsidR="009250F7" w:rsidRPr="00776CDE">
        <w:rPr>
          <w:rFonts w:ascii="Arial" w:hAnsi="Arial" w:cs="David" w:hint="cs"/>
          <w:sz w:val="24"/>
          <w:szCs w:val="24"/>
          <w:rtl/>
        </w:rPr>
        <w:t>בדצמבר</w:t>
      </w:r>
      <w:r w:rsidR="00224203" w:rsidRPr="00776CDE">
        <w:rPr>
          <w:rFonts w:ascii="Arial" w:hAnsi="Arial" w:cs="David" w:hint="cs"/>
          <w:sz w:val="24"/>
          <w:szCs w:val="24"/>
          <w:rtl/>
        </w:rPr>
        <w:t xml:space="preserve"> </w:t>
      </w:r>
      <w:r w:rsidR="007D46AE">
        <w:rPr>
          <w:rFonts w:ascii="Arial" w:hAnsi="Arial" w:cs="David" w:hint="cs"/>
          <w:sz w:val="24"/>
          <w:szCs w:val="24"/>
          <w:rtl/>
        </w:rPr>
        <w:t>2024</w:t>
      </w:r>
      <w:r w:rsidR="00FD4520" w:rsidRPr="00776CDE">
        <w:rPr>
          <w:rFonts w:ascii="Arial" w:hAnsi="Arial" w:cs="David" w:hint="cs"/>
          <w:sz w:val="24"/>
          <w:szCs w:val="24"/>
          <w:rtl/>
        </w:rPr>
        <w:t xml:space="preserve"> </w:t>
      </w:r>
      <w:r w:rsidR="007F6C01" w:rsidRPr="00776CDE">
        <w:rPr>
          <w:rFonts w:cs="David" w:hint="cs"/>
          <w:sz w:val="24"/>
          <w:szCs w:val="24"/>
          <w:rtl/>
        </w:rPr>
        <w:t>הינו</w:t>
      </w:r>
      <w:r w:rsidR="00AC2687" w:rsidRPr="00776CDE">
        <w:rPr>
          <w:rFonts w:cs="David" w:hint="cs"/>
          <w:sz w:val="24"/>
          <w:szCs w:val="24"/>
          <w:rtl/>
        </w:rPr>
        <w:t xml:space="preserve"> כ-</w:t>
      </w:r>
      <w:r w:rsidR="004465AF" w:rsidRPr="00776CDE">
        <w:rPr>
          <w:rFonts w:cs="David" w:hint="cs"/>
          <w:sz w:val="24"/>
          <w:szCs w:val="24"/>
          <w:rtl/>
        </w:rPr>
        <w:t xml:space="preserve"> </w:t>
      </w:r>
      <w:r w:rsidR="00010D44">
        <w:rPr>
          <w:rFonts w:cs="David" w:hint="cs"/>
          <w:sz w:val="24"/>
          <w:szCs w:val="24"/>
          <w:rtl/>
        </w:rPr>
        <w:t>6,308</w:t>
      </w:r>
      <w:r w:rsidR="0026600C" w:rsidRPr="00010D44">
        <w:rPr>
          <w:rFonts w:cs="David" w:hint="cs"/>
          <w:sz w:val="24"/>
          <w:szCs w:val="24"/>
          <w:rtl/>
        </w:rPr>
        <w:t xml:space="preserve"> </w:t>
      </w:r>
      <w:r w:rsidR="007F6C01" w:rsidRPr="00776CDE">
        <w:rPr>
          <w:rFonts w:cs="David" w:hint="cs"/>
          <w:sz w:val="24"/>
          <w:szCs w:val="24"/>
          <w:rtl/>
        </w:rPr>
        <w:t>א</w:t>
      </w:r>
      <w:r w:rsidR="00163DD7" w:rsidRPr="00776CDE">
        <w:rPr>
          <w:rFonts w:cs="David" w:hint="cs"/>
          <w:sz w:val="24"/>
          <w:szCs w:val="24"/>
          <w:rtl/>
        </w:rPr>
        <w:t xml:space="preserve">לפי </w:t>
      </w:r>
      <w:r w:rsidR="007F6C01" w:rsidRPr="00776CDE">
        <w:rPr>
          <w:rFonts w:cs="David" w:hint="cs"/>
          <w:sz w:val="24"/>
          <w:szCs w:val="24"/>
          <w:rtl/>
        </w:rPr>
        <w:t>ש"ח.</w:t>
      </w:r>
    </w:p>
    <w:p w14:paraId="075B0964" w14:textId="3262AC4D" w:rsidR="00E958A0" w:rsidRPr="00776CDE" w:rsidRDefault="0002215E" w:rsidP="0026600C">
      <w:pPr>
        <w:tabs>
          <w:tab w:val="left" w:pos="368"/>
        </w:tabs>
        <w:spacing w:line="360" w:lineRule="auto"/>
        <w:ind w:left="433"/>
        <w:jc w:val="both"/>
        <w:rPr>
          <w:rFonts w:cs="David"/>
          <w:sz w:val="24"/>
          <w:szCs w:val="24"/>
          <w:rtl/>
        </w:rPr>
      </w:pPr>
      <w:r w:rsidRPr="00776CDE">
        <w:rPr>
          <w:rFonts w:cs="David" w:hint="cs"/>
          <w:b/>
          <w:bCs/>
          <w:sz w:val="24"/>
          <w:szCs w:val="24"/>
          <w:u w:val="single"/>
          <w:rtl/>
        </w:rPr>
        <w:t>פעילויות שלא במזומן-</w:t>
      </w:r>
      <w:r w:rsidRPr="00776CDE">
        <w:rPr>
          <w:rFonts w:cs="David" w:hint="cs"/>
          <w:sz w:val="24"/>
          <w:szCs w:val="24"/>
          <w:rtl/>
        </w:rPr>
        <w:t xml:space="preserve"> השפעת הפעולות שלא במזומן על </w:t>
      </w:r>
      <w:r w:rsidR="0025323A" w:rsidRPr="00776CDE">
        <w:rPr>
          <w:rFonts w:cs="David" w:hint="cs"/>
          <w:sz w:val="24"/>
          <w:szCs w:val="24"/>
          <w:rtl/>
        </w:rPr>
        <w:t>ההפסד</w:t>
      </w:r>
      <w:r w:rsidRPr="00776CDE">
        <w:rPr>
          <w:rFonts w:cs="David" w:hint="cs"/>
          <w:sz w:val="24"/>
          <w:szCs w:val="24"/>
          <w:rtl/>
        </w:rPr>
        <w:t xml:space="preserve"> בדוח רווח והפסד </w:t>
      </w:r>
      <w:r w:rsidR="008662FA" w:rsidRPr="00776CDE">
        <w:rPr>
          <w:rFonts w:cs="David" w:hint="cs"/>
          <w:sz w:val="24"/>
          <w:szCs w:val="24"/>
          <w:rtl/>
        </w:rPr>
        <w:t xml:space="preserve">בתקופה של </w:t>
      </w:r>
      <w:r w:rsidR="00691FB0" w:rsidRPr="00776CDE">
        <w:rPr>
          <w:rFonts w:ascii="Arial" w:hAnsi="Arial" w:cs="David" w:hint="cs"/>
          <w:sz w:val="24"/>
          <w:szCs w:val="24"/>
          <w:rtl/>
        </w:rPr>
        <w:t>שנה שנסתיימה</w:t>
      </w:r>
      <w:r w:rsidR="00224203" w:rsidRPr="00776CDE">
        <w:rPr>
          <w:rFonts w:ascii="Arial" w:hAnsi="Arial" w:cs="David" w:hint="cs"/>
          <w:sz w:val="24"/>
          <w:szCs w:val="24"/>
          <w:rtl/>
        </w:rPr>
        <w:t xml:space="preserve"> ביום </w:t>
      </w:r>
      <w:r w:rsidR="009250F7" w:rsidRPr="00776CDE">
        <w:rPr>
          <w:rFonts w:ascii="Arial" w:hAnsi="Arial" w:cs="David" w:hint="cs"/>
          <w:sz w:val="24"/>
          <w:szCs w:val="24"/>
          <w:rtl/>
        </w:rPr>
        <w:t>31</w:t>
      </w:r>
      <w:r w:rsidR="00224203" w:rsidRPr="00776CDE">
        <w:rPr>
          <w:rFonts w:ascii="Arial" w:hAnsi="Arial" w:cs="David" w:hint="cs"/>
          <w:sz w:val="24"/>
          <w:szCs w:val="24"/>
          <w:rtl/>
        </w:rPr>
        <w:t xml:space="preserve"> </w:t>
      </w:r>
      <w:r w:rsidR="009250F7" w:rsidRPr="00776CDE">
        <w:rPr>
          <w:rFonts w:ascii="Arial" w:hAnsi="Arial" w:cs="David" w:hint="cs"/>
          <w:sz w:val="24"/>
          <w:szCs w:val="24"/>
          <w:rtl/>
        </w:rPr>
        <w:t>בדצמבר</w:t>
      </w:r>
      <w:r w:rsidR="00224203" w:rsidRPr="00776CDE">
        <w:rPr>
          <w:rFonts w:ascii="Arial" w:hAnsi="Arial" w:cs="David" w:hint="cs"/>
          <w:sz w:val="24"/>
          <w:szCs w:val="24"/>
          <w:rtl/>
        </w:rPr>
        <w:t xml:space="preserve"> </w:t>
      </w:r>
      <w:r w:rsidR="007D46AE">
        <w:rPr>
          <w:rFonts w:ascii="Arial" w:hAnsi="Arial" w:cs="David" w:hint="cs"/>
          <w:sz w:val="24"/>
          <w:szCs w:val="24"/>
          <w:rtl/>
        </w:rPr>
        <w:t>2024</w:t>
      </w:r>
      <w:r w:rsidR="00FD4520" w:rsidRPr="00776CDE">
        <w:rPr>
          <w:rFonts w:ascii="Arial" w:hAnsi="Arial" w:cs="David" w:hint="cs"/>
          <w:sz w:val="24"/>
          <w:szCs w:val="24"/>
          <w:rtl/>
        </w:rPr>
        <w:t xml:space="preserve"> </w:t>
      </w:r>
      <w:r w:rsidR="00163DD7" w:rsidRPr="00776CDE">
        <w:rPr>
          <w:rFonts w:cs="David" w:hint="cs"/>
          <w:sz w:val="24"/>
          <w:szCs w:val="24"/>
          <w:rtl/>
        </w:rPr>
        <w:t>הינה</w:t>
      </w:r>
      <w:r w:rsidR="001533CC" w:rsidRPr="00776CDE">
        <w:rPr>
          <w:rFonts w:cs="David" w:hint="cs"/>
          <w:sz w:val="24"/>
          <w:szCs w:val="24"/>
          <w:rtl/>
        </w:rPr>
        <w:t xml:space="preserve"> </w:t>
      </w:r>
      <w:r w:rsidR="00AC2687" w:rsidRPr="00776CDE">
        <w:rPr>
          <w:rFonts w:cs="David" w:hint="cs"/>
          <w:sz w:val="24"/>
          <w:szCs w:val="24"/>
          <w:rtl/>
        </w:rPr>
        <w:t xml:space="preserve"> </w:t>
      </w:r>
      <w:r w:rsidR="005F183D">
        <w:rPr>
          <w:rFonts w:cs="David" w:hint="cs"/>
          <w:sz w:val="24"/>
          <w:szCs w:val="24"/>
          <w:rtl/>
        </w:rPr>
        <w:t>הגדלה</w:t>
      </w:r>
      <w:r w:rsidR="0022116D" w:rsidRPr="00776CDE">
        <w:rPr>
          <w:rFonts w:cs="David" w:hint="cs"/>
          <w:sz w:val="24"/>
          <w:szCs w:val="24"/>
          <w:rtl/>
        </w:rPr>
        <w:t xml:space="preserve"> של </w:t>
      </w:r>
      <w:r w:rsidR="00AC2687" w:rsidRPr="00776CDE">
        <w:rPr>
          <w:rFonts w:cs="David" w:hint="cs"/>
          <w:sz w:val="24"/>
          <w:szCs w:val="24"/>
          <w:rtl/>
        </w:rPr>
        <w:t>כ-</w:t>
      </w:r>
      <w:r w:rsidR="00111562" w:rsidRPr="00776CDE">
        <w:rPr>
          <w:rFonts w:cs="David" w:hint="cs"/>
          <w:sz w:val="24"/>
          <w:szCs w:val="24"/>
          <w:rtl/>
        </w:rPr>
        <w:t xml:space="preserve"> </w:t>
      </w:r>
      <w:r w:rsidR="005F183D">
        <w:rPr>
          <w:rFonts w:cs="David" w:hint="cs"/>
          <w:sz w:val="24"/>
          <w:szCs w:val="24"/>
          <w:rtl/>
        </w:rPr>
        <w:t>3,545</w:t>
      </w:r>
      <w:r w:rsidR="0008620B" w:rsidRPr="0009136D">
        <w:rPr>
          <w:rFonts w:cs="David" w:hint="cs"/>
          <w:sz w:val="24"/>
          <w:szCs w:val="24"/>
          <w:rtl/>
        </w:rPr>
        <w:t xml:space="preserve"> </w:t>
      </w:r>
      <w:r w:rsidR="001533CC" w:rsidRPr="00776CDE">
        <w:rPr>
          <w:rFonts w:cs="David" w:hint="cs"/>
          <w:sz w:val="24"/>
          <w:szCs w:val="24"/>
          <w:rtl/>
        </w:rPr>
        <w:t>א</w:t>
      </w:r>
      <w:r w:rsidR="00163DD7" w:rsidRPr="00776CDE">
        <w:rPr>
          <w:rFonts w:cs="David" w:hint="cs"/>
          <w:sz w:val="24"/>
          <w:szCs w:val="24"/>
          <w:rtl/>
        </w:rPr>
        <w:t xml:space="preserve">לפי </w:t>
      </w:r>
      <w:r w:rsidR="001533CC" w:rsidRPr="00776CDE">
        <w:rPr>
          <w:rFonts w:cs="David" w:hint="cs"/>
          <w:sz w:val="24"/>
          <w:szCs w:val="24"/>
          <w:rtl/>
        </w:rPr>
        <w:t>ש"ח.</w:t>
      </w:r>
    </w:p>
    <w:p w14:paraId="075B0965" w14:textId="77777777" w:rsidR="00F34BF5" w:rsidRPr="00776CDE" w:rsidRDefault="00F34BF5" w:rsidP="002D22F3">
      <w:pPr>
        <w:tabs>
          <w:tab w:val="left" w:pos="368"/>
        </w:tabs>
        <w:spacing w:line="360" w:lineRule="auto"/>
        <w:ind w:left="433"/>
        <w:jc w:val="both"/>
        <w:rPr>
          <w:rFonts w:cs="David"/>
          <w:sz w:val="24"/>
          <w:szCs w:val="24"/>
          <w:rtl/>
        </w:rPr>
      </w:pPr>
    </w:p>
    <w:p w14:paraId="075B0966" w14:textId="77777777" w:rsidR="002F675E" w:rsidRPr="00C5380E" w:rsidRDefault="002F675E" w:rsidP="00F779CA">
      <w:pPr>
        <w:tabs>
          <w:tab w:val="left" w:pos="368"/>
        </w:tabs>
        <w:spacing w:line="360" w:lineRule="auto"/>
        <w:ind w:left="433"/>
        <w:jc w:val="both"/>
        <w:rPr>
          <w:rFonts w:cs="David"/>
          <w:sz w:val="24"/>
          <w:szCs w:val="24"/>
          <w:rtl/>
        </w:rPr>
      </w:pPr>
    </w:p>
    <w:p w14:paraId="075B0967" w14:textId="77777777" w:rsidR="0063364D" w:rsidRPr="00C5380E" w:rsidRDefault="00014375" w:rsidP="00014375">
      <w:pPr>
        <w:spacing w:line="360" w:lineRule="auto"/>
        <w:ind w:left="425"/>
        <w:jc w:val="both"/>
        <w:rPr>
          <w:rFonts w:cs="David"/>
          <w:b/>
          <w:bCs/>
          <w:sz w:val="24"/>
          <w:szCs w:val="24"/>
          <w:u w:val="single"/>
        </w:rPr>
      </w:pPr>
      <w:r w:rsidRPr="00C5380E">
        <w:rPr>
          <w:rFonts w:cs="David" w:hint="cs"/>
          <w:b/>
          <w:bCs/>
          <w:sz w:val="24"/>
          <w:szCs w:val="24"/>
          <w:rtl/>
        </w:rPr>
        <w:t>4.</w:t>
      </w:r>
      <w:r w:rsidR="004849C3" w:rsidRPr="00C5380E">
        <w:rPr>
          <w:rFonts w:cs="David" w:hint="cs"/>
          <w:b/>
          <w:bCs/>
          <w:sz w:val="24"/>
          <w:szCs w:val="24"/>
          <w:rtl/>
        </w:rPr>
        <w:t xml:space="preserve">    </w:t>
      </w:r>
      <w:r w:rsidR="0063364D" w:rsidRPr="00C5380E">
        <w:rPr>
          <w:rFonts w:cs="David" w:hint="cs"/>
          <w:b/>
          <w:bCs/>
          <w:sz w:val="24"/>
          <w:szCs w:val="24"/>
          <w:u w:val="single"/>
          <w:rtl/>
        </w:rPr>
        <w:t>מקורות מימון</w:t>
      </w:r>
    </w:p>
    <w:p w14:paraId="075B0968" w14:textId="77777777" w:rsidR="00CD6A2A" w:rsidRPr="00C5380E" w:rsidRDefault="00CD6A2A" w:rsidP="00350F7C">
      <w:pPr>
        <w:spacing w:line="360" w:lineRule="auto"/>
        <w:ind w:left="785"/>
        <w:jc w:val="both"/>
        <w:rPr>
          <w:rFonts w:cs="David"/>
          <w:b/>
          <w:bCs/>
          <w:sz w:val="24"/>
          <w:szCs w:val="24"/>
          <w:u w:val="single"/>
          <w:rtl/>
        </w:rPr>
      </w:pPr>
    </w:p>
    <w:p w14:paraId="075B0969" w14:textId="7164FCF2" w:rsidR="00E57301" w:rsidRPr="00C5380E" w:rsidRDefault="00243504" w:rsidP="0026600C">
      <w:pPr>
        <w:tabs>
          <w:tab w:val="left" w:pos="368"/>
        </w:tabs>
        <w:spacing w:line="360" w:lineRule="auto"/>
        <w:ind w:left="433"/>
        <w:jc w:val="both"/>
        <w:rPr>
          <w:rFonts w:ascii="Arial" w:hAnsi="Arial" w:cs="David"/>
          <w:sz w:val="24"/>
          <w:szCs w:val="24"/>
          <w:rtl/>
        </w:rPr>
      </w:pPr>
      <w:r w:rsidRPr="00C5380E">
        <w:rPr>
          <w:rFonts w:cs="David" w:hint="cs"/>
          <w:sz w:val="24"/>
          <w:szCs w:val="24"/>
          <w:rtl/>
        </w:rPr>
        <w:t xml:space="preserve">מקורות המימון של החברה ליום </w:t>
      </w:r>
      <w:r w:rsidR="009250F7" w:rsidRPr="00C5380E">
        <w:rPr>
          <w:rFonts w:ascii="Arial" w:hAnsi="Arial" w:cs="David" w:hint="cs"/>
          <w:sz w:val="24"/>
          <w:szCs w:val="24"/>
          <w:rtl/>
        </w:rPr>
        <w:t>31</w:t>
      </w:r>
      <w:r w:rsidR="00224203" w:rsidRPr="00C5380E">
        <w:rPr>
          <w:rFonts w:ascii="Arial" w:hAnsi="Arial" w:cs="David" w:hint="cs"/>
          <w:sz w:val="24"/>
          <w:szCs w:val="24"/>
          <w:rtl/>
        </w:rPr>
        <w:t xml:space="preserve"> </w:t>
      </w:r>
      <w:r w:rsidR="009250F7" w:rsidRPr="00C5380E">
        <w:rPr>
          <w:rFonts w:ascii="Arial" w:hAnsi="Arial" w:cs="David" w:hint="cs"/>
          <w:sz w:val="24"/>
          <w:szCs w:val="24"/>
          <w:rtl/>
        </w:rPr>
        <w:t>בדצמבר</w:t>
      </w:r>
      <w:r w:rsidR="00224203" w:rsidRPr="00C5380E">
        <w:rPr>
          <w:rFonts w:ascii="Arial" w:hAnsi="Arial" w:cs="David" w:hint="cs"/>
          <w:sz w:val="24"/>
          <w:szCs w:val="24"/>
          <w:rtl/>
        </w:rPr>
        <w:t xml:space="preserve"> </w:t>
      </w:r>
      <w:r w:rsidR="007D46AE">
        <w:rPr>
          <w:rFonts w:ascii="Arial" w:hAnsi="Arial" w:cs="David" w:hint="cs"/>
          <w:sz w:val="24"/>
          <w:szCs w:val="24"/>
          <w:rtl/>
        </w:rPr>
        <w:t>2024</w:t>
      </w:r>
      <w:r w:rsidR="00FD4520" w:rsidRPr="00C5380E">
        <w:rPr>
          <w:rFonts w:ascii="Arial" w:hAnsi="Arial" w:cs="David" w:hint="cs"/>
          <w:sz w:val="24"/>
          <w:szCs w:val="24"/>
          <w:rtl/>
        </w:rPr>
        <w:t xml:space="preserve"> </w:t>
      </w:r>
      <w:r w:rsidRPr="00C5380E">
        <w:rPr>
          <w:rFonts w:cs="David" w:hint="cs"/>
          <w:sz w:val="24"/>
          <w:szCs w:val="24"/>
          <w:rtl/>
        </w:rPr>
        <w:t>הינם כדלקמן:</w:t>
      </w:r>
    </w:p>
    <w:p w14:paraId="075B096A" w14:textId="3FB2E3C5" w:rsidR="00243504" w:rsidRPr="00C5380E" w:rsidRDefault="008842E4" w:rsidP="0026600C">
      <w:pPr>
        <w:tabs>
          <w:tab w:val="left" w:pos="368"/>
        </w:tabs>
        <w:spacing w:line="360" w:lineRule="auto"/>
        <w:ind w:left="433"/>
        <w:jc w:val="both"/>
        <w:rPr>
          <w:rFonts w:cs="David"/>
          <w:sz w:val="24"/>
          <w:szCs w:val="24"/>
          <w:rtl/>
        </w:rPr>
      </w:pPr>
      <w:r w:rsidRPr="00C5380E">
        <w:rPr>
          <w:rFonts w:cs="David" w:hint="cs"/>
          <w:sz w:val="24"/>
          <w:szCs w:val="24"/>
          <w:rtl/>
        </w:rPr>
        <w:t xml:space="preserve">הלוואות </w:t>
      </w:r>
      <w:r w:rsidR="003C299C">
        <w:rPr>
          <w:rFonts w:cs="David" w:hint="cs"/>
          <w:sz w:val="24"/>
          <w:szCs w:val="24"/>
          <w:rtl/>
        </w:rPr>
        <w:t>בעלים</w:t>
      </w:r>
      <w:r w:rsidR="002D22F3" w:rsidRPr="00C5380E">
        <w:rPr>
          <w:rFonts w:cs="David" w:hint="cs"/>
          <w:sz w:val="24"/>
          <w:szCs w:val="24"/>
          <w:rtl/>
        </w:rPr>
        <w:t xml:space="preserve"> </w:t>
      </w:r>
      <w:r w:rsidRPr="00C5380E">
        <w:rPr>
          <w:rFonts w:cs="David" w:hint="cs"/>
          <w:sz w:val="24"/>
          <w:szCs w:val="24"/>
          <w:rtl/>
        </w:rPr>
        <w:t xml:space="preserve">לזמן קצר -  </w:t>
      </w:r>
      <w:r w:rsidR="003C299C">
        <w:rPr>
          <w:rFonts w:cs="David" w:hint="cs"/>
          <w:sz w:val="24"/>
          <w:szCs w:val="24"/>
          <w:rtl/>
        </w:rPr>
        <w:t xml:space="preserve">                 </w:t>
      </w:r>
      <w:r w:rsidR="007F08ED">
        <w:rPr>
          <w:rFonts w:cs="David" w:hint="cs"/>
          <w:sz w:val="24"/>
          <w:szCs w:val="24"/>
          <w:rtl/>
        </w:rPr>
        <w:t>9,</w:t>
      </w:r>
      <w:r w:rsidR="00143E2A">
        <w:rPr>
          <w:rFonts w:cs="David" w:hint="cs"/>
          <w:sz w:val="24"/>
          <w:szCs w:val="24"/>
          <w:rtl/>
        </w:rPr>
        <w:t xml:space="preserve">954 </w:t>
      </w:r>
      <w:r w:rsidR="00243504" w:rsidRPr="00C5380E">
        <w:rPr>
          <w:rFonts w:cs="David" w:hint="cs"/>
          <w:sz w:val="24"/>
          <w:szCs w:val="24"/>
          <w:rtl/>
        </w:rPr>
        <w:t>א</w:t>
      </w:r>
      <w:r w:rsidR="00163DD7" w:rsidRPr="00C5380E">
        <w:rPr>
          <w:rFonts w:cs="David" w:hint="cs"/>
          <w:sz w:val="24"/>
          <w:szCs w:val="24"/>
          <w:rtl/>
        </w:rPr>
        <w:t xml:space="preserve">לפי </w:t>
      </w:r>
      <w:r w:rsidR="00243504" w:rsidRPr="00C5380E">
        <w:rPr>
          <w:rFonts w:cs="David" w:hint="cs"/>
          <w:sz w:val="24"/>
          <w:szCs w:val="24"/>
          <w:rtl/>
        </w:rPr>
        <w:t>ש"ח.</w:t>
      </w:r>
    </w:p>
    <w:p w14:paraId="075B096C" w14:textId="7EE3EB77" w:rsidR="00243504" w:rsidRPr="00C5380E" w:rsidRDefault="00AC2F5F" w:rsidP="0026600C">
      <w:pPr>
        <w:tabs>
          <w:tab w:val="left" w:pos="368"/>
        </w:tabs>
        <w:spacing w:line="360" w:lineRule="auto"/>
        <w:ind w:left="433"/>
        <w:jc w:val="both"/>
        <w:rPr>
          <w:rFonts w:cs="David"/>
          <w:sz w:val="24"/>
          <w:szCs w:val="24"/>
          <w:rtl/>
        </w:rPr>
      </w:pPr>
      <w:r w:rsidRPr="00C5380E">
        <w:rPr>
          <w:rFonts w:cs="David" w:hint="cs"/>
          <w:sz w:val="24"/>
          <w:szCs w:val="24"/>
          <w:rtl/>
        </w:rPr>
        <w:t xml:space="preserve">הלוואות בעלים לזמן ארוך-  </w:t>
      </w:r>
      <w:r w:rsidR="00B259AB" w:rsidRPr="00C5380E">
        <w:rPr>
          <w:rFonts w:cs="David" w:hint="cs"/>
          <w:sz w:val="24"/>
          <w:szCs w:val="24"/>
          <w:rtl/>
        </w:rPr>
        <w:t xml:space="preserve">   </w:t>
      </w:r>
      <w:r w:rsidR="00860BDD" w:rsidRPr="00C5380E">
        <w:rPr>
          <w:rFonts w:cs="David" w:hint="cs"/>
          <w:sz w:val="24"/>
          <w:szCs w:val="24"/>
          <w:rtl/>
        </w:rPr>
        <w:t xml:space="preserve">    </w:t>
      </w:r>
      <w:r w:rsidR="00B259AB" w:rsidRPr="00C5380E">
        <w:rPr>
          <w:rFonts w:cs="David" w:hint="cs"/>
          <w:sz w:val="24"/>
          <w:szCs w:val="24"/>
          <w:rtl/>
        </w:rPr>
        <w:t xml:space="preserve">        </w:t>
      </w:r>
      <w:r w:rsidRPr="00C5380E">
        <w:rPr>
          <w:rFonts w:cs="David" w:hint="cs"/>
          <w:sz w:val="24"/>
          <w:szCs w:val="24"/>
          <w:rtl/>
        </w:rPr>
        <w:t xml:space="preserve">  </w:t>
      </w:r>
      <w:r w:rsidR="00143E2A" w:rsidRPr="006F2CF9">
        <w:rPr>
          <w:rFonts w:cs="David" w:hint="cs"/>
          <w:sz w:val="24"/>
          <w:szCs w:val="24"/>
          <w:rtl/>
        </w:rPr>
        <w:t>8</w:t>
      </w:r>
      <w:r w:rsidR="006F2CF9" w:rsidRPr="006F2CF9">
        <w:rPr>
          <w:rFonts w:cs="David" w:hint="cs"/>
          <w:sz w:val="24"/>
          <w:szCs w:val="24"/>
          <w:rtl/>
        </w:rPr>
        <w:t>,670</w:t>
      </w:r>
      <w:r w:rsidRPr="007D46AE">
        <w:rPr>
          <w:rFonts w:cs="David" w:hint="cs"/>
          <w:color w:val="FF0000"/>
          <w:sz w:val="24"/>
          <w:szCs w:val="24"/>
          <w:rtl/>
        </w:rPr>
        <w:t xml:space="preserve"> </w:t>
      </w:r>
      <w:r w:rsidRPr="00C5380E">
        <w:rPr>
          <w:rFonts w:cs="David" w:hint="cs"/>
          <w:sz w:val="24"/>
          <w:szCs w:val="24"/>
          <w:rtl/>
        </w:rPr>
        <w:t>אלפי ש"ח.</w:t>
      </w:r>
    </w:p>
    <w:p w14:paraId="44EEE571" w14:textId="1BE4E8BC" w:rsidR="00B12C6F" w:rsidRPr="00C5380E" w:rsidRDefault="00B12C6F" w:rsidP="0026600C">
      <w:pPr>
        <w:tabs>
          <w:tab w:val="left" w:pos="368"/>
        </w:tabs>
        <w:spacing w:line="360" w:lineRule="auto"/>
        <w:ind w:left="433"/>
        <w:jc w:val="both"/>
        <w:rPr>
          <w:rFonts w:cs="David"/>
          <w:sz w:val="24"/>
          <w:szCs w:val="24"/>
          <w:rtl/>
        </w:rPr>
      </w:pPr>
    </w:p>
    <w:p w14:paraId="37C12F1E" w14:textId="77777777" w:rsidR="00B12C6F" w:rsidRPr="000D0FF4" w:rsidRDefault="00B12C6F" w:rsidP="0026600C">
      <w:pPr>
        <w:tabs>
          <w:tab w:val="left" w:pos="368"/>
        </w:tabs>
        <w:spacing w:line="360" w:lineRule="auto"/>
        <w:ind w:left="433"/>
        <w:jc w:val="both"/>
        <w:rPr>
          <w:rFonts w:cs="David"/>
          <w:color w:val="FF0000"/>
          <w:sz w:val="24"/>
          <w:szCs w:val="24"/>
          <w:rtl/>
        </w:rPr>
      </w:pPr>
    </w:p>
    <w:p w14:paraId="075B096D" w14:textId="77777777" w:rsidR="00E71206" w:rsidRDefault="00E71206" w:rsidP="00E71206">
      <w:pPr>
        <w:tabs>
          <w:tab w:val="left" w:pos="368"/>
        </w:tabs>
        <w:spacing w:line="360" w:lineRule="auto"/>
        <w:ind w:left="433"/>
        <w:jc w:val="both"/>
        <w:rPr>
          <w:rFonts w:cs="David"/>
          <w:color w:val="FF0000"/>
          <w:sz w:val="24"/>
          <w:szCs w:val="24"/>
          <w:rtl/>
        </w:rPr>
      </w:pPr>
    </w:p>
    <w:p w14:paraId="336991C7" w14:textId="77777777" w:rsidR="002714DB" w:rsidRPr="00D245DC" w:rsidRDefault="002714DB" w:rsidP="00E71206">
      <w:pPr>
        <w:tabs>
          <w:tab w:val="left" w:pos="368"/>
        </w:tabs>
        <w:spacing w:line="360" w:lineRule="auto"/>
        <w:ind w:left="433"/>
        <w:jc w:val="both"/>
        <w:rPr>
          <w:rFonts w:cs="David"/>
          <w:sz w:val="24"/>
          <w:szCs w:val="24"/>
          <w:rtl/>
        </w:rPr>
      </w:pPr>
    </w:p>
    <w:p w14:paraId="075B096F" w14:textId="7B9DED7D" w:rsidR="00E71206" w:rsidRPr="00D245DC" w:rsidRDefault="00854CF2" w:rsidP="00854CF2">
      <w:pPr>
        <w:spacing w:line="360" w:lineRule="auto"/>
        <w:ind w:left="426"/>
        <w:jc w:val="both"/>
        <w:rPr>
          <w:rFonts w:cs="David"/>
          <w:b/>
          <w:bCs/>
          <w:sz w:val="24"/>
          <w:szCs w:val="24"/>
          <w:u w:val="single"/>
        </w:rPr>
      </w:pPr>
      <w:r w:rsidRPr="00D245DC">
        <w:rPr>
          <w:rFonts w:cs="David" w:hint="cs"/>
          <w:b/>
          <w:bCs/>
          <w:sz w:val="24"/>
          <w:szCs w:val="24"/>
          <w:rtl/>
        </w:rPr>
        <w:t>5</w:t>
      </w:r>
      <w:r w:rsidR="00E95E57">
        <w:rPr>
          <w:rFonts w:cs="David" w:hint="cs"/>
          <w:b/>
          <w:bCs/>
          <w:sz w:val="24"/>
          <w:szCs w:val="24"/>
          <w:rtl/>
        </w:rPr>
        <w:t>.</w:t>
      </w:r>
      <w:r w:rsidR="00E71206" w:rsidRPr="00D245DC">
        <w:rPr>
          <w:rFonts w:cs="David" w:hint="cs"/>
          <w:b/>
          <w:bCs/>
          <w:sz w:val="24"/>
          <w:szCs w:val="24"/>
          <w:rtl/>
        </w:rPr>
        <w:t xml:space="preserve">  </w:t>
      </w:r>
      <w:r w:rsidR="00E71206" w:rsidRPr="00D245DC">
        <w:rPr>
          <w:rFonts w:cs="David" w:hint="cs"/>
          <w:b/>
          <w:bCs/>
          <w:sz w:val="24"/>
          <w:szCs w:val="24"/>
          <w:u w:val="single"/>
          <w:rtl/>
        </w:rPr>
        <w:t>יחסים פיננסיים</w:t>
      </w:r>
    </w:p>
    <w:p w14:paraId="075B0970" w14:textId="77777777" w:rsidR="00E71206" w:rsidRPr="00D245DC" w:rsidRDefault="00E71206" w:rsidP="00E71206">
      <w:pPr>
        <w:tabs>
          <w:tab w:val="left" w:pos="1292"/>
          <w:tab w:val="left" w:pos="2912"/>
          <w:tab w:val="left" w:pos="4532"/>
          <w:tab w:val="left" w:pos="5072"/>
        </w:tabs>
        <w:spacing w:line="360" w:lineRule="auto"/>
        <w:ind w:left="720"/>
        <w:jc w:val="left"/>
        <w:rPr>
          <w:rFonts w:cs="David"/>
          <w:b/>
          <w:bCs/>
          <w:sz w:val="24"/>
          <w:szCs w:val="24"/>
          <w:u w:val="single"/>
          <w:rtl/>
        </w:rPr>
      </w:pPr>
    </w:p>
    <w:p w14:paraId="075B0971" w14:textId="5010E403" w:rsidR="00217FDB" w:rsidRPr="00D245DC" w:rsidRDefault="0070434A" w:rsidP="002D2A3E">
      <w:pPr>
        <w:tabs>
          <w:tab w:val="left" w:pos="1292"/>
          <w:tab w:val="left" w:pos="2912"/>
          <w:tab w:val="left" w:pos="4532"/>
          <w:tab w:val="left" w:pos="5072"/>
        </w:tabs>
        <w:spacing w:line="360" w:lineRule="auto"/>
        <w:ind w:left="425"/>
        <w:jc w:val="left"/>
        <w:rPr>
          <w:rFonts w:cs="David"/>
          <w:sz w:val="24"/>
          <w:szCs w:val="24"/>
          <w:rtl/>
        </w:rPr>
      </w:pPr>
      <w:r w:rsidRPr="00D245DC">
        <w:rPr>
          <w:rFonts w:cs="David" w:hint="cs"/>
          <w:b/>
          <w:bCs/>
          <w:sz w:val="24"/>
          <w:szCs w:val="24"/>
          <w:rtl/>
        </w:rPr>
        <w:t xml:space="preserve">  </w:t>
      </w:r>
      <w:r w:rsidRPr="00D245DC">
        <w:rPr>
          <w:rFonts w:cs="David" w:hint="cs"/>
          <w:sz w:val="24"/>
          <w:szCs w:val="24"/>
          <w:rtl/>
        </w:rPr>
        <w:t xml:space="preserve">סך ההון העצמי מהמאזן </w:t>
      </w:r>
      <w:r w:rsidR="00217FDB" w:rsidRPr="00D245DC">
        <w:rPr>
          <w:rFonts w:cs="David" w:hint="cs"/>
          <w:sz w:val="24"/>
          <w:szCs w:val="24"/>
          <w:rtl/>
        </w:rPr>
        <w:t xml:space="preserve">ליום </w:t>
      </w:r>
      <w:r w:rsidR="009250F7" w:rsidRPr="00D245DC">
        <w:rPr>
          <w:rFonts w:cs="David" w:hint="cs"/>
          <w:sz w:val="24"/>
          <w:szCs w:val="24"/>
          <w:rtl/>
        </w:rPr>
        <w:t>31</w:t>
      </w:r>
      <w:r w:rsidR="008B220B" w:rsidRPr="00D245DC">
        <w:rPr>
          <w:rFonts w:cs="David" w:hint="cs"/>
          <w:sz w:val="24"/>
          <w:szCs w:val="24"/>
          <w:rtl/>
        </w:rPr>
        <w:t xml:space="preserve"> </w:t>
      </w:r>
      <w:r w:rsidR="009250F7" w:rsidRPr="00D245DC">
        <w:rPr>
          <w:rFonts w:cs="David" w:hint="cs"/>
          <w:sz w:val="24"/>
          <w:szCs w:val="24"/>
          <w:rtl/>
        </w:rPr>
        <w:t>בדצמבר</w:t>
      </w:r>
      <w:r w:rsidR="00224203" w:rsidRPr="00D245DC">
        <w:rPr>
          <w:rFonts w:cs="David" w:hint="cs"/>
          <w:sz w:val="24"/>
          <w:szCs w:val="24"/>
          <w:rtl/>
        </w:rPr>
        <w:t xml:space="preserve"> </w:t>
      </w:r>
      <w:r w:rsidR="007D46AE">
        <w:rPr>
          <w:rFonts w:cs="David" w:hint="cs"/>
          <w:sz w:val="24"/>
          <w:szCs w:val="24"/>
          <w:rtl/>
        </w:rPr>
        <w:t>2024</w:t>
      </w:r>
      <w:r w:rsidR="008B45C2" w:rsidRPr="00D245DC">
        <w:rPr>
          <w:rFonts w:cs="David" w:hint="cs"/>
          <w:sz w:val="24"/>
          <w:szCs w:val="24"/>
          <w:rtl/>
        </w:rPr>
        <w:t xml:space="preserve"> וליום 31 בדצמבר </w:t>
      </w:r>
      <w:r w:rsidR="007D46AE">
        <w:rPr>
          <w:rFonts w:cs="David" w:hint="cs"/>
          <w:sz w:val="24"/>
          <w:szCs w:val="24"/>
          <w:rtl/>
        </w:rPr>
        <w:t>2023</w:t>
      </w:r>
      <w:r w:rsidR="008B45C2" w:rsidRPr="00D245DC">
        <w:rPr>
          <w:rFonts w:cs="David" w:hint="cs"/>
          <w:sz w:val="24"/>
          <w:szCs w:val="24"/>
          <w:rtl/>
        </w:rPr>
        <w:t xml:space="preserve"> ה</w:t>
      </w:r>
      <w:r w:rsidR="00217FDB" w:rsidRPr="00D245DC">
        <w:rPr>
          <w:rFonts w:cs="David" w:hint="cs"/>
          <w:sz w:val="24"/>
          <w:szCs w:val="24"/>
          <w:rtl/>
        </w:rPr>
        <w:t>ינו כ-</w:t>
      </w:r>
      <w:r w:rsidR="00A30DEB" w:rsidRPr="00D245DC">
        <w:rPr>
          <w:rFonts w:cs="David" w:hint="cs"/>
          <w:sz w:val="24"/>
          <w:szCs w:val="24"/>
          <w:rtl/>
        </w:rPr>
        <w:t xml:space="preserve"> </w:t>
      </w:r>
      <w:r w:rsidR="004719A3">
        <w:rPr>
          <w:rFonts w:cs="David" w:hint="cs"/>
          <w:sz w:val="24"/>
          <w:szCs w:val="24"/>
          <w:rtl/>
        </w:rPr>
        <w:t>30.8</w:t>
      </w:r>
      <w:r w:rsidR="00F36BA6" w:rsidRPr="002B7249">
        <w:rPr>
          <w:rFonts w:cs="David" w:hint="cs"/>
          <w:sz w:val="24"/>
          <w:szCs w:val="24"/>
          <w:rtl/>
        </w:rPr>
        <w:t>%</w:t>
      </w:r>
      <w:r w:rsidR="00A30DEB" w:rsidRPr="007D46AE">
        <w:rPr>
          <w:rFonts w:cs="David" w:hint="cs"/>
          <w:color w:val="FF0000"/>
          <w:sz w:val="24"/>
          <w:szCs w:val="24"/>
          <w:rtl/>
        </w:rPr>
        <w:t xml:space="preserve"> </w:t>
      </w:r>
      <w:r w:rsidR="00217FDB" w:rsidRPr="00D245DC">
        <w:rPr>
          <w:rFonts w:cs="David" w:hint="cs"/>
          <w:sz w:val="24"/>
          <w:szCs w:val="24"/>
          <w:rtl/>
        </w:rPr>
        <w:t>ו-</w:t>
      </w:r>
      <w:r w:rsidR="002B7249">
        <w:rPr>
          <w:rFonts w:cs="David" w:hint="cs"/>
          <w:sz w:val="24"/>
          <w:szCs w:val="24"/>
          <w:rtl/>
        </w:rPr>
        <w:t>31.1</w:t>
      </w:r>
      <w:r w:rsidR="0041568E" w:rsidRPr="00D245DC">
        <w:rPr>
          <w:rFonts w:cs="David" w:hint="cs"/>
          <w:sz w:val="24"/>
          <w:szCs w:val="24"/>
          <w:rtl/>
        </w:rPr>
        <w:t>%</w:t>
      </w:r>
      <w:r w:rsidR="008B220B" w:rsidRPr="00D245DC">
        <w:rPr>
          <w:rFonts w:cs="David" w:hint="cs"/>
          <w:sz w:val="24"/>
          <w:szCs w:val="24"/>
          <w:rtl/>
        </w:rPr>
        <w:t xml:space="preserve"> </w:t>
      </w:r>
      <w:r w:rsidR="00217FDB" w:rsidRPr="00D245DC">
        <w:rPr>
          <w:rFonts w:cs="David" w:hint="cs"/>
          <w:sz w:val="24"/>
          <w:szCs w:val="24"/>
          <w:rtl/>
        </w:rPr>
        <w:t>בהתאמה.</w:t>
      </w:r>
    </w:p>
    <w:p w14:paraId="27B2F72E" w14:textId="77777777" w:rsidR="0099426B" w:rsidRPr="00D245DC" w:rsidRDefault="0099426B" w:rsidP="0070434A">
      <w:pPr>
        <w:tabs>
          <w:tab w:val="left" w:pos="1292"/>
          <w:tab w:val="left" w:pos="2912"/>
          <w:tab w:val="left" w:pos="4532"/>
          <w:tab w:val="left" w:pos="5072"/>
        </w:tabs>
        <w:spacing w:line="360" w:lineRule="auto"/>
        <w:ind w:left="425"/>
        <w:jc w:val="left"/>
        <w:rPr>
          <w:rFonts w:cs="David"/>
          <w:b/>
          <w:bCs/>
          <w:sz w:val="24"/>
          <w:szCs w:val="24"/>
          <w:u w:val="single"/>
          <w:rtl/>
        </w:rPr>
      </w:pPr>
    </w:p>
    <w:p w14:paraId="729ABC53" w14:textId="09395BEE" w:rsidR="0099426B" w:rsidRPr="00D245DC" w:rsidRDefault="0099426B" w:rsidP="0070434A">
      <w:pPr>
        <w:tabs>
          <w:tab w:val="left" w:pos="1292"/>
          <w:tab w:val="left" w:pos="2912"/>
          <w:tab w:val="left" w:pos="4532"/>
          <w:tab w:val="left" w:pos="5072"/>
        </w:tabs>
        <w:spacing w:line="360" w:lineRule="auto"/>
        <w:ind w:left="425"/>
        <w:jc w:val="left"/>
        <w:rPr>
          <w:rFonts w:cs="David"/>
          <w:b/>
          <w:bCs/>
          <w:sz w:val="24"/>
          <w:szCs w:val="24"/>
          <w:u w:val="single"/>
          <w:rtl/>
        </w:rPr>
      </w:pPr>
    </w:p>
    <w:p w14:paraId="5A228BE1" w14:textId="32FF1FF6" w:rsidR="00B12C6F" w:rsidRPr="00D245DC" w:rsidRDefault="00B12C6F" w:rsidP="0070434A">
      <w:pPr>
        <w:tabs>
          <w:tab w:val="left" w:pos="1292"/>
          <w:tab w:val="left" w:pos="2912"/>
          <w:tab w:val="left" w:pos="4532"/>
          <w:tab w:val="left" w:pos="5072"/>
        </w:tabs>
        <w:spacing w:line="360" w:lineRule="auto"/>
        <w:ind w:left="425"/>
        <w:jc w:val="left"/>
        <w:rPr>
          <w:rFonts w:cs="David"/>
          <w:b/>
          <w:bCs/>
          <w:sz w:val="24"/>
          <w:szCs w:val="24"/>
          <w:u w:val="single"/>
          <w:rtl/>
        </w:rPr>
      </w:pPr>
    </w:p>
    <w:p w14:paraId="0079DFEA" w14:textId="15187B3B" w:rsidR="00B12C6F" w:rsidRPr="000D0FF4" w:rsidRDefault="00B12C6F" w:rsidP="0070434A">
      <w:pPr>
        <w:tabs>
          <w:tab w:val="left" w:pos="1292"/>
          <w:tab w:val="left" w:pos="2912"/>
          <w:tab w:val="left" w:pos="4532"/>
          <w:tab w:val="left" w:pos="5072"/>
        </w:tabs>
        <w:spacing w:line="360" w:lineRule="auto"/>
        <w:ind w:left="425"/>
        <w:jc w:val="left"/>
        <w:rPr>
          <w:rFonts w:cs="David"/>
          <w:b/>
          <w:bCs/>
          <w:color w:val="FF0000"/>
          <w:sz w:val="24"/>
          <w:szCs w:val="24"/>
          <w:u w:val="single"/>
          <w:rtl/>
        </w:rPr>
      </w:pPr>
    </w:p>
    <w:p w14:paraId="673C4778" w14:textId="0E8EB9E9" w:rsidR="003D3164" w:rsidRPr="000D0FF4" w:rsidRDefault="003D3164" w:rsidP="0070434A">
      <w:pPr>
        <w:tabs>
          <w:tab w:val="left" w:pos="1292"/>
          <w:tab w:val="left" w:pos="2912"/>
          <w:tab w:val="left" w:pos="4532"/>
          <w:tab w:val="left" w:pos="5072"/>
        </w:tabs>
        <w:spacing w:line="360" w:lineRule="auto"/>
        <w:ind w:left="425"/>
        <w:jc w:val="left"/>
        <w:rPr>
          <w:rFonts w:cs="David"/>
          <w:b/>
          <w:bCs/>
          <w:color w:val="FF0000"/>
          <w:sz w:val="24"/>
          <w:szCs w:val="24"/>
          <w:u w:val="single"/>
          <w:rtl/>
        </w:rPr>
      </w:pPr>
    </w:p>
    <w:p w14:paraId="147EE807" w14:textId="77777777" w:rsidR="003D3164" w:rsidRPr="000D0FF4" w:rsidRDefault="003D3164" w:rsidP="0070434A">
      <w:pPr>
        <w:tabs>
          <w:tab w:val="left" w:pos="1292"/>
          <w:tab w:val="left" w:pos="2912"/>
          <w:tab w:val="left" w:pos="4532"/>
          <w:tab w:val="left" w:pos="5072"/>
        </w:tabs>
        <w:spacing w:line="360" w:lineRule="auto"/>
        <w:ind w:left="425"/>
        <w:jc w:val="left"/>
        <w:rPr>
          <w:rFonts w:cs="David"/>
          <w:b/>
          <w:bCs/>
          <w:color w:val="FF0000"/>
          <w:sz w:val="24"/>
          <w:szCs w:val="24"/>
          <w:u w:val="single"/>
          <w:rtl/>
        </w:rPr>
      </w:pPr>
    </w:p>
    <w:p w14:paraId="63A75D84" w14:textId="77777777" w:rsidR="00B12C6F" w:rsidRPr="000D0FF4" w:rsidRDefault="00B12C6F" w:rsidP="0070434A">
      <w:pPr>
        <w:tabs>
          <w:tab w:val="left" w:pos="1292"/>
          <w:tab w:val="left" w:pos="2912"/>
          <w:tab w:val="left" w:pos="4532"/>
          <w:tab w:val="left" w:pos="5072"/>
        </w:tabs>
        <w:spacing w:line="360" w:lineRule="auto"/>
        <w:ind w:left="425"/>
        <w:jc w:val="left"/>
        <w:rPr>
          <w:rFonts w:cs="David"/>
          <w:b/>
          <w:bCs/>
          <w:color w:val="FF0000"/>
          <w:sz w:val="24"/>
          <w:szCs w:val="24"/>
          <w:u w:val="single"/>
          <w:rtl/>
        </w:rPr>
      </w:pPr>
    </w:p>
    <w:p w14:paraId="075B0973" w14:textId="17C16DB7" w:rsidR="002D11C7" w:rsidRPr="00495085" w:rsidRDefault="00FE27C2" w:rsidP="0070434A">
      <w:pPr>
        <w:tabs>
          <w:tab w:val="left" w:pos="1292"/>
          <w:tab w:val="left" w:pos="2912"/>
          <w:tab w:val="left" w:pos="4532"/>
          <w:tab w:val="left" w:pos="5072"/>
        </w:tabs>
        <w:spacing w:line="360" w:lineRule="auto"/>
        <w:ind w:left="425"/>
        <w:jc w:val="left"/>
        <w:rPr>
          <w:rFonts w:cs="David"/>
          <w:b/>
          <w:bCs/>
          <w:sz w:val="24"/>
          <w:szCs w:val="24"/>
          <w:u w:val="single"/>
          <w:rtl/>
        </w:rPr>
      </w:pPr>
      <w:r w:rsidRPr="00495085">
        <w:rPr>
          <w:rFonts w:cs="David" w:hint="cs"/>
          <w:b/>
          <w:bCs/>
          <w:sz w:val="24"/>
          <w:szCs w:val="24"/>
          <w:u w:val="single"/>
          <w:rtl/>
        </w:rPr>
        <w:t xml:space="preserve">חלק </w:t>
      </w:r>
      <w:r w:rsidR="002D11C7" w:rsidRPr="00495085">
        <w:rPr>
          <w:rFonts w:cs="David" w:hint="cs"/>
          <w:b/>
          <w:bCs/>
          <w:sz w:val="24"/>
          <w:szCs w:val="24"/>
          <w:u w:val="single"/>
          <w:rtl/>
        </w:rPr>
        <w:t>ג</w:t>
      </w:r>
      <w:r w:rsidRPr="00495085">
        <w:rPr>
          <w:rFonts w:cs="David" w:hint="cs"/>
          <w:b/>
          <w:bCs/>
          <w:sz w:val="24"/>
          <w:szCs w:val="24"/>
          <w:u w:val="single"/>
          <w:rtl/>
        </w:rPr>
        <w:t>'</w:t>
      </w:r>
      <w:r w:rsidR="002D11C7" w:rsidRPr="00495085">
        <w:rPr>
          <w:rFonts w:cs="David" w:hint="cs"/>
          <w:b/>
          <w:bCs/>
          <w:sz w:val="24"/>
          <w:szCs w:val="24"/>
          <w:u w:val="single"/>
          <w:rtl/>
        </w:rPr>
        <w:t xml:space="preserve">- </w:t>
      </w:r>
      <w:r w:rsidR="003F3742" w:rsidRPr="00495085">
        <w:rPr>
          <w:rFonts w:cs="David" w:hint="cs"/>
          <w:b/>
          <w:bCs/>
          <w:sz w:val="24"/>
          <w:szCs w:val="24"/>
          <w:u w:val="single"/>
          <w:rtl/>
        </w:rPr>
        <w:t>אירועים</w:t>
      </w:r>
      <w:r w:rsidR="002D11C7" w:rsidRPr="00495085">
        <w:rPr>
          <w:rFonts w:cs="David" w:hint="cs"/>
          <w:b/>
          <w:bCs/>
          <w:sz w:val="24"/>
          <w:szCs w:val="24"/>
          <w:u w:val="single"/>
          <w:rtl/>
        </w:rPr>
        <w:t xml:space="preserve"> והתפתחויות חיצוניים לפעילות החברה</w:t>
      </w:r>
    </w:p>
    <w:p w14:paraId="075B0974" w14:textId="77777777" w:rsidR="00CD6A2A" w:rsidRPr="00495085" w:rsidRDefault="00CD6A2A" w:rsidP="00350F7C">
      <w:pPr>
        <w:tabs>
          <w:tab w:val="left" w:pos="1292"/>
          <w:tab w:val="left" w:pos="2912"/>
          <w:tab w:val="left" w:pos="4532"/>
          <w:tab w:val="left" w:pos="5072"/>
        </w:tabs>
        <w:spacing w:line="360" w:lineRule="auto"/>
        <w:jc w:val="both"/>
        <w:rPr>
          <w:rFonts w:cs="David"/>
          <w:b/>
          <w:bCs/>
          <w:sz w:val="24"/>
          <w:szCs w:val="24"/>
          <w:u w:val="single"/>
          <w:rtl/>
        </w:rPr>
      </w:pPr>
    </w:p>
    <w:p w14:paraId="075B0975" w14:textId="77777777" w:rsidR="00054BD1" w:rsidRPr="00495085" w:rsidRDefault="004849C3" w:rsidP="00350F7C">
      <w:pPr>
        <w:numPr>
          <w:ilvl w:val="0"/>
          <w:numId w:val="49"/>
        </w:numPr>
        <w:spacing w:line="360" w:lineRule="auto"/>
        <w:ind w:left="206"/>
        <w:jc w:val="both"/>
        <w:rPr>
          <w:rFonts w:cs="David"/>
          <w:b/>
          <w:bCs/>
          <w:sz w:val="24"/>
          <w:szCs w:val="24"/>
        </w:rPr>
      </w:pPr>
      <w:r w:rsidRPr="00495085">
        <w:rPr>
          <w:rFonts w:cs="David" w:hint="cs"/>
          <w:b/>
          <w:bCs/>
          <w:sz w:val="24"/>
          <w:szCs w:val="24"/>
          <w:rtl/>
        </w:rPr>
        <w:t xml:space="preserve">   </w:t>
      </w:r>
      <w:r w:rsidR="00054BD1" w:rsidRPr="00495085">
        <w:rPr>
          <w:rFonts w:cs="David" w:hint="cs"/>
          <w:b/>
          <w:bCs/>
          <w:sz w:val="24"/>
          <w:szCs w:val="24"/>
          <w:u w:val="single"/>
          <w:rtl/>
        </w:rPr>
        <w:t xml:space="preserve">שינויים </w:t>
      </w:r>
      <w:r w:rsidRPr="00495085">
        <w:rPr>
          <w:rFonts w:cs="David" w:hint="cs"/>
          <w:b/>
          <w:bCs/>
          <w:sz w:val="24"/>
          <w:szCs w:val="24"/>
          <w:u w:val="single"/>
          <w:rtl/>
        </w:rPr>
        <w:t>רגולטורים</w:t>
      </w:r>
    </w:p>
    <w:p w14:paraId="075B0976" w14:textId="77777777" w:rsidR="004849C3" w:rsidRPr="00495085" w:rsidRDefault="004849C3" w:rsidP="00350F7C">
      <w:pPr>
        <w:spacing w:line="360" w:lineRule="auto"/>
        <w:ind w:left="206"/>
        <w:jc w:val="both"/>
        <w:rPr>
          <w:rFonts w:cs="David"/>
          <w:b/>
          <w:bCs/>
          <w:sz w:val="24"/>
          <w:szCs w:val="24"/>
          <w:rtl/>
        </w:rPr>
      </w:pPr>
    </w:p>
    <w:p w14:paraId="075B0977" w14:textId="77777777" w:rsidR="002D16A6" w:rsidRPr="00495085" w:rsidRDefault="00013CD7" w:rsidP="0064594F">
      <w:pPr>
        <w:tabs>
          <w:tab w:val="left" w:pos="368"/>
        </w:tabs>
        <w:spacing w:line="360" w:lineRule="auto"/>
        <w:ind w:left="433"/>
        <w:jc w:val="both"/>
        <w:rPr>
          <w:rFonts w:cs="David"/>
          <w:sz w:val="24"/>
          <w:szCs w:val="24"/>
          <w:rtl/>
        </w:rPr>
      </w:pPr>
      <w:r w:rsidRPr="00495085">
        <w:rPr>
          <w:rFonts w:cs="David" w:hint="cs"/>
          <w:sz w:val="24"/>
          <w:szCs w:val="24"/>
          <w:rtl/>
        </w:rPr>
        <w:t>במשק המים</w:t>
      </w:r>
      <w:r w:rsidR="002D16A6" w:rsidRPr="00495085">
        <w:rPr>
          <w:rFonts w:cs="David" w:hint="cs"/>
          <w:sz w:val="24"/>
          <w:szCs w:val="24"/>
          <w:rtl/>
        </w:rPr>
        <w:t xml:space="preserve"> </w:t>
      </w:r>
      <w:r w:rsidR="0064594F" w:rsidRPr="00495085">
        <w:rPr>
          <w:rFonts w:cs="David" w:hint="cs"/>
          <w:sz w:val="24"/>
          <w:szCs w:val="24"/>
          <w:rtl/>
        </w:rPr>
        <w:t>צפויים</w:t>
      </w:r>
      <w:r w:rsidR="002D16A6" w:rsidRPr="00495085">
        <w:rPr>
          <w:rFonts w:cs="David" w:hint="cs"/>
          <w:sz w:val="24"/>
          <w:szCs w:val="24"/>
          <w:rtl/>
        </w:rPr>
        <w:t xml:space="preserve"> שינויים של הרגולטור </w:t>
      </w:r>
      <w:r w:rsidR="0064594F" w:rsidRPr="00495085">
        <w:rPr>
          <w:rFonts w:cs="David" w:hint="cs"/>
          <w:sz w:val="24"/>
          <w:szCs w:val="24"/>
          <w:rtl/>
        </w:rPr>
        <w:t>המפקח על פעילות תאגידי המים והביוב אשר עתידים</w:t>
      </w:r>
      <w:r w:rsidR="002D16A6" w:rsidRPr="00495085">
        <w:rPr>
          <w:rFonts w:cs="David" w:hint="cs"/>
          <w:sz w:val="24"/>
          <w:szCs w:val="24"/>
          <w:rtl/>
        </w:rPr>
        <w:t xml:space="preserve"> להשפיע רבות על מצבו של התאגיד ועל תוצאות פעולותיו </w:t>
      </w:r>
      <w:r w:rsidRPr="00495085">
        <w:rPr>
          <w:rFonts w:cs="David" w:hint="cs"/>
          <w:sz w:val="24"/>
          <w:szCs w:val="24"/>
          <w:rtl/>
        </w:rPr>
        <w:t>בשנים הבאות</w:t>
      </w:r>
      <w:r w:rsidR="002D16A6" w:rsidRPr="00495085">
        <w:rPr>
          <w:rFonts w:cs="David" w:hint="cs"/>
          <w:sz w:val="24"/>
          <w:szCs w:val="24"/>
          <w:rtl/>
        </w:rPr>
        <w:t>.</w:t>
      </w:r>
    </w:p>
    <w:p w14:paraId="075B0978" w14:textId="77777777" w:rsidR="002D16A6" w:rsidRPr="00495085" w:rsidRDefault="002D16A6" w:rsidP="00022B5A">
      <w:pPr>
        <w:tabs>
          <w:tab w:val="left" w:pos="368"/>
        </w:tabs>
        <w:spacing w:line="360" w:lineRule="auto"/>
        <w:ind w:left="433"/>
        <w:jc w:val="both"/>
        <w:rPr>
          <w:rFonts w:cs="David"/>
          <w:sz w:val="24"/>
          <w:szCs w:val="24"/>
          <w:rtl/>
        </w:rPr>
      </w:pPr>
      <w:r w:rsidRPr="00495085">
        <w:rPr>
          <w:rFonts w:cs="David" w:hint="cs"/>
          <w:sz w:val="24"/>
          <w:szCs w:val="24"/>
          <w:rtl/>
        </w:rPr>
        <w:t>השינויים כוללים ב</w:t>
      </w:r>
      <w:r w:rsidR="00022B5A" w:rsidRPr="00495085">
        <w:rPr>
          <w:rFonts w:cs="David" w:hint="cs"/>
          <w:sz w:val="24"/>
          <w:szCs w:val="24"/>
          <w:rtl/>
        </w:rPr>
        <w:t xml:space="preserve">עיקר איחוד תאגידים, </w:t>
      </w:r>
      <w:r w:rsidRPr="00495085">
        <w:rPr>
          <w:rFonts w:cs="David" w:hint="cs"/>
          <w:sz w:val="24"/>
          <w:szCs w:val="24"/>
          <w:rtl/>
        </w:rPr>
        <w:t>שינויי תעריפים, שינויי סביבת מיסוי, שינויי תפעול ושינויים בכל הנוגע ביחסים עם בעלי המניות לרבות עסקאות משותפות עימם.</w:t>
      </w:r>
    </w:p>
    <w:p w14:paraId="075B0979" w14:textId="77777777" w:rsidR="004849C3" w:rsidRPr="00495085" w:rsidRDefault="004849C3" w:rsidP="00350F7C">
      <w:pPr>
        <w:tabs>
          <w:tab w:val="left" w:pos="368"/>
        </w:tabs>
        <w:spacing w:line="360" w:lineRule="auto"/>
        <w:ind w:left="433"/>
        <w:jc w:val="both"/>
        <w:rPr>
          <w:rFonts w:cs="David"/>
          <w:sz w:val="24"/>
          <w:szCs w:val="24"/>
          <w:rtl/>
        </w:rPr>
      </w:pPr>
    </w:p>
    <w:p w14:paraId="075B097A" w14:textId="77777777" w:rsidR="00054BD1" w:rsidRPr="001C4623" w:rsidRDefault="004849C3" w:rsidP="00350F7C">
      <w:pPr>
        <w:numPr>
          <w:ilvl w:val="0"/>
          <w:numId w:val="49"/>
        </w:numPr>
        <w:spacing w:line="360" w:lineRule="auto"/>
        <w:ind w:left="206"/>
        <w:jc w:val="both"/>
        <w:rPr>
          <w:rFonts w:cs="David"/>
          <w:sz w:val="24"/>
          <w:szCs w:val="24"/>
        </w:rPr>
      </w:pPr>
      <w:r w:rsidRPr="000D0FF4">
        <w:rPr>
          <w:rFonts w:cs="David" w:hint="cs"/>
          <w:b/>
          <w:bCs/>
          <w:color w:val="FF0000"/>
          <w:sz w:val="24"/>
          <w:szCs w:val="24"/>
          <w:rtl/>
        </w:rPr>
        <w:t xml:space="preserve">    </w:t>
      </w:r>
      <w:r w:rsidR="00054BD1" w:rsidRPr="001C4623">
        <w:rPr>
          <w:rFonts w:cs="David" w:hint="cs"/>
          <w:b/>
          <w:bCs/>
          <w:sz w:val="24"/>
          <w:szCs w:val="24"/>
          <w:u w:val="single"/>
          <w:rtl/>
        </w:rPr>
        <w:t>מדד המחירים לצרכן</w:t>
      </w:r>
    </w:p>
    <w:p w14:paraId="075B097B" w14:textId="77777777" w:rsidR="004849C3" w:rsidRPr="001C4623" w:rsidRDefault="004849C3" w:rsidP="00350F7C">
      <w:pPr>
        <w:spacing w:line="360" w:lineRule="auto"/>
        <w:ind w:left="206"/>
        <w:jc w:val="both"/>
        <w:rPr>
          <w:rFonts w:cs="David"/>
          <w:sz w:val="24"/>
          <w:szCs w:val="24"/>
        </w:rPr>
      </w:pPr>
    </w:p>
    <w:p w14:paraId="075B097C" w14:textId="77777777" w:rsidR="00054BD1" w:rsidRPr="001C4623" w:rsidRDefault="00054BD1" w:rsidP="00350F7C">
      <w:pPr>
        <w:tabs>
          <w:tab w:val="left" w:pos="368"/>
        </w:tabs>
        <w:spacing w:line="360" w:lineRule="auto"/>
        <w:ind w:left="433"/>
        <w:jc w:val="both"/>
        <w:rPr>
          <w:rFonts w:cs="David"/>
          <w:sz w:val="24"/>
          <w:szCs w:val="24"/>
          <w:rtl/>
        </w:rPr>
      </w:pPr>
      <w:r w:rsidRPr="001C4623">
        <w:rPr>
          <w:rFonts w:cs="David" w:hint="cs"/>
          <w:sz w:val="24"/>
          <w:szCs w:val="24"/>
          <w:rtl/>
        </w:rPr>
        <w:t>להלן נתוני מדד המחירים הכללי לצרכן:</w:t>
      </w:r>
    </w:p>
    <w:p w14:paraId="075B097D" w14:textId="695119B6" w:rsidR="00054BD1" w:rsidRPr="001C4623" w:rsidRDefault="00107ADF" w:rsidP="00254425">
      <w:pPr>
        <w:tabs>
          <w:tab w:val="left" w:pos="368"/>
        </w:tabs>
        <w:spacing w:line="360" w:lineRule="auto"/>
        <w:ind w:left="433"/>
        <w:jc w:val="both"/>
        <w:rPr>
          <w:rFonts w:cs="David"/>
          <w:sz w:val="24"/>
          <w:szCs w:val="24"/>
          <w:rtl/>
        </w:rPr>
      </w:pPr>
      <w:r w:rsidRPr="001C4623">
        <w:rPr>
          <w:rFonts w:cs="David" w:hint="cs"/>
          <w:sz w:val="24"/>
          <w:szCs w:val="24"/>
          <w:rtl/>
        </w:rPr>
        <w:t>ה</w:t>
      </w:r>
      <w:r w:rsidR="00054BD1" w:rsidRPr="001C4623">
        <w:rPr>
          <w:rFonts w:cs="David" w:hint="cs"/>
          <w:sz w:val="24"/>
          <w:szCs w:val="24"/>
          <w:rtl/>
        </w:rPr>
        <w:t xml:space="preserve">מדד לחודש </w:t>
      </w:r>
      <w:r w:rsidR="00E65C01" w:rsidRPr="001C4623">
        <w:rPr>
          <w:rFonts w:cs="David" w:hint="cs"/>
          <w:sz w:val="24"/>
          <w:szCs w:val="24"/>
          <w:rtl/>
        </w:rPr>
        <w:t>דצמבר</w:t>
      </w:r>
      <w:r w:rsidR="00D22EBC" w:rsidRPr="001C4623">
        <w:rPr>
          <w:rFonts w:cs="David" w:hint="cs"/>
          <w:sz w:val="24"/>
          <w:szCs w:val="24"/>
          <w:rtl/>
        </w:rPr>
        <w:t xml:space="preserve"> </w:t>
      </w:r>
      <w:r w:rsidR="00072079">
        <w:rPr>
          <w:rFonts w:cs="David" w:hint="cs"/>
          <w:sz w:val="24"/>
          <w:szCs w:val="24"/>
          <w:rtl/>
        </w:rPr>
        <w:t>2024</w:t>
      </w:r>
      <w:r w:rsidR="00D22EBC" w:rsidRPr="001C4623">
        <w:rPr>
          <w:rFonts w:cs="David" w:hint="cs"/>
          <w:sz w:val="24"/>
          <w:szCs w:val="24"/>
          <w:rtl/>
        </w:rPr>
        <w:t xml:space="preserve">: </w:t>
      </w:r>
      <w:r w:rsidR="0069225A">
        <w:rPr>
          <w:rFonts w:cs="David" w:hint="cs"/>
          <w:sz w:val="24"/>
          <w:szCs w:val="24"/>
          <w:rtl/>
        </w:rPr>
        <w:t>108.4</w:t>
      </w:r>
      <w:r w:rsidR="00E65C01" w:rsidRPr="0069225A">
        <w:rPr>
          <w:rFonts w:cs="David" w:hint="cs"/>
          <w:sz w:val="24"/>
          <w:szCs w:val="24"/>
          <w:rtl/>
        </w:rPr>
        <w:t xml:space="preserve"> </w:t>
      </w:r>
      <w:r w:rsidR="003D3B89" w:rsidRPr="0069225A">
        <w:rPr>
          <w:rFonts w:cs="David" w:hint="cs"/>
          <w:sz w:val="24"/>
          <w:szCs w:val="24"/>
          <w:rtl/>
        </w:rPr>
        <w:t xml:space="preserve"> </w:t>
      </w:r>
      <w:r w:rsidR="00D10793" w:rsidRPr="001C4623">
        <w:rPr>
          <w:rFonts w:cs="David" w:hint="cs"/>
          <w:sz w:val="24"/>
          <w:szCs w:val="24"/>
          <w:rtl/>
        </w:rPr>
        <w:t>ו</w:t>
      </w:r>
      <w:r w:rsidRPr="001C4623">
        <w:rPr>
          <w:rFonts w:cs="David" w:hint="cs"/>
          <w:sz w:val="24"/>
          <w:szCs w:val="24"/>
          <w:rtl/>
        </w:rPr>
        <w:t>ה</w:t>
      </w:r>
      <w:r w:rsidR="00054BD1" w:rsidRPr="001C4623">
        <w:rPr>
          <w:rFonts w:cs="David" w:hint="cs"/>
          <w:sz w:val="24"/>
          <w:szCs w:val="24"/>
          <w:rtl/>
        </w:rPr>
        <w:t xml:space="preserve">מדד לחודש </w:t>
      </w:r>
      <w:r w:rsidR="009D4095" w:rsidRPr="001C4623">
        <w:rPr>
          <w:rFonts w:cs="David" w:hint="cs"/>
          <w:sz w:val="24"/>
          <w:szCs w:val="24"/>
          <w:rtl/>
        </w:rPr>
        <w:t>דצמבר</w:t>
      </w:r>
      <w:r w:rsidR="00273BB2" w:rsidRPr="001C4623">
        <w:rPr>
          <w:rFonts w:cs="David" w:hint="cs"/>
          <w:sz w:val="24"/>
          <w:szCs w:val="24"/>
          <w:rtl/>
        </w:rPr>
        <w:t xml:space="preserve"> </w:t>
      </w:r>
      <w:r w:rsidR="00072079">
        <w:rPr>
          <w:rFonts w:cs="David" w:hint="cs"/>
          <w:sz w:val="24"/>
          <w:szCs w:val="24"/>
          <w:rtl/>
        </w:rPr>
        <w:t>2023</w:t>
      </w:r>
      <w:r w:rsidR="00054BD1" w:rsidRPr="001C4623">
        <w:rPr>
          <w:rFonts w:cs="David" w:hint="cs"/>
          <w:sz w:val="24"/>
          <w:szCs w:val="24"/>
          <w:rtl/>
        </w:rPr>
        <w:t xml:space="preserve">: </w:t>
      </w:r>
      <w:r w:rsidR="00072079">
        <w:rPr>
          <w:rFonts w:cs="David" w:hint="cs"/>
          <w:sz w:val="24"/>
          <w:szCs w:val="24"/>
          <w:rtl/>
        </w:rPr>
        <w:t>105</w:t>
      </w:r>
      <w:r w:rsidR="0033791C" w:rsidRPr="001C4623">
        <w:rPr>
          <w:rFonts w:cs="David" w:hint="cs"/>
          <w:sz w:val="24"/>
          <w:szCs w:val="24"/>
          <w:rtl/>
        </w:rPr>
        <w:t>.</w:t>
      </w:r>
    </w:p>
    <w:p w14:paraId="075B097E" w14:textId="775CC916" w:rsidR="00054BD1" w:rsidRPr="001C4623" w:rsidRDefault="00054BD1" w:rsidP="00AC4247">
      <w:pPr>
        <w:tabs>
          <w:tab w:val="left" w:pos="368"/>
        </w:tabs>
        <w:spacing w:line="360" w:lineRule="auto"/>
        <w:ind w:left="433"/>
        <w:jc w:val="both"/>
        <w:rPr>
          <w:rFonts w:cs="David"/>
          <w:sz w:val="24"/>
          <w:szCs w:val="24"/>
          <w:rtl/>
        </w:rPr>
      </w:pPr>
      <w:r w:rsidRPr="001C4623">
        <w:rPr>
          <w:rFonts w:cs="David" w:hint="cs"/>
          <w:sz w:val="24"/>
          <w:szCs w:val="24"/>
          <w:rtl/>
        </w:rPr>
        <w:t xml:space="preserve">שינוי זה משקף </w:t>
      </w:r>
      <w:r w:rsidR="00247DD4" w:rsidRPr="001C4623">
        <w:rPr>
          <w:rFonts w:cs="David" w:hint="cs"/>
          <w:sz w:val="24"/>
          <w:szCs w:val="24"/>
          <w:rtl/>
        </w:rPr>
        <w:t>עלייה</w:t>
      </w:r>
      <w:r w:rsidR="00254425" w:rsidRPr="001C4623">
        <w:rPr>
          <w:rFonts w:cs="David" w:hint="cs"/>
          <w:sz w:val="24"/>
          <w:szCs w:val="24"/>
          <w:rtl/>
        </w:rPr>
        <w:t xml:space="preserve"> </w:t>
      </w:r>
      <w:r w:rsidRPr="001C4623">
        <w:rPr>
          <w:rFonts w:cs="David" w:hint="cs"/>
          <w:sz w:val="24"/>
          <w:szCs w:val="24"/>
          <w:rtl/>
        </w:rPr>
        <w:t xml:space="preserve"> במדד המחירים הכללי לצרכן בשיעור  של  כ- </w:t>
      </w:r>
      <w:r w:rsidR="00273BB2" w:rsidRPr="001C4623">
        <w:rPr>
          <w:rFonts w:cs="David" w:hint="cs"/>
          <w:sz w:val="24"/>
          <w:szCs w:val="24"/>
          <w:rtl/>
        </w:rPr>
        <w:t xml:space="preserve"> </w:t>
      </w:r>
      <w:r w:rsidR="00DD588B">
        <w:rPr>
          <w:rFonts w:cs="David" w:hint="cs"/>
          <w:sz w:val="24"/>
          <w:szCs w:val="24"/>
          <w:rtl/>
        </w:rPr>
        <w:t>3.24</w:t>
      </w:r>
      <w:r w:rsidR="00951DCD" w:rsidRPr="001C4623">
        <w:rPr>
          <w:rFonts w:cs="David" w:hint="cs"/>
          <w:sz w:val="24"/>
          <w:szCs w:val="24"/>
          <w:rtl/>
        </w:rPr>
        <w:t>%</w:t>
      </w:r>
      <w:r w:rsidR="00273BB2" w:rsidRPr="001C4623">
        <w:rPr>
          <w:rFonts w:cs="David" w:hint="cs"/>
          <w:sz w:val="24"/>
          <w:szCs w:val="24"/>
          <w:rtl/>
        </w:rPr>
        <w:t xml:space="preserve"> </w:t>
      </w:r>
      <w:r w:rsidRPr="001C4623">
        <w:rPr>
          <w:rFonts w:cs="David" w:hint="cs"/>
          <w:sz w:val="24"/>
          <w:szCs w:val="24"/>
          <w:rtl/>
        </w:rPr>
        <w:t>.</w:t>
      </w:r>
    </w:p>
    <w:p w14:paraId="075B097F" w14:textId="77777777" w:rsidR="004849C3" w:rsidRPr="001C4623" w:rsidRDefault="004849C3" w:rsidP="00350F7C">
      <w:pPr>
        <w:tabs>
          <w:tab w:val="left" w:pos="368"/>
        </w:tabs>
        <w:spacing w:line="360" w:lineRule="auto"/>
        <w:ind w:left="433"/>
        <w:jc w:val="both"/>
        <w:rPr>
          <w:rFonts w:cs="David"/>
          <w:sz w:val="24"/>
          <w:szCs w:val="24"/>
          <w:rtl/>
        </w:rPr>
      </w:pPr>
    </w:p>
    <w:p w14:paraId="075B0980" w14:textId="77777777" w:rsidR="00B10EEB" w:rsidRPr="00E54EC6" w:rsidRDefault="004849C3" w:rsidP="00350F7C">
      <w:pPr>
        <w:numPr>
          <w:ilvl w:val="0"/>
          <w:numId w:val="49"/>
        </w:numPr>
        <w:spacing w:line="360" w:lineRule="auto"/>
        <w:ind w:left="206"/>
        <w:jc w:val="both"/>
        <w:rPr>
          <w:rFonts w:cs="David"/>
          <w:b/>
          <w:bCs/>
          <w:sz w:val="24"/>
          <w:szCs w:val="24"/>
        </w:rPr>
      </w:pPr>
      <w:r w:rsidRPr="000D0FF4">
        <w:rPr>
          <w:rFonts w:cs="David" w:hint="cs"/>
          <w:b/>
          <w:bCs/>
          <w:color w:val="FF0000"/>
          <w:sz w:val="24"/>
          <w:szCs w:val="24"/>
          <w:rtl/>
        </w:rPr>
        <w:t xml:space="preserve">    </w:t>
      </w:r>
      <w:r w:rsidR="00B10EEB" w:rsidRPr="00E54EC6">
        <w:rPr>
          <w:rFonts w:cs="David" w:hint="cs"/>
          <w:b/>
          <w:bCs/>
          <w:sz w:val="24"/>
          <w:szCs w:val="24"/>
          <w:u w:val="single"/>
          <w:rtl/>
        </w:rPr>
        <w:t>היבטים  תדמיתיים של תאגידי מים</w:t>
      </w:r>
    </w:p>
    <w:p w14:paraId="075B0981" w14:textId="77777777" w:rsidR="006639CD" w:rsidRPr="00E54EC6" w:rsidRDefault="006639CD" w:rsidP="006639CD">
      <w:pPr>
        <w:spacing w:line="360" w:lineRule="auto"/>
        <w:ind w:left="206"/>
        <w:jc w:val="both"/>
        <w:rPr>
          <w:rFonts w:cs="David"/>
          <w:b/>
          <w:bCs/>
          <w:sz w:val="24"/>
          <w:szCs w:val="24"/>
          <w:rtl/>
        </w:rPr>
      </w:pPr>
    </w:p>
    <w:p w14:paraId="075B0982" w14:textId="746A49B3" w:rsidR="004849C3" w:rsidRPr="00E54EC6" w:rsidRDefault="001D2702" w:rsidP="006639CD">
      <w:pPr>
        <w:spacing w:line="360" w:lineRule="auto"/>
        <w:ind w:left="206"/>
        <w:jc w:val="both"/>
        <w:rPr>
          <w:rFonts w:cs="David"/>
          <w:sz w:val="24"/>
          <w:szCs w:val="24"/>
        </w:rPr>
      </w:pPr>
      <w:r w:rsidRPr="00E54EC6">
        <w:rPr>
          <w:rFonts w:cs="David" w:hint="cs"/>
          <w:b/>
          <w:bCs/>
          <w:sz w:val="24"/>
          <w:szCs w:val="24"/>
          <w:rtl/>
        </w:rPr>
        <w:t xml:space="preserve">   </w:t>
      </w:r>
      <w:r w:rsidRPr="00E54EC6">
        <w:rPr>
          <w:rFonts w:cs="David" w:hint="cs"/>
          <w:sz w:val="24"/>
          <w:szCs w:val="24"/>
          <w:rtl/>
        </w:rPr>
        <w:t xml:space="preserve">תחום תאגידי המים נמצא תחת ביקורת ומעקב על ידי הציבור והעיתונות וזאת עקב מצב </w:t>
      </w:r>
      <w:r w:rsidR="006639CD" w:rsidRPr="00E54EC6">
        <w:rPr>
          <w:rFonts w:cs="David" w:hint="cs"/>
          <w:sz w:val="24"/>
          <w:szCs w:val="24"/>
          <w:rtl/>
        </w:rPr>
        <w:t xml:space="preserve">    </w:t>
      </w:r>
      <w:r w:rsidR="00B51FF4" w:rsidRPr="00E54EC6">
        <w:rPr>
          <w:rFonts w:cs="David" w:hint="cs"/>
          <w:sz w:val="24"/>
          <w:szCs w:val="24"/>
          <w:rtl/>
        </w:rPr>
        <w:t xml:space="preserve">    </w:t>
      </w:r>
      <w:r w:rsidR="00064E52" w:rsidRPr="00E54EC6">
        <w:rPr>
          <w:rFonts w:cs="David" w:hint="cs"/>
          <w:sz w:val="24"/>
          <w:szCs w:val="24"/>
          <w:rtl/>
        </w:rPr>
        <w:t xml:space="preserve">  </w:t>
      </w:r>
      <w:r w:rsidRPr="00E54EC6">
        <w:rPr>
          <w:rFonts w:cs="David" w:hint="cs"/>
          <w:sz w:val="24"/>
          <w:szCs w:val="24"/>
          <w:rtl/>
        </w:rPr>
        <w:t xml:space="preserve">משק במים בישראל, גובה התעריפים והשינויים </w:t>
      </w:r>
      <w:r w:rsidR="0064594F" w:rsidRPr="00E54EC6">
        <w:rPr>
          <w:rFonts w:cs="David" w:hint="cs"/>
          <w:sz w:val="24"/>
          <w:szCs w:val="24"/>
          <w:rtl/>
        </w:rPr>
        <w:t xml:space="preserve">שחלו </w:t>
      </w:r>
      <w:r w:rsidRPr="00E54EC6">
        <w:rPr>
          <w:rFonts w:cs="David" w:hint="cs"/>
          <w:sz w:val="24"/>
          <w:szCs w:val="24"/>
          <w:rtl/>
        </w:rPr>
        <w:t>לאחר הקמת התאגידים. לאחרונה חל שיפור במצב התדמיתי של התאגידים ו</w:t>
      </w:r>
      <w:r w:rsidR="006639CD" w:rsidRPr="00E54EC6">
        <w:rPr>
          <w:rFonts w:cs="David" w:hint="cs"/>
          <w:sz w:val="24"/>
          <w:szCs w:val="24"/>
          <w:rtl/>
        </w:rPr>
        <w:t>באופן בו הציבור בוחן אותם.</w:t>
      </w:r>
    </w:p>
    <w:p w14:paraId="075B0983" w14:textId="77777777" w:rsidR="004849C3" w:rsidRPr="00E54EC6" w:rsidRDefault="004849C3" w:rsidP="00350F7C">
      <w:pPr>
        <w:tabs>
          <w:tab w:val="left" w:pos="368"/>
        </w:tabs>
        <w:spacing w:line="360" w:lineRule="auto"/>
        <w:ind w:left="433"/>
        <w:jc w:val="both"/>
        <w:rPr>
          <w:rFonts w:cs="David"/>
          <w:sz w:val="24"/>
          <w:szCs w:val="24"/>
          <w:rtl/>
        </w:rPr>
      </w:pPr>
    </w:p>
    <w:p w14:paraId="075B0984" w14:textId="3DC95607" w:rsidR="002D16A6" w:rsidRPr="00043059" w:rsidRDefault="00021A32" w:rsidP="00350F7C">
      <w:pPr>
        <w:numPr>
          <w:ilvl w:val="0"/>
          <w:numId w:val="49"/>
        </w:numPr>
        <w:spacing w:line="360" w:lineRule="auto"/>
        <w:ind w:left="206"/>
        <w:jc w:val="both"/>
        <w:rPr>
          <w:rFonts w:cs="David"/>
          <w:b/>
          <w:bCs/>
          <w:sz w:val="24"/>
          <w:szCs w:val="24"/>
          <w:u w:val="single"/>
          <w:rtl/>
        </w:rPr>
      </w:pPr>
      <w:r w:rsidRPr="000D0FF4">
        <w:rPr>
          <w:rFonts w:cs="David" w:hint="cs"/>
          <w:b/>
          <w:bCs/>
          <w:color w:val="FF0000"/>
          <w:sz w:val="24"/>
          <w:szCs w:val="24"/>
          <w:rtl/>
        </w:rPr>
        <w:t xml:space="preserve">  </w:t>
      </w:r>
      <w:r w:rsidR="001F1989" w:rsidRPr="00043059">
        <w:rPr>
          <w:rFonts w:cs="David" w:hint="cs"/>
          <w:b/>
          <w:bCs/>
          <w:sz w:val="24"/>
          <w:szCs w:val="24"/>
          <w:u w:val="single"/>
          <w:rtl/>
        </w:rPr>
        <w:t>מלחמת חרבות ברזל</w:t>
      </w:r>
      <w:r w:rsidR="00C602EC" w:rsidRPr="00043059">
        <w:rPr>
          <w:rFonts w:cs="David" w:hint="cs"/>
          <w:b/>
          <w:bCs/>
          <w:sz w:val="24"/>
          <w:szCs w:val="24"/>
          <w:u w:val="single"/>
          <w:rtl/>
        </w:rPr>
        <w:t xml:space="preserve"> </w:t>
      </w:r>
    </w:p>
    <w:p w14:paraId="075B0985" w14:textId="77777777" w:rsidR="002D16A6" w:rsidRPr="00043059" w:rsidRDefault="002D16A6" w:rsidP="00350F7C">
      <w:pPr>
        <w:tabs>
          <w:tab w:val="left" w:pos="1292"/>
          <w:tab w:val="left" w:pos="2912"/>
          <w:tab w:val="left" w:pos="4532"/>
          <w:tab w:val="left" w:pos="5072"/>
        </w:tabs>
        <w:spacing w:line="360" w:lineRule="auto"/>
        <w:jc w:val="both"/>
        <w:rPr>
          <w:rFonts w:cs="David"/>
          <w:sz w:val="24"/>
          <w:szCs w:val="24"/>
          <w:rtl/>
        </w:rPr>
      </w:pPr>
    </w:p>
    <w:p w14:paraId="4D00AEC0" w14:textId="50DCA29D" w:rsidR="00F545F1" w:rsidRPr="00043059" w:rsidRDefault="00157A7F" w:rsidP="00FE27C2">
      <w:pPr>
        <w:tabs>
          <w:tab w:val="left" w:pos="273"/>
        </w:tabs>
        <w:spacing w:line="360" w:lineRule="auto"/>
        <w:jc w:val="both"/>
        <w:rPr>
          <w:rFonts w:cs="David"/>
          <w:sz w:val="24"/>
          <w:szCs w:val="24"/>
          <w:rtl/>
        </w:rPr>
      </w:pPr>
      <w:r w:rsidRPr="00043059">
        <w:rPr>
          <w:rFonts w:cs="David" w:hint="cs"/>
          <w:sz w:val="24"/>
          <w:szCs w:val="24"/>
          <w:rtl/>
        </w:rPr>
        <w:t xml:space="preserve">בשלהי </w:t>
      </w:r>
      <w:r w:rsidR="00F545F1" w:rsidRPr="00043059">
        <w:rPr>
          <w:rFonts w:cs="David" w:hint="cs"/>
          <w:sz w:val="24"/>
          <w:szCs w:val="24"/>
          <w:rtl/>
        </w:rPr>
        <w:t>שנת 2023 פרצה מלחמת חרבות ברזל</w:t>
      </w:r>
      <w:r w:rsidR="00E027C3" w:rsidRPr="00043059">
        <w:rPr>
          <w:rFonts w:cs="David" w:hint="cs"/>
          <w:sz w:val="24"/>
          <w:szCs w:val="24"/>
          <w:rtl/>
        </w:rPr>
        <w:t xml:space="preserve"> אשר נפתחה במתקפת </w:t>
      </w:r>
      <w:r w:rsidR="00DB64EF" w:rsidRPr="00043059">
        <w:rPr>
          <w:rFonts w:cs="David" w:hint="cs"/>
          <w:sz w:val="24"/>
          <w:szCs w:val="24"/>
          <w:rtl/>
        </w:rPr>
        <w:t>מחבלים</w:t>
      </w:r>
      <w:r w:rsidR="00E027C3" w:rsidRPr="00043059">
        <w:rPr>
          <w:rFonts w:cs="David" w:hint="cs"/>
          <w:sz w:val="24"/>
          <w:szCs w:val="24"/>
          <w:rtl/>
        </w:rPr>
        <w:t xml:space="preserve"> רצחנית </w:t>
      </w:r>
      <w:r w:rsidR="00EF148B" w:rsidRPr="00043059">
        <w:rPr>
          <w:rFonts w:cs="David" w:hint="cs"/>
          <w:sz w:val="24"/>
          <w:szCs w:val="24"/>
          <w:rtl/>
        </w:rPr>
        <w:t>של ארגון הטרו</w:t>
      </w:r>
      <w:r w:rsidR="00DB64EF" w:rsidRPr="00043059">
        <w:rPr>
          <w:rFonts w:cs="David" w:hint="cs"/>
          <w:sz w:val="24"/>
          <w:szCs w:val="24"/>
          <w:rtl/>
        </w:rPr>
        <w:t xml:space="preserve">ר חמאס </w:t>
      </w:r>
      <w:r w:rsidR="00E027C3" w:rsidRPr="00043059">
        <w:rPr>
          <w:rFonts w:cs="David" w:hint="cs"/>
          <w:sz w:val="24"/>
          <w:szCs w:val="24"/>
          <w:rtl/>
        </w:rPr>
        <w:t xml:space="preserve">על מדינת ישראל מרצועת עזה והתפתחה לחזית </w:t>
      </w:r>
      <w:r w:rsidR="00EF148B" w:rsidRPr="00043059">
        <w:rPr>
          <w:rFonts w:cs="David" w:hint="cs"/>
          <w:sz w:val="24"/>
          <w:szCs w:val="24"/>
          <w:rtl/>
        </w:rPr>
        <w:t xml:space="preserve">נוספת </w:t>
      </w:r>
      <w:r w:rsidR="00DB64EF" w:rsidRPr="00043059">
        <w:rPr>
          <w:rFonts w:cs="David" w:hint="cs"/>
          <w:sz w:val="24"/>
          <w:szCs w:val="24"/>
          <w:rtl/>
        </w:rPr>
        <w:t xml:space="preserve">בצפון המדינה </w:t>
      </w:r>
      <w:r w:rsidR="00EF148B" w:rsidRPr="00043059">
        <w:rPr>
          <w:rFonts w:cs="David" w:hint="cs"/>
          <w:sz w:val="24"/>
          <w:szCs w:val="24"/>
          <w:rtl/>
        </w:rPr>
        <w:t>מול ארגון חיזבאלל</w:t>
      </w:r>
      <w:r w:rsidR="00EF148B" w:rsidRPr="00043059">
        <w:rPr>
          <w:rFonts w:cs="David" w:hint="eastAsia"/>
          <w:sz w:val="24"/>
          <w:szCs w:val="24"/>
          <w:rtl/>
        </w:rPr>
        <w:t>ה</w:t>
      </w:r>
      <w:r w:rsidR="00DB64EF" w:rsidRPr="00043059">
        <w:rPr>
          <w:rFonts w:cs="David" w:hint="cs"/>
          <w:sz w:val="24"/>
          <w:szCs w:val="24"/>
          <w:rtl/>
        </w:rPr>
        <w:t xml:space="preserve">. </w:t>
      </w:r>
      <w:r w:rsidR="002D3002" w:rsidRPr="00043059">
        <w:rPr>
          <w:rFonts w:cs="David" w:hint="cs"/>
          <w:sz w:val="24"/>
          <w:szCs w:val="24"/>
          <w:rtl/>
        </w:rPr>
        <w:t xml:space="preserve"> </w:t>
      </w:r>
      <w:r w:rsidR="004D7A0C" w:rsidRPr="00043059">
        <w:rPr>
          <w:rFonts w:cs="David" w:hint="cs"/>
          <w:sz w:val="24"/>
          <w:szCs w:val="24"/>
          <w:rtl/>
        </w:rPr>
        <w:t>המלחמה נמשכ</w:t>
      </w:r>
      <w:r w:rsidR="00E61F99" w:rsidRPr="00043059">
        <w:rPr>
          <w:rFonts w:cs="David" w:hint="cs"/>
          <w:sz w:val="24"/>
          <w:szCs w:val="24"/>
          <w:rtl/>
        </w:rPr>
        <w:t xml:space="preserve">ה לתוך שנת 2024 ביתר שאת. למלחמה </w:t>
      </w:r>
      <w:r w:rsidR="001F20A3" w:rsidRPr="00043059">
        <w:rPr>
          <w:rFonts w:cs="David" w:hint="cs"/>
          <w:sz w:val="24"/>
          <w:szCs w:val="24"/>
          <w:rtl/>
        </w:rPr>
        <w:t>היית</w:t>
      </w:r>
      <w:r w:rsidR="001F20A3" w:rsidRPr="00043059">
        <w:rPr>
          <w:rFonts w:cs="David" w:hint="eastAsia"/>
          <w:sz w:val="24"/>
          <w:szCs w:val="24"/>
          <w:rtl/>
        </w:rPr>
        <w:t>ה</w:t>
      </w:r>
      <w:r w:rsidR="00E61F99" w:rsidRPr="00043059">
        <w:rPr>
          <w:rFonts w:cs="David" w:hint="cs"/>
          <w:sz w:val="24"/>
          <w:szCs w:val="24"/>
          <w:rtl/>
        </w:rPr>
        <w:t xml:space="preserve"> השפעה על </w:t>
      </w:r>
      <w:r w:rsidR="00F45785" w:rsidRPr="00043059">
        <w:rPr>
          <w:rFonts w:cs="David" w:hint="cs"/>
          <w:sz w:val="24"/>
          <w:szCs w:val="24"/>
          <w:rtl/>
        </w:rPr>
        <w:t xml:space="preserve">רבה המשק הישראלי, בין היתר </w:t>
      </w:r>
      <w:r w:rsidR="00F1580D" w:rsidRPr="00043059">
        <w:rPr>
          <w:rFonts w:cs="David" w:hint="cs"/>
          <w:sz w:val="24"/>
          <w:szCs w:val="24"/>
          <w:rtl/>
        </w:rPr>
        <w:t>ב</w:t>
      </w:r>
      <w:r w:rsidR="00CB66A2" w:rsidRPr="00043059">
        <w:rPr>
          <w:rFonts w:cs="David" w:hint="cs"/>
          <w:sz w:val="24"/>
          <w:szCs w:val="24"/>
          <w:rtl/>
        </w:rPr>
        <w:t>פעילות הכלכלית, ב</w:t>
      </w:r>
      <w:r w:rsidR="007A3764" w:rsidRPr="00043059">
        <w:rPr>
          <w:rFonts w:cs="David" w:hint="cs"/>
          <w:sz w:val="24"/>
          <w:szCs w:val="24"/>
          <w:rtl/>
        </w:rPr>
        <w:t>פינוי יישוב</w:t>
      </w:r>
      <w:r w:rsidR="007A3764" w:rsidRPr="00043059">
        <w:rPr>
          <w:rFonts w:cs="David" w:hint="eastAsia"/>
          <w:sz w:val="24"/>
          <w:szCs w:val="24"/>
          <w:rtl/>
        </w:rPr>
        <w:t>י</w:t>
      </w:r>
      <w:r w:rsidR="007A3764" w:rsidRPr="00043059">
        <w:rPr>
          <w:rFonts w:cs="David" w:hint="cs"/>
          <w:sz w:val="24"/>
          <w:szCs w:val="24"/>
          <w:rtl/>
        </w:rPr>
        <w:t xml:space="preserve"> קו עימות, </w:t>
      </w:r>
      <w:r w:rsidR="00CB66A2" w:rsidRPr="00043059">
        <w:rPr>
          <w:rFonts w:cs="David" w:hint="cs"/>
          <w:sz w:val="24"/>
          <w:szCs w:val="24"/>
          <w:rtl/>
        </w:rPr>
        <w:t>ב</w:t>
      </w:r>
      <w:r w:rsidR="00F1580D" w:rsidRPr="00043059">
        <w:rPr>
          <w:rFonts w:cs="David" w:hint="cs"/>
          <w:sz w:val="24"/>
          <w:szCs w:val="24"/>
          <w:rtl/>
        </w:rPr>
        <w:t>מוסר התשלומים של הציבור</w:t>
      </w:r>
      <w:r w:rsidR="003C29B0" w:rsidRPr="00043059">
        <w:rPr>
          <w:rFonts w:cs="David" w:hint="cs"/>
          <w:sz w:val="24"/>
          <w:szCs w:val="24"/>
          <w:rtl/>
        </w:rPr>
        <w:t>,</w:t>
      </w:r>
      <w:r w:rsidR="004D1EFB" w:rsidRPr="00043059">
        <w:rPr>
          <w:rFonts w:cs="David" w:hint="cs"/>
          <w:sz w:val="24"/>
          <w:szCs w:val="24"/>
          <w:rtl/>
        </w:rPr>
        <w:t xml:space="preserve"> </w:t>
      </w:r>
      <w:r w:rsidR="00532565">
        <w:rPr>
          <w:rFonts w:cs="David" w:hint="cs"/>
          <w:sz w:val="24"/>
          <w:szCs w:val="24"/>
          <w:rtl/>
        </w:rPr>
        <w:t>ב</w:t>
      </w:r>
      <w:r w:rsidR="003C29B0" w:rsidRPr="00043059">
        <w:rPr>
          <w:rFonts w:cs="David" w:hint="cs"/>
          <w:sz w:val="24"/>
          <w:szCs w:val="24"/>
          <w:rtl/>
        </w:rPr>
        <w:t xml:space="preserve">גיוס מילואים נרחב וכדומה. גם מספר עובדים </w:t>
      </w:r>
      <w:r w:rsidR="0025045B" w:rsidRPr="00043059">
        <w:rPr>
          <w:rFonts w:cs="David" w:hint="cs"/>
          <w:sz w:val="24"/>
          <w:szCs w:val="24"/>
          <w:rtl/>
        </w:rPr>
        <w:t>מקרב עובדי התאגיד גויסו לשירות מילואים פעיל</w:t>
      </w:r>
      <w:r w:rsidR="00264813" w:rsidRPr="00043059">
        <w:rPr>
          <w:rFonts w:cs="David" w:hint="cs"/>
          <w:sz w:val="24"/>
          <w:szCs w:val="24"/>
          <w:rtl/>
        </w:rPr>
        <w:t xml:space="preserve"> אולם התאגיד הצליח לשמור על כשירות תפקודית מלאה ומתן השירות לצרכנים לא נפגע.</w:t>
      </w:r>
    </w:p>
    <w:p w14:paraId="2F9D5507" w14:textId="3ED74F5A" w:rsidR="009C2565" w:rsidRPr="00043059" w:rsidRDefault="0064624A" w:rsidP="00FE27C2">
      <w:pPr>
        <w:tabs>
          <w:tab w:val="left" w:pos="273"/>
        </w:tabs>
        <w:spacing w:line="360" w:lineRule="auto"/>
        <w:jc w:val="both"/>
        <w:rPr>
          <w:rFonts w:cs="David"/>
          <w:sz w:val="24"/>
          <w:szCs w:val="24"/>
          <w:rtl/>
        </w:rPr>
      </w:pPr>
      <w:r w:rsidRPr="00043059">
        <w:rPr>
          <w:rFonts w:cs="David" w:hint="cs"/>
          <w:sz w:val="24"/>
          <w:szCs w:val="24"/>
          <w:rtl/>
        </w:rPr>
        <w:t xml:space="preserve">עקב כך </w:t>
      </w:r>
      <w:r w:rsidR="009C2565" w:rsidRPr="00043059">
        <w:rPr>
          <w:rFonts w:cs="David" w:hint="cs"/>
          <w:sz w:val="24"/>
          <w:szCs w:val="24"/>
          <w:rtl/>
        </w:rPr>
        <w:t xml:space="preserve">התאגיד הגביר את </w:t>
      </w:r>
      <w:r w:rsidR="006854FF" w:rsidRPr="00043059">
        <w:rPr>
          <w:rFonts w:cs="David" w:hint="cs"/>
          <w:sz w:val="24"/>
          <w:szCs w:val="24"/>
          <w:rtl/>
        </w:rPr>
        <w:t>היערכות</w:t>
      </w:r>
      <w:r w:rsidR="006854FF" w:rsidRPr="00043059">
        <w:rPr>
          <w:rFonts w:cs="David" w:hint="eastAsia"/>
          <w:sz w:val="24"/>
          <w:szCs w:val="24"/>
          <w:rtl/>
        </w:rPr>
        <w:t>ו</w:t>
      </w:r>
      <w:r w:rsidR="006854FF" w:rsidRPr="00043059">
        <w:rPr>
          <w:rFonts w:cs="David" w:hint="cs"/>
          <w:sz w:val="24"/>
          <w:szCs w:val="24"/>
          <w:rtl/>
        </w:rPr>
        <w:t xml:space="preserve"> למצבי חירום, </w:t>
      </w:r>
      <w:r w:rsidR="00922942" w:rsidRPr="00043059">
        <w:rPr>
          <w:rFonts w:cs="David" w:hint="cs"/>
          <w:sz w:val="24"/>
          <w:szCs w:val="24"/>
          <w:rtl/>
        </w:rPr>
        <w:t xml:space="preserve">הכין את המערכות והציוד, תרגל את </w:t>
      </w:r>
      <w:r w:rsidR="004E3873" w:rsidRPr="00043059">
        <w:rPr>
          <w:rFonts w:cs="David" w:hint="cs"/>
          <w:sz w:val="24"/>
          <w:szCs w:val="24"/>
          <w:rtl/>
        </w:rPr>
        <w:t>כ</w:t>
      </w:r>
      <w:r w:rsidR="001F20A3" w:rsidRPr="00043059">
        <w:rPr>
          <w:rFonts w:cs="David" w:hint="cs"/>
          <w:sz w:val="24"/>
          <w:szCs w:val="24"/>
          <w:rtl/>
        </w:rPr>
        <w:t>ו</w:t>
      </w:r>
      <w:r w:rsidR="004E3873" w:rsidRPr="00043059">
        <w:rPr>
          <w:rFonts w:cs="David" w:hint="cs"/>
          <w:sz w:val="24"/>
          <w:szCs w:val="24"/>
          <w:rtl/>
        </w:rPr>
        <w:t xml:space="preserve">ח האדם לתפקוד בשעת מלחמה </w:t>
      </w:r>
      <w:r w:rsidR="009A7C09" w:rsidRPr="00043059">
        <w:rPr>
          <w:rFonts w:cs="David" w:hint="cs"/>
          <w:sz w:val="24"/>
          <w:szCs w:val="24"/>
          <w:rtl/>
        </w:rPr>
        <w:t xml:space="preserve">ורענן את תוכניות </w:t>
      </w:r>
      <w:r w:rsidR="003D45F6" w:rsidRPr="00043059">
        <w:rPr>
          <w:rFonts w:cs="David" w:hint="cs"/>
          <w:sz w:val="24"/>
          <w:szCs w:val="24"/>
          <w:rtl/>
        </w:rPr>
        <w:t>הפעולה לעת חירום.</w:t>
      </w:r>
    </w:p>
    <w:p w14:paraId="31EC8E58" w14:textId="2C5F2F2E" w:rsidR="00264813" w:rsidRPr="00043059" w:rsidRDefault="00535B38" w:rsidP="00FE27C2">
      <w:pPr>
        <w:tabs>
          <w:tab w:val="left" w:pos="273"/>
        </w:tabs>
        <w:spacing w:line="360" w:lineRule="auto"/>
        <w:jc w:val="both"/>
        <w:rPr>
          <w:rFonts w:cs="David"/>
          <w:sz w:val="24"/>
          <w:szCs w:val="24"/>
          <w:rtl/>
        </w:rPr>
      </w:pPr>
      <w:r w:rsidRPr="00043059">
        <w:rPr>
          <w:rFonts w:cs="David" w:hint="cs"/>
          <w:sz w:val="24"/>
          <w:szCs w:val="24"/>
          <w:rtl/>
        </w:rPr>
        <w:t xml:space="preserve">בנוסף, אימץ התאגיד מדיניות אכיפה מקלה בכדי להתחשב </w:t>
      </w:r>
      <w:r w:rsidR="00E0405E" w:rsidRPr="00043059">
        <w:rPr>
          <w:rFonts w:cs="David" w:hint="cs"/>
          <w:sz w:val="24"/>
          <w:szCs w:val="24"/>
          <w:rtl/>
        </w:rPr>
        <w:t>בצרכנים אשר כלכלתם נפגעה.</w:t>
      </w:r>
    </w:p>
    <w:p w14:paraId="18D10A36" w14:textId="77777777" w:rsidR="003D45F6" w:rsidRPr="00043059" w:rsidRDefault="003D45F6" w:rsidP="00FE27C2">
      <w:pPr>
        <w:tabs>
          <w:tab w:val="left" w:pos="273"/>
        </w:tabs>
        <w:spacing w:line="360" w:lineRule="auto"/>
        <w:jc w:val="both"/>
        <w:rPr>
          <w:rFonts w:cs="David"/>
          <w:sz w:val="24"/>
          <w:szCs w:val="24"/>
          <w:rtl/>
        </w:rPr>
      </w:pPr>
    </w:p>
    <w:p w14:paraId="09E8C2D1" w14:textId="4444AB9A" w:rsidR="00E0405E" w:rsidRDefault="00E0405E" w:rsidP="00FE27C2">
      <w:pPr>
        <w:tabs>
          <w:tab w:val="left" w:pos="273"/>
        </w:tabs>
        <w:spacing w:line="360" w:lineRule="auto"/>
        <w:jc w:val="both"/>
        <w:rPr>
          <w:rFonts w:cs="David"/>
          <w:color w:val="FF0000"/>
          <w:sz w:val="24"/>
          <w:szCs w:val="24"/>
          <w:rtl/>
        </w:rPr>
      </w:pPr>
    </w:p>
    <w:p w14:paraId="6F05FD0D" w14:textId="77777777" w:rsidR="00F545F1" w:rsidRDefault="00F545F1" w:rsidP="00FE27C2">
      <w:pPr>
        <w:tabs>
          <w:tab w:val="left" w:pos="273"/>
        </w:tabs>
        <w:spacing w:line="360" w:lineRule="auto"/>
        <w:jc w:val="both"/>
        <w:rPr>
          <w:rFonts w:cs="David"/>
          <w:color w:val="FF0000"/>
          <w:sz w:val="24"/>
          <w:szCs w:val="24"/>
          <w:rtl/>
        </w:rPr>
      </w:pPr>
    </w:p>
    <w:p w14:paraId="7D3E5BEF" w14:textId="77777777" w:rsidR="00F545F1" w:rsidRDefault="00F545F1" w:rsidP="00FE27C2">
      <w:pPr>
        <w:tabs>
          <w:tab w:val="left" w:pos="273"/>
        </w:tabs>
        <w:spacing w:line="360" w:lineRule="auto"/>
        <w:jc w:val="both"/>
        <w:rPr>
          <w:rFonts w:cs="David"/>
          <w:color w:val="FF0000"/>
          <w:sz w:val="24"/>
          <w:szCs w:val="24"/>
          <w:rtl/>
        </w:rPr>
      </w:pPr>
    </w:p>
    <w:p w14:paraId="1611A148" w14:textId="77777777" w:rsidR="00F545F1" w:rsidRDefault="00F545F1" w:rsidP="00FE27C2">
      <w:pPr>
        <w:tabs>
          <w:tab w:val="left" w:pos="273"/>
        </w:tabs>
        <w:spacing w:line="360" w:lineRule="auto"/>
        <w:jc w:val="both"/>
        <w:rPr>
          <w:rFonts w:cs="David"/>
          <w:color w:val="FF0000"/>
          <w:sz w:val="24"/>
          <w:szCs w:val="24"/>
          <w:rtl/>
        </w:rPr>
      </w:pPr>
    </w:p>
    <w:p w14:paraId="69FABBF7" w14:textId="77777777" w:rsidR="00F545F1" w:rsidRPr="00002C80" w:rsidRDefault="00F545F1" w:rsidP="00FE27C2">
      <w:pPr>
        <w:tabs>
          <w:tab w:val="left" w:pos="273"/>
        </w:tabs>
        <w:spacing w:line="360" w:lineRule="auto"/>
        <w:jc w:val="both"/>
        <w:rPr>
          <w:rFonts w:cs="David"/>
          <w:sz w:val="24"/>
          <w:szCs w:val="24"/>
          <w:rtl/>
        </w:rPr>
      </w:pPr>
    </w:p>
    <w:p w14:paraId="075B0988" w14:textId="3D65159B" w:rsidR="00421B9D" w:rsidRPr="00002C80" w:rsidRDefault="00FE27C2" w:rsidP="00FE27C2">
      <w:pPr>
        <w:tabs>
          <w:tab w:val="left" w:pos="273"/>
        </w:tabs>
        <w:spacing w:line="360" w:lineRule="auto"/>
        <w:jc w:val="both"/>
        <w:rPr>
          <w:rFonts w:cs="David"/>
          <w:b/>
          <w:bCs/>
          <w:sz w:val="24"/>
          <w:szCs w:val="24"/>
          <w:u w:val="single"/>
          <w:rtl/>
        </w:rPr>
      </w:pPr>
      <w:r w:rsidRPr="00002C80">
        <w:rPr>
          <w:rFonts w:cs="David" w:hint="cs"/>
          <w:b/>
          <w:bCs/>
          <w:sz w:val="24"/>
          <w:szCs w:val="24"/>
          <w:u w:val="single"/>
          <w:rtl/>
        </w:rPr>
        <w:t xml:space="preserve">חלק </w:t>
      </w:r>
      <w:r w:rsidR="002D11C7" w:rsidRPr="00002C80">
        <w:rPr>
          <w:rFonts w:cs="David" w:hint="cs"/>
          <w:b/>
          <w:bCs/>
          <w:sz w:val="24"/>
          <w:szCs w:val="24"/>
          <w:u w:val="single"/>
          <w:rtl/>
        </w:rPr>
        <w:t>ד</w:t>
      </w:r>
      <w:r w:rsidRPr="00002C80">
        <w:rPr>
          <w:rFonts w:cs="David" w:hint="cs"/>
          <w:b/>
          <w:bCs/>
          <w:sz w:val="24"/>
          <w:szCs w:val="24"/>
          <w:u w:val="single"/>
          <w:rtl/>
        </w:rPr>
        <w:t>'</w:t>
      </w:r>
      <w:r w:rsidR="002D11C7" w:rsidRPr="00002C80">
        <w:rPr>
          <w:rFonts w:cs="David" w:hint="cs"/>
          <w:b/>
          <w:bCs/>
          <w:sz w:val="24"/>
          <w:szCs w:val="24"/>
          <w:u w:val="single"/>
          <w:rtl/>
        </w:rPr>
        <w:t xml:space="preserve">- </w:t>
      </w:r>
      <w:r w:rsidR="00362D70" w:rsidRPr="00002C80">
        <w:rPr>
          <w:rFonts w:cs="David" w:hint="cs"/>
          <w:b/>
          <w:bCs/>
          <w:sz w:val="24"/>
          <w:szCs w:val="24"/>
          <w:u w:val="single"/>
          <w:rtl/>
        </w:rPr>
        <w:t>אירועים</w:t>
      </w:r>
      <w:r w:rsidR="002D11C7" w:rsidRPr="00002C80">
        <w:rPr>
          <w:rFonts w:cs="David" w:hint="cs"/>
          <w:b/>
          <w:bCs/>
          <w:sz w:val="24"/>
          <w:szCs w:val="24"/>
          <w:u w:val="single"/>
          <w:rtl/>
        </w:rPr>
        <w:t xml:space="preserve"> בחברה</w:t>
      </w:r>
    </w:p>
    <w:p w14:paraId="075B0989" w14:textId="77777777" w:rsidR="001F46C1" w:rsidRPr="00002C80" w:rsidRDefault="001F46C1" w:rsidP="00350F7C">
      <w:pPr>
        <w:tabs>
          <w:tab w:val="left" w:pos="273"/>
        </w:tabs>
        <w:spacing w:line="360" w:lineRule="auto"/>
        <w:jc w:val="both"/>
        <w:rPr>
          <w:rFonts w:cs="David"/>
          <w:b/>
          <w:bCs/>
          <w:sz w:val="24"/>
          <w:szCs w:val="24"/>
          <w:u w:val="single"/>
          <w:rtl/>
        </w:rPr>
      </w:pPr>
    </w:p>
    <w:p w14:paraId="075B098A" w14:textId="432C7D88" w:rsidR="00D240C2" w:rsidRPr="00002C80" w:rsidRDefault="00C17820" w:rsidP="00DF4F22">
      <w:pPr>
        <w:tabs>
          <w:tab w:val="left" w:pos="273"/>
        </w:tabs>
        <w:spacing w:line="360" w:lineRule="auto"/>
        <w:jc w:val="both"/>
        <w:rPr>
          <w:rFonts w:cs="David"/>
          <w:sz w:val="24"/>
          <w:szCs w:val="24"/>
          <w:rtl/>
        </w:rPr>
      </w:pPr>
      <w:r w:rsidRPr="00002C80">
        <w:rPr>
          <w:rFonts w:cs="David" w:hint="cs"/>
          <w:sz w:val="24"/>
          <w:szCs w:val="24"/>
          <w:rtl/>
        </w:rPr>
        <w:t xml:space="preserve">הסקירה להלן </w:t>
      </w:r>
      <w:r w:rsidR="00BE63EC" w:rsidRPr="00002C80">
        <w:rPr>
          <w:rFonts w:cs="David" w:hint="cs"/>
          <w:sz w:val="24"/>
          <w:szCs w:val="24"/>
          <w:rtl/>
        </w:rPr>
        <w:t>מתייחסת</w:t>
      </w:r>
      <w:r w:rsidRPr="00002C80">
        <w:rPr>
          <w:rFonts w:cs="David" w:hint="cs"/>
          <w:sz w:val="24"/>
          <w:szCs w:val="24"/>
          <w:rtl/>
        </w:rPr>
        <w:t xml:space="preserve"> לביצועי החברה </w:t>
      </w:r>
      <w:r w:rsidR="0075106F" w:rsidRPr="00002C80">
        <w:rPr>
          <w:rFonts w:cs="David" w:hint="cs"/>
          <w:sz w:val="24"/>
          <w:szCs w:val="24"/>
          <w:rtl/>
        </w:rPr>
        <w:t>ב</w:t>
      </w:r>
      <w:r w:rsidRPr="00002C80">
        <w:rPr>
          <w:rFonts w:cs="David" w:hint="cs"/>
          <w:sz w:val="24"/>
          <w:szCs w:val="24"/>
          <w:rtl/>
        </w:rPr>
        <w:t xml:space="preserve">שנת </w:t>
      </w:r>
      <w:r w:rsidR="00EB0623">
        <w:rPr>
          <w:rFonts w:cs="David" w:hint="cs"/>
          <w:sz w:val="24"/>
          <w:szCs w:val="24"/>
          <w:rtl/>
        </w:rPr>
        <w:t>2024</w:t>
      </w:r>
      <w:r w:rsidR="0075106F" w:rsidRPr="00002C80">
        <w:rPr>
          <w:rFonts w:cs="David" w:hint="cs"/>
          <w:sz w:val="24"/>
          <w:szCs w:val="24"/>
          <w:rtl/>
        </w:rPr>
        <w:t xml:space="preserve"> ותחזית </w:t>
      </w:r>
      <w:r w:rsidR="00267C88" w:rsidRPr="00002C80">
        <w:rPr>
          <w:rFonts w:cs="David" w:hint="cs"/>
          <w:sz w:val="24"/>
          <w:szCs w:val="24"/>
          <w:rtl/>
        </w:rPr>
        <w:t xml:space="preserve">לשנת </w:t>
      </w:r>
      <w:r w:rsidR="00EB0623">
        <w:rPr>
          <w:rFonts w:cs="David" w:hint="cs"/>
          <w:sz w:val="24"/>
          <w:szCs w:val="24"/>
          <w:rtl/>
        </w:rPr>
        <w:t>2025</w:t>
      </w:r>
      <w:r w:rsidR="00362D70" w:rsidRPr="00002C80">
        <w:rPr>
          <w:rFonts w:cs="David" w:hint="cs"/>
          <w:sz w:val="24"/>
          <w:szCs w:val="24"/>
          <w:rtl/>
        </w:rPr>
        <w:t>,</w:t>
      </w:r>
      <w:r w:rsidR="003D3B89" w:rsidRPr="00002C80">
        <w:rPr>
          <w:rFonts w:cs="David" w:hint="cs"/>
          <w:sz w:val="24"/>
          <w:szCs w:val="24"/>
          <w:rtl/>
        </w:rPr>
        <w:t xml:space="preserve"> </w:t>
      </w:r>
      <w:r w:rsidRPr="00002C80">
        <w:rPr>
          <w:rFonts w:cs="David" w:hint="cs"/>
          <w:sz w:val="24"/>
          <w:szCs w:val="24"/>
          <w:rtl/>
        </w:rPr>
        <w:t>בעיקר לתוכניות עב</w:t>
      </w:r>
      <w:r w:rsidR="003D3B89" w:rsidRPr="00002C80">
        <w:rPr>
          <w:rFonts w:cs="David" w:hint="cs"/>
          <w:sz w:val="24"/>
          <w:szCs w:val="24"/>
          <w:rtl/>
        </w:rPr>
        <w:t xml:space="preserve">ודה עתידיות ואירועים שונים אשר </w:t>
      </w:r>
      <w:r w:rsidR="00362D70" w:rsidRPr="00002C80">
        <w:rPr>
          <w:rFonts w:cs="David" w:hint="cs"/>
          <w:sz w:val="24"/>
          <w:szCs w:val="24"/>
          <w:rtl/>
        </w:rPr>
        <w:t>ביצועם אורך זמן רב</w:t>
      </w:r>
      <w:r w:rsidRPr="00002C80">
        <w:rPr>
          <w:rFonts w:cs="David" w:hint="cs"/>
          <w:sz w:val="24"/>
          <w:szCs w:val="24"/>
          <w:rtl/>
        </w:rPr>
        <w:t xml:space="preserve"> כמתואר להלן : </w:t>
      </w:r>
    </w:p>
    <w:p w14:paraId="075B098B" w14:textId="77777777" w:rsidR="00D240C2" w:rsidRPr="00002C80" w:rsidRDefault="00D240C2" w:rsidP="00350F7C">
      <w:pPr>
        <w:tabs>
          <w:tab w:val="left" w:pos="273"/>
        </w:tabs>
        <w:spacing w:line="360" w:lineRule="auto"/>
        <w:jc w:val="both"/>
        <w:rPr>
          <w:rFonts w:cs="David"/>
          <w:sz w:val="24"/>
          <w:szCs w:val="24"/>
          <w:rtl/>
        </w:rPr>
      </w:pPr>
    </w:p>
    <w:p w14:paraId="075B098C" w14:textId="77777777" w:rsidR="00CD224A" w:rsidRPr="00002C80" w:rsidRDefault="001F46C1" w:rsidP="00350F7C">
      <w:pPr>
        <w:numPr>
          <w:ilvl w:val="0"/>
          <w:numId w:val="50"/>
        </w:numPr>
        <w:spacing w:line="360" w:lineRule="auto"/>
        <w:ind w:left="206"/>
        <w:jc w:val="both"/>
        <w:rPr>
          <w:rFonts w:cs="David"/>
          <w:b/>
          <w:bCs/>
          <w:sz w:val="24"/>
          <w:szCs w:val="24"/>
          <w:rtl/>
        </w:rPr>
      </w:pPr>
      <w:r w:rsidRPr="00002C80">
        <w:rPr>
          <w:rFonts w:cs="David" w:hint="cs"/>
          <w:b/>
          <w:bCs/>
          <w:sz w:val="24"/>
          <w:szCs w:val="24"/>
          <w:rtl/>
        </w:rPr>
        <w:t xml:space="preserve">     </w:t>
      </w:r>
      <w:r w:rsidR="00DF78C1" w:rsidRPr="00002C80">
        <w:rPr>
          <w:rFonts w:cs="David" w:hint="cs"/>
          <w:b/>
          <w:bCs/>
          <w:sz w:val="24"/>
          <w:szCs w:val="24"/>
          <w:u w:val="single"/>
          <w:rtl/>
        </w:rPr>
        <w:t>פרויקטים ייחודיים</w:t>
      </w:r>
      <w:r w:rsidR="00CD224A" w:rsidRPr="00002C80">
        <w:rPr>
          <w:rFonts w:cs="David" w:hint="cs"/>
          <w:b/>
          <w:bCs/>
          <w:sz w:val="24"/>
          <w:szCs w:val="24"/>
          <w:rtl/>
        </w:rPr>
        <w:t xml:space="preserve"> </w:t>
      </w:r>
    </w:p>
    <w:p w14:paraId="075B098D" w14:textId="77777777" w:rsidR="00885359" w:rsidRPr="00002C80" w:rsidRDefault="00885359" w:rsidP="00350F7C">
      <w:pPr>
        <w:tabs>
          <w:tab w:val="left" w:pos="273"/>
        </w:tabs>
        <w:spacing w:line="360" w:lineRule="auto"/>
        <w:ind w:left="720"/>
        <w:jc w:val="both"/>
        <w:rPr>
          <w:rFonts w:cs="David"/>
          <w:b/>
          <w:bCs/>
          <w:sz w:val="24"/>
          <w:szCs w:val="24"/>
          <w:rtl/>
        </w:rPr>
      </w:pPr>
    </w:p>
    <w:p w14:paraId="57BF2023" w14:textId="4A03D40B" w:rsidR="00661549" w:rsidRPr="00002C80" w:rsidRDefault="00661549" w:rsidP="004F26AB">
      <w:pPr>
        <w:numPr>
          <w:ilvl w:val="0"/>
          <w:numId w:val="51"/>
        </w:numPr>
        <w:spacing w:line="360" w:lineRule="auto"/>
        <w:jc w:val="both"/>
        <w:rPr>
          <w:rFonts w:cs="David"/>
          <w:b/>
          <w:bCs/>
          <w:sz w:val="24"/>
          <w:szCs w:val="24"/>
        </w:rPr>
      </w:pPr>
      <w:r w:rsidRPr="00002C80">
        <w:rPr>
          <w:rFonts w:cs="David" w:hint="cs"/>
          <w:sz w:val="24"/>
          <w:szCs w:val="24"/>
          <w:rtl/>
        </w:rPr>
        <w:t xml:space="preserve">   </w:t>
      </w:r>
      <w:r w:rsidRPr="00002C80">
        <w:rPr>
          <w:rFonts w:cs="David" w:hint="cs"/>
          <w:b/>
          <w:bCs/>
          <w:sz w:val="24"/>
          <w:szCs w:val="24"/>
          <w:u w:val="single"/>
          <w:rtl/>
        </w:rPr>
        <w:t>כללי</w:t>
      </w:r>
      <w:r w:rsidRPr="00002C80">
        <w:rPr>
          <w:rFonts w:cs="David" w:hint="cs"/>
          <w:b/>
          <w:bCs/>
          <w:sz w:val="24"/>
          <w:szCs w:val="24"/>
          <w:rtl/>
        </w:rPr>
        <w:t xml:space="preserve"> </w:t>
      </w:r>
    </w:p>
    <w:p w14:paraId="00217F4B" w14:textId="0B69B040" w:rsidR="00661549" w:rsidRPr="00002C80" w:rsidRDefault="009608D2" w:rsidP="004F26AB">
      <w:pPr>
        <w:tabs>
          <w:tab w:val="left" w:pos="1292"/>
          <w:tab w:val="left" w:pos="2912"/>
          <w:tab w:val="left" w:pos="4532"/>
          <w:tab w:val="left" w:pos="5072"/>
        </w:tabs>
        <w:spacing w:line="360" w:lineRule="auto"/>
        <w:ind w:left="720"/>
        <w:jc w:val="both"/>
        <w:rPr>
          <w:rFonts w:cs="David"/>
          <w:sz w:val="24"/>
          <w:szCs w:val="24"/>
        </w:rPr>
      </w:pPr>
      <w:r w:rsidRPr="00002C80">
        <w:rPr>
          <w:rFonts w:cs="David" w:hint="cs"/>
          <w:sz w:val="24"/>
          <w:szCs w:val="24"/>
          <w:rtl/>
        </w:rPr>
        <w:t xml:space="preserve">מתן </w:t>
      </w:r>
      <w:r w:rsidR="001A2DF0" w:rsidRPr="00002C80">
        <w:rPr>
          <w:rFonts w:cs="David" w:hint="cs"/>
          <w:sz w:val="24"/>
          <w:szCs w:val="24"/>
          <w:rtl/>
        </w:rPr>
        <w:t>ה</w:t>
      </w:r>
      <w:r w:rsidR="00661549" w:rsidRPr="00002C80">
        <w:rPr>
          <w:rFonts w:cs="David" w:hint="cs"/>
          <w:sz w:val="24"/>
          <w:szCs w:val="24"/>
          <w:rtl/>
        </w:rPr>
        <w:t>ש</w:t>
      </w:r>
      <w:r w:rsidR="00766EEF" w:rsidRPr="00002C80">
        <w:rPr>
          <w:rFonts w:cs="David" w:hint="cs"/>
          <w:sz w:val="24"/>
          <w:szCs w:val="24"/>
          <w:rtl/>
        </w:rPr>
        <w:t>י</w:t>
      </w:r>
      <w:r w:rsidR="00661549" w:rsidRPr="00002C80">
        <w:rPr>
          <w:rFonts w:cs="David" w:hint="cs"/>
          <w:sz w:val="24"/>
          <w:szCs w:val="24"/>
          <w:rtl/>
        </w:rPr>
        <w:t>רותי</w:t>
      </w:r>
      <w:r w:rsidR="001A2DF0" w:rsidRPr="00002C80">
        <w:rPr>
          <w:rFonts w:cs="David" w:hint="cs"/>
          <w:sz w:val="24"/>
          <w:szCs w:val="24"/>
          <w:rtl/>
        </w:rPr>
        <w:t>ם</w:t>
      </w:r>
      <w:r w:rsidR="00661549" w:rsidRPr="00002C80">
        <w:rPr>
          <w:rFonts w:cs="David" w:hint="cs"/>
          <w:sz w:val="24"/>
          <w:szCs w:val="24"/>
          <w:rtl/>
        </w:rPr>
        <w:t xml:space="preserve"> </w:t>
      </w:r>
      <w:r w:rsidR="001A2DF0" w:rsidRPr="00002C80">
        <w:rPr>
          <w:rFonts w:cs="David" w:hint="cs"/>
          <w:sz w:val="24"/>
          <w:szCs w:val="24"/>
          <w:rtl/>
        </w:rPr>
        <w:t>ל</w:t>
      </w:r>
      <w:r w:rsidRPr="00002C80">
        <w:rPr>
          <w:rFonts w:cs="David" w:hint="cs"/>
          <w:sz w:val="24"/>
          <w:szCs w:val="24"/>
          <w:rtl/>
        </w:rPr>
        <w:t>צרכנים ו</w:t>
      </w:r>
      <w:r w:rsidR="001A2DF0" w:rsidRPr="00002C80">
        <w:rPr>
          <w:rFonts w:cs="David" w:hint="cs"/>
          <w:sz w:val="24"/>
          <w:szCs w:val="24"/>
          <w:rtl/>
        </w:rPr>
        <w:t xml:space="preserve">מערך </w:t>
      </w:r>
      <w:r w:rsidR="00661549" w:rsidRPr="00002C80">
        <w:rPr>
          <w:rFonts w:cs="David" w:hint="cs"/>
          <w:sz w:val="24"/>
          <w:szCs w:val="24"/>
          <w:rtl/>
        </w:rPr>
        <w:t xml:space="preserve">הגביה של התאגיד מבוצעים ע"י חברת מלגם שירותים לעיר בע"מ אשר זכתה במכרז </w:t>
      </w:r>
      <w:r w:rsidR="001A2DF0" w:rsidRPr="00002C80">
        <w:rPr>
          <w:rFonts w:cs="David" w:hint="cs"/>
          <w:sz w:val="24"/>
          <w:szCs w:val="24"/>
          <w:rtl/>
        </w:rPr>
        <w:t>ב</w:t>
      </w:r>
      <w:r w:rsidR="00661549" w:rsidRPr="00002C80">
        <w:rPr>
          <w:rFonts w:cs="David" w:hint="cs"/>
          <w:sz w:val="24"/>
          <w:szCs w:val="24"/>
          <w:rtl/>
        </w:rPr>
        <w:t xml:space="preserve">עניין ושרותי מחשוב הגביה מבוצעים ע"י חברת </w:t>
      </w:r>
      <w:proofErr w:type="spellStart"/>
      <w:r w:rsidR="00661549" w:rsidRPr="00002C80">
        <w:rPr>
          <w:rFonts w:cs="David" w:hint="cs"/>
          <w:sz w:val="24"/>
          <w:szCs w:val="24"/>
          <w:rtl/>
        </w:rPr>
        <w:t>מטרופולי</w:t>
      </w:r>
      <w:proofErr w:type="spellEnd"/>
      <w:r w:rsidR="00661549" w:rsidRPr="00002C80">
        <w:rPr>
          <w:rFonts w:cs="David" w:hint="cs"/>
          <w:sz w:val="24"/>
          <w:szCs w:val="24"/>
          <w:rtl/>
        </w:rPr>
        <w:t>-נט בע"מ אשר אף היא זכתה במכרז לעניין.</w:t>
      </w:r>
    </w:p>
    <w:p w14:paraId="201D239C" w14:textId="77777777" w:rsidR="00661549" w:rsidRPr="00002C80" w:rsidRDefault="00661549" w:rsidP="00661549">
      <w:pPr>
        <w:tabs>
          <w:tab w:val="left" w:pos="1292"/>
          <w:tab w:val="left" w:pos="2912"/>
          <w:tab w:val="left" w:pos="4532"/>
          <w:tab w:val="left" w:pos="5072"/>
        </w:tabs>
        <w:spacing w:line="360" w:lineRule="auto"/>
        <w:ind w:left="720"/>
        <w:jc w:val="both"/>
        <w:rPr>
          <w:rFonts w:cs="David"/>
          <w:sz w:val="24"/>
          <w:szCs w:val="24"/>
          <w:rtl/>
        </w:rPr>
      </w:pPr>
      <w:r w:rsidRPr="00002C80">
        <w:rPr>
          <w:rFonts w:cs="David" w:hint="cs"/>
          <w:sz w:val="24"/>
          <w:szCs w:val="24"/>
          <w:rtl/>
        </w:rPr>
        <w:t xml:space="preserve">התאגיד שם דגש על שירות ללקוחות, תוך נגישות לקהל התושבים. התאגיד מתחזק אתר אינטרנט בו ניתן לקבל את מלא הפרטים אודות התאגיד וכן להיעזר בו לביצוע תשלומים. </w:t>
      </w:r>
    </w:p>
    <w:p w14:paraId="2A8F5D56" w14:textId="5CD9C3DF" w:rsidR="00661549" w:rsidRPr="00002C80" w:rsidRDefault="00661549" w:rsidP="004F26AB">
      <w:pPr>
        <w:tabs>
          <w:tab w:val="left" w:pos="1292"/>
          <w:tab w:val="left" w:pos="2912"/>
          <w:tab w:val="left" w:pos="4532"/>
          <w:tab w:val="left" w:pos="5072"/>
        </w:tabs>
        <w:spacing w:line="360" w:lineRule="auto"/>
        <w:ind w:left="720"/>
        <w:jc w:val="both"/>
        <w:rPr>
          <w:rFonts w:cs="David"/>
          <w:sz w:val="24"/>
          <w:szCs w:val="24"/>
          <w:rtl/>
        </w:rPr>
      </w:pPr>
      <w:r w:rsidRPr="00002C80">
        <w:rPr>
          <w:rFonts w:cs="David" w:hint="cs"/>
          <w:sz w:val="24"/>
          <w:szCs w:val="24"/>
          <w:rtl/>
        </w:rPr>
        <w:t>כמו כן, אתר האינטרנט משמש את התאגיד כאחד מהאמצעים להעברת מידע שוטף ומידע בשעת חירום לכלל התושבים בעיר.</w:t>
      </w:r>
    </w:p>
    <w:p w14:paraId="58FC785E" w14:textId="5EC329CF" w:rsidR="00661549" w:rsidRPr="00002C80" w:rsidRDefault="00661549" w:rsidP="00661549">
      <w:pPr>
        <w:tabs>
          <w:tab w:val="left" w:pos="1292"/>
          <w:tab w:val="left" w:pos="2912"/>
          <w:tab w:val="left" w:pos="4532"/>
          <w:tab w:val="left" w:pos="5072"/>
        </w:tabs>
        <w:spacing w:line="360" w:lineRule="auto"/>
        <w:ind w:left="720"/>
        <w:jc w:val="both"/>
        <w:rPr>
          <w:rFonts w:cs="David"/>
          <w:sz w:val="24"/>
          <w:szCs w:val="24"/>
          <w:rtl/>
        </w:rPr>
      </w:pPr>
      <w:r w:rsidRPr="00002C80">
        <w:rPr>
          <w:rFonts w:cs="David" w:hint="cs"/>
          <w:sz w:val="24"/>
          <w:szCs w:val="24"/>
          <w:rtl/>
        </w:rPr>
        <w:t xml:space="preserve">בתחום הגביה, צוות העובדים פועל על מנת להגדיל את היקף הוראות הקבע בקרב תושבי </w:t>
      </w:r>
      <w:r w:rsidR="00A3064F" w:rsidRPr="00002C80">
        <w:rPr>
          <w:rFonts w:cs="David" w:hint="cs"/>
          <w:sz w:val="24"/>
          <w:szCs w:val="24"/>
          <w:rtl/>
        </w:rPr>
        <w:t>הישובים כולם.</w:t>
      </w:r>
    </w:p>
    <w:p w14:paraId="68A29CF7" w14:textId="77777777" w:rsidR="00661549" w:rsidRPr="00002C80" w:rsidRDefault="00661549" w:rsidP="00661549">
      <w:pPr>
        <w:tabs>
          <w:tab w:val="left" w:pos="1292"/>
          <w:tab w:val="left" w:pos="2912"/>
          <w:tab w:val="left" w:pos="4532"/>
          <w:tab w:val="left" w:pos="5072"/>
        </w:tabs>
        <w:spacing w:line="360" w:lineRule="auto"/>
        <w:ind w:left="720"/>
        <w:jc w:val="both"/>
        <w:rPr>
          <w:rFonts w:cs="David"/>
          <w:sz w:val="24"/>
          <w:szCs w:val="24"/>
        </w:rPr>
      </w:pPr>
    </w:p>
    <w:p w14:paraId="416CA25F" w14:textId="4C867D73" w:rsidR="00661549" w:rsidRPr="00002C80" w:rsidRDefault="00661549" w:rsidP="00661549">
      <w:pPr>
        <w:numPr>
          <w:ilvl w:val="0"/>
          <w:numId w:val="51"/>
        </w:numPr>
        <w:tabs>
          <w:tab w:val="left" w:pos="386"/>
        </w:tabs>
        <w:spacing w:line="360" w:lineRule="auto"/>
        <w:jc w:val="both"/>
        <w:rPr>
          <w:rFonts w:cs="David"/>
          <w:sz w:val="24"/>
          <w:szCs w:val="24"/>
        </w:rPr>
      </w:pPr>
      <w:r w:rsidRPr="00002C80">
        <w:rPr>
          <w:rFonts w:cs="David" w:hint="cs"/>
          <w:b/>
          <w:bCs/>
          <w:sz w:val="24"/>
          <w:szCs w:val="24"/>
          <w:u w:val="single"/>
          <w:rtl/>
        </w:rPr>
        <w:t>החלפת מ</w:t>
      </w:r>
      <w:r w:rsidR="00E351B0" w:rsidRPr="00002C80">
        <w:rPr>
          <w:rFonts w:cs="David" w:hint="cs"/>
          <w:b/>
          <w:bCs/>
          <w:sz w:val="24"/>
          <w:szCs w:val="24"/>
          <w:u w:val="single"/>
          <w:rtl/>
        </w:rPr>
        <w:t>ערך מדי המים למער</w:t>
      </w:r>
      <w:r w:rsidR="003035FB" w:rsidRPr="00002C80">
        <w:rPr>
          <w:rFonts w:cs="David" w:hint="cs"/>
          <w:b/>
          <w:bCs/>
          <w:sz w:val="24"/>
          <w:szCs w:val="24"/>
          <w:u w:val="single"/>
          <w:rtl/>
        </w:rPr>
        <w:t>כ</w:t>
      </w:r>
      <w:r w:rsidR="00E351B0" w:rsidRPr="00002C80">
        <w:rPr>
          <w:rFonts w:cs="David" w:hint="cs"/>
          <w:b/>
          <w:bCs/>
          <w:sz w:val="24"/>
          <w:szCs w:val="24"/>
          <w:u w:val="single"/>
          <w:rtl/>
        </w:rPr>
        <w:t>ת קריאה דיגיטלית מרחוק (</w:t>
      </w:r>
      <w:proofErr w:type="spellStart"/>
      <w:r w:rsidR="00E351B0" w:rsidRPr="00002C80">
        <w:rPr>
          <w:rFonts w:cs="David" w:hint="cs"/>
          <w:b/>
          <w:bCs/>
          <w:sz w:val="24"/>
          <w:szCs w:val="24"/>
          <w:u w:val="single"/>
          <w:rtl/>
        </w:rPr>
        <w:t>קר"מ</w:t>
      </w:r>
      <w:proofErr w:type="spellEnd"/>
      <w:r w:rsidR="00E351B0" w:rsidRPr="00002C80">
        <w:rPr>
          <w:rFonts w:cs="David" w:hint="cs"/>
          <w:b/>
          <w:bCs/>
          <w:sz w:val="24"/>
          <w:szCs w:val="24"/>
          <w:u w:val="single"/>
          <w:rtl/>
        </w:rPr>
        <w:t>)</w:t>
      </w:r>
    </w:p>
    <w:p w14:paraId="411C3CEC" w14:textId="2BB9FED1" w:rsidR="009E62A7" w:rsidRPr="00002C80" w:rsidRDefault="002968AE" w:rsidP="00661549">
      <w:pPr>
        <w:tabs>
          <w:tab w:val="left" w:pos="1292"/>
          <w:tab w:val="left" w:pos="2912"/>
          <w:tab w:val="left" w:pos="4532"/>
          <w:tab w:val="left" w:pos="5072"/>
        </w:tabs>
        <w:spacing w:line="360" w:lineRule="auto"/>
        <w:ind w:left="785"/>
        <w:jc w:val="both"/>
        <w:rPr>
          <w:rFonts w:cs="David"/>
          <w:sz w:val="24"/>
          <w:szCs w:val="24"/>
          <w:rtl/>
        </w:rPr>
      </w:pPr>
      <w:r w:rsidRPr="00002C80">
        <w:rPr>
          <w:rFonts w:cs="David" w:hint="cs"/>
          <w:sz w:val="24"/>
          <w:szCs w:val="24"/>
          <w:rtl/>
        </w:rPr>
        <w:t>התאגיד החל בשנת 2022 בתהליך של הח</w:t>
      </w:r>
      <w:r w:rsidR="003035FB" w:rsidRPr="00002C80">
        <w:rPr>
          <w:rFonts w:cs="David" w:hint="cs"/>
          <w:sz w:val="24"/>
          <w:szCs w:val="24"/>
          <w:rtl/>
        </w:rPr>
        <w:t>לפת מערך מדי המים למערכת של קריאה דיגיטלית מרחוק</w:t>
      </w:r>
      <w:r w:rsidR="005F0649" w:rsidRPr="00002C80">
        <w:rPr>
          <w:rFonts w:cs="David" w:hint="cs"/>
          <w:sz w:val="24"/>
          <w:szCs w:val="24"/>
          <w:rtl/>
        </w:rPr>
        <w:t xml:space="preserve"> (מערכת </w:t>
      </w:r>
      <w:proofErr w:type="spellStart"/>
      <w:r w:rsidR="005F0649" w:rsidRPr="00002C80">
        <w:rPr>
          <w:rFonts w:cs="David" w:hint="cs"/>
          <w:sz w:val="24"/>
          <w:szCs w:val="24"/>
          <w:rtl/>
        </w:rPr>
        <w:t>קר"מ</w:t>
      </w:r>
      <w:proofErr w:type="spellEnd"/>
      <w:r w:rsidR="005F0649" w:rsidRPr="00002C80">
        <w:rPr>
          <w:rFonts w:cs="David" w:hint="cs"/>
          <w:sz w:val="24"/>
          <w:szCs w:val="24"/>
          <w:rtl/>
        </w:rPr>
        <w:t xml:space="preserve">). המערכת צפויה לשפר </w:t>
      </w:r>
      <w:r w:rsidR="000C2EA9" w:rsidRPr="00002C80">
        <w:rPr>
          <w:rFonts w:cs="David" w:hint="cs"/>
          <w:sz w:val="24"/>
          <w:szCs w:val="24"/>
          <w:rtl/>
        </w:rPr>
        <w:t xml:space="preserve">באפן ניכר את טיב הקריאות, לעזור לאתר סטיות </w:t>
      </w:r>
      <w:r w:rsidR="00595479" w:rsidRPr="00002C80">
        <w:rPr>
          <w:rFonts w:cs="David" w:hint="cs"/>
          <w:sz w:val="24"/>
          <w:szCs w:val="24"/>
          <w:rtl/>
        </w:rPr>
        <w:t>בצריכת המים של צרכני התאגיד</w:t>
      </w:r>
      <w:r w:rsidR="00C524C2" w:rsidRPr="00002C80">
        <w:rPr>
          <w:rFonts w:cs="David" w:hint="cs"/>
          <w:sz w:val="24"/>
          <w:szCs w:val="24"/>
          <w:rtl/>
        </w:rPr>
        <w:t xml:space="preserve"> ו</w:t>
      </w:r>
      <w:r w:rsidR="00595479" w:rsidRPr="00002C80">
        <w:rPr>
          <w:rFonts w:cs="David" w:hint="cs"/>
          <w:sz w:val="24"/>
          <w:szCs w:val="24"/>
          <w:rtl/>
        </w:rPr>
        <w:t xml:space="preserve">להתריע במהרה על נזילות </w:t>
      </w:r>
      <w:r w:rsidR="0001042D" w:rsidRPr="00002C80">
        <w:rPr>
          <w:rFonts w:cs="David" w:hint="cs"/>
          <w:sz w:val="24"/>
          <w:szCs w:val="24"/>
          <w:rtl/>
        </w:rPr>
        <w:t>וצריכות חריגות ובכך הן לשפר את רמת השירות לצרכן והן להוביל ל</w:t>
      </w:r>
      <w:r w:rsidR="00621C91" w:rsidRPr="00002C80">
        <w:rPr>
          <w:rFonts w:cs="David" w:hint="cs"/>
          <w:sz w:val="24"/>
          <w:szCs w:val="24"/>
          <w:rtl/>
        </w:rPr>
        <w:t xml:space="preserve">הורדת פחת המים. לצורך כך </w:t>
      </w:r>
      <w:r w:rsidR="001E60E4" w:rsidRPr="00002C80">
        <w:rPr>
          <w:rFonts w:cs="David" w:hint="cs"/>
          <w:sz w:val="24"/>
          <w:szCs w:val="24"/>
          <w:rtl/>
        </w:rPr>
        <w:t>פרסם התאגיד מכרז בו זכתה חברת ארד מדי מים. תהליך ה</w:t>
      </w:r>
      <w:r w:rsidR="009E62A7" w:rsidRPr="00002C80">
        <w:rPr>
          <w:rFonts w:cs="David" w:hint="cs"/>
          <w:sz w:val="24"/>
          <w:szCs w:val="24"/>
          <w:rtl/>
        </w:rPr>
        <w:t>הח</w:t>
      </w:r>
      <w:r w:rsidR="001E60E4" w:rsidRPr="00002C80">
        <w:rPr>
          <w:rFonts w:cs="David" w:hint="cs"/>
          <w:sz w:val="24"/>
          <w:szCs w:val="24"/>
          <w:rtl/>
        </w:rPr>
        <w:t xml:space="preserve">לפה החל והוא נמצא כיום בשלבים </w:t>
      </w:r>
      <w:r w:rsidR="00017DE5">
        <w:rPr>
          <w:rFonts w:cs="David" w:hint="cs"/>
          <w:sz w:val="24"/>
          <w:szCs w:val="24"/>
          <w:rtl/>
        </w:rPr>
        <w:t>אחרונים</w:t>
      </w:r>
      <w:r w:rsidR="00267C88" w:rsidRPr="00002C80">
        <w:rPr>
          <w:rFonts w:cs="David" w:hint="cs"/>
          <w:sz w:val="24"/>
          <w:szCs w:val="24"/>
          <w:rtl/>
        </w:rPr>
        <w:t xml:space="preserve"> והוא צפוי </w:t>
      </w:r>
      <w:r w:rsidR="00661908" w:rsidRPr="00002C80">
        <w:rPr>
          <w:rFonts w:cs="David" w:hint="cs"/>
          <w:sz w:val="24"/>
          <w:szCs w:val="24"/>
          <w:rtl/>
        </w:rPr>
        <w:t xml:space="preserve">להסתיים בשנת </w:t>
      </w:r>
      <w:r w:rsidR="007A30FF">
        <w:rPr>
          <w:rFonts w:cs="David" w:hint="cs"/>
          <w:sz w:val="24"/>
          <w:szCs w:val="24"/>
          <w:rtl/>
        </w:rPr>
        <w:t>2025</w:t>
      </w:r>
      <w:r w:rsidR="00661908" w:rsidRPr="00002C80">
        <w:rPr>
          <w:rFonts w:cs="David" w:hint="cs"/>
          <w:sz w:val="24"/>
          <w:szCs w:val="24"/>
          <w:rtl/>
        </w:rPr>
        <w:t>.</w:t>
      </w:r>
    </w:p>
    <w:p w14:paraId="7F9DECE7" w14:textId="0A7CBB73" w:rsidR="00661549" w:rsidRPr="00002C80" w:rsidRDefault="009E62A7" w:rsidP="00661549">
      <w:pPr>
        <w:tabs>
          <w:tab w:val="left" w:pos="1292"/>
          <w:tab w:val="left" w:pos="2912"/>
          <w:tab w:val="left" w:pos="4532"/>
          <w:tab w:val="left" w:pos="5072"/>
        </w:tabs>
        <w:spacing w:line="360" w:lineRule="auto"/>
        <w:ind w:left="785"/>
        <w:jc w:val="both"/>
        <w:rPr>
          <w:rFonts w:cs="David"/>
          <w:sz w:val="24"/>
          <w:szCs w:val="24"/>
          <w:rtl/>
        </w:rPr>
      </w:pPr>
      <w:r w:rsidRPr="00002C80">
        <w:rPr>
          <w:rFonts w:cs="David" w:hint="cs"/>
          <w:sz w:val="24"/>
          <w:szCs w:val="24"/>
          <w:rtl/>
        </w:rPr>
        <w:t xml:space="preserve">כמו כן, </w:t>
      </w:r>
      <w:r w:rsidR="00661549" w:rsidRPr="00002C80">
        <w:rPr>
          <w:rFonts w:cs="David"/>
          <w:sz w:val="24"/>
          <w:szCs w:val="24"/>
          <w:rtl/>
        </w:rPr>
        <w:t>התאגיד שוקד על החלפת מדי המים המותקנים בשטחו בהתאם לדרישות התקנות,  ומקפיד על חידוש המדים על פי גילם ועל פי מצבם הפיזי.</w:t>
      </w:r>
    </w:p>
    <w:p w14:paraId="68964450" w14:textId="77777777" w:rsidR="00661549" w:rsidRPr="00002C80" w:rsidRDefault="00661549" w:rsidP="00661549">
      <w:pPr>
        <w:tabs>
          <w:tab w:val="left" w:pos="1292"/>
          <w:tab w:val="left" w:pos="2912"/>
          <w:tab w:val="left" w:pos="4532"/>
          <w:tab w:val="left" w:pos="5072"/>
        </w:tabs>
        <w:spacing w:line="360" w:lineRule="auto"/>
        <w:jc w:val="both"/>
        <w:rPr>
          <w:rFonts w:cs="David"/>
          <w:sz w:val="24"/>
          <w:szCs w:val="24"/>
          <w:rtl/>
        </w:rPr>
      </w:pPr>
    </w:p>
    <w:p w14:paraId="67C7AE91" w14:textId="77777777" w:rsidR="00661549" w:rsidRPr="00002C80" w:rsidRDefault="00661549" w:rsidP="00661549">
      <w:pPr>
        <w:numPr>
          <w:ilvl w:val="0"/>
          <w:numId w:val="51"/>
        </w:numPr>
        <w:tabs>
          <w:tab w:val="left" w:pos="386"/>
        </w:tabs>
        <w:spacing w:line="360" w:lineRule="auto"/>
        <w:jc w:val="both"/>
        <w:rPr>
          <w:rFonts w:cs="David"/>
          <w:sz w:val="24"/>
          <w:szCs w:val="24"/>
        </w:rPr>
      </w:pPr>
      <w:bookmarkStart w:id="3" w:name="_Hlk70248342"/>
      <w:r w:rsidRPr="00002C80">
        <w:rPr>
          <w:rFonts w:cs="David" w:hint="cs"/>
          <w:b/>
          <w:bCs/>
          <w:sz w:val="24"/>
          <w:szCs w:val="24"/>
          <w:u w:val="single"/>
          <w:rtl/>
        </w:rPr>
        <w:t xml:space="preserve">שיקום מערכות המים והביוב </w:t>
      </w:r>
    </w:p>
    <w:bookmarkEnd w:id="3"/>
    <w:p w14:paraId="7280D407" w14:textId="251CA357" w:rsidR="00661549" w:rsidRPr="00002C80" w:rsidRDefault="00661549" w:rsidP="00661549">
      <w:pPr>
        <w:tabs>
          <w:tab w:val="left" w:pos="232"/>
          <w:tab w:val="left" w:pos="2069"/>
          <w:tab w:val="left" w:pos="2636"/>
          <w:tab w:val="left" w:pos="3686"/>
          <w:tab w:val="left" w:pos="4818"/>
          <w:tab w:val="left" w:pos="6038"/>
          <w:tab w:val="left" w:pos="7088"/>
        </w:tabs>
        <w:spacing w:line="360" w:lineRule="auto"/>
        <w:ind w:left="785"/>
        <w:jc w:val="both"/>
        <w:rPr>
          <w:rFonts w:cs="David"/>
          <w:sz w:val="24"/>
          <w:szCs w:val="24"/>
          <w:rtl/>
        </w:rPr>
      </w:pPr>
      <w:r w:rsidRPr="00002C80">
        <w:rPr>
          <w:rFonts w:cs="David" w:hint="cs"/>
          <w:sz w:val="24"/>
          <w:szCs w:val="24"/>
          <w:rtl/>
        </w:rPr>
        <w:t>התאגיד הכין תוכנית למהלך יסודי של שיקום מערכות המים והביוב בתחומי הישובים הכלולים בו. המהלך יכלול תחנות שאיבה חדשות, החלפת צנרות ישנות ופעולות משלימות לשיפור תשתיות. התוכנית נמצאת בשלבי יישום מתקדמים</w:t>
      </w:r>
      <w:r w:rsidR="000115E8" w:rsidRPr="00002C80">
        <w:rPr>
          <w:rFonts w:cs="David" w:hint="cs"/>
          <w:sz w:val="24"/>
          <w:szCs w:val="24"/>
          <w:rtl/>
        </w:rPr>
        <w:t xml:space="preserve"> וצפוי להמשך בשנה הבאה.</w:t>
      </w:r>
    </w:p>
    <w:p w14:paraId="44FC95F9" w14:textId="3CA2F766" w:rsidR="005F6F1F" w:rsidRPr="00002C80" w:rsidRDefault="00661549" w:rsidP="005F6F1F">
      <w:pPr>
        <w:tabs>
          <w:tab w:val="left" w:pos="232"/>
          <w:tab w:val="left" w:pos="2069"/>
          <w:tab w:val="left" w:pos="2636"/>
          <w:tab w:val="left" w:pos="3686"/>
          <w:tab w:val="left" w:pos="4818"/>
          <w:tab w:val="left" w:pos="6038"/>
          <w:tab w:val="left" w:pos="7088"/>
        </w:tabs>
        <w:spacing w:line="360" w:lineRule="auto"/>
        <w:jc w:val="both"/>
        <w:rPr>
          <w:rFonts w:cs="David"/>
          <w:sz w:val="24"/>
          <w:szCs w:val="24"/>
          <w:rtl/>
        </w:rPr>
      </w:pPr>
      <w:r w:rsidRPr="00002C80">
        <w:rPr>
          <w:rFonts w:cs="David" w:hint="cs"/>
          <w:sz w:val="24"/>
          <w:szCs w:val="24"/>
          <w:rtl/>
        </w:rPr>
        <w:t xml:space="preserve">   </w:t>
      </w:r>
    </w:p>
    <w:p w14:paraId="33E18AB4" w14:textId="77777777" w:rsidR="00661549" w:rsidRPr="00002C80" w:rsidRDefault="00661549" w:rsidP="00661549">
      <w:pPr>
        <w:numPr>
          <w:ilvl w:val="0"/>
          <w:numId w:val="51"/>
        </w:numPr>
        <w:tabs>
          <w:tab w:val="left" w:pos="-625"/>
          <w:tab w:val="left" w:pos="232"/>
          <w:tab w:val="left" w:pos="2069"/>
          <w:tab w:val="left" w:pos="2636"/>
          <w:tab w:val="left" w:pos="3686"/>
          <w:tab w:val="left" w:pos="4818"/>
          <w:tab w:val="left" w:pos="6038"/>
          <w:tab w:val="left" w:pos="7088"/>
        </w:tabs>
        <w:spacing w:line="360" w:lineRule="auto"/>
        <w:contextualSpacing/>
        <w:jc w:val="both"/>
        <w:rPr>
          <w:rFonts w:ascii="Verdana" w:eastAsia="Times New Roman" w:hAnsi="Verdana" w:cs="David"/>
          <w:sz w:val="24"/>
          <w:szCs w:val="24"/>
        </w:rPr>
      </w:pPr>
      <w:r w:rsidRPr="00002C80">
        <w:rPr>
          <w:rFonts w:ascii="Verdana" w:eastAsia="Times New Roman" w:hAnsi="Verdana" w:cs="David" w:hint="cs"/>
          <w:b/>
          <w:bCs/>
          <w:sz w:val="24"/>
          <w:szCs w:val="24"/>
          <w:u w:val="single"/>
          <w:rtl/>
        </w:rPr>
        <w:t>פיתוח תשתיות חדשות</w:t>
      </w:r>
    </w:p>
    <w:p w14:paraId="6E92F9CC" w14:textId="77777777" w:rsidR="00661549" w:rsidRPr="00002C80" w:rsidRDefault="00661549" w:rsidP="00661549">
      <w:pPr>
        <w:tabs>
          <w:tab w:val="left" w:pos="-625"/>
          <w:tab w:val="left" w:pos="232"/>
          <w:tab w:val="left" w:pos="2069"/>
          <w:tab w:val="left" w:pos="2636"/>
          <w:tab w:val="left" w:pos="3686"/>
          <w:tab w:val="left" w:pos="4818"/>
          <w:tab w:val="left" w:pos="6038"/>
          <w:tab w:val="left" w:pos="7088"/>
        </w:tabs>
        <w:spacing w:line="360" w:lineRule="auto"/>
        <w:ind w:left="785"/>
        <w:contextualSpacing/>
        <w:jc w:val="both"/>
        <w:rPr>
          <w:rFonts w:ascii="Verdana" w:eastAsia="Times New Roman" w:hAnsi="Verdana" w:cs="David"/>
          <w:sz w:val="24"/>
          <w:szCs w:val="24"/>
          <w:rtl/>
        </w:rPr>
      </w:pPr>
      <w:r w:rsidRPr="00002C80">
        <w:rPr>
          <w:rFonts w:ascii="Verdana" w:eastAsia="Times New Roman" w:hAnsi="Verdana" w:cs="David" w:hint="cs"/>
          <w:sz w:val="24"/>
          <w:szCs w:val="24"/>
          <w:rtl/>
        </w:rPr>
        <w:t>התאגיד דואג להקים ולפתח תשתיות חדשות להולכת מים ואיסוף שפכים בכל רחבי הישובים עליהם הוא מופקד וזאת בהתאם לתוכניות הבניה בישובים וצפי גידול האוכלוסיי</w:t>
      </w:r>
      <w:r w:rsidRPr="00002C80">
        <w:rPr>
          <w:rFonts w:ascii="Verdana" w:eastAsia="Times New Roman" w:hAnsi="Verdana" w:cs="David" w:hint="eastAsia"/>
          <w:sz w:val="24"/>
          <w:szCs w:val="24"/>
          <w:rtl/>
        </w:rPr>
        <w:t>ה</w:t>
      </w:r>
      <w:r w:rsidRPr="00002C80">
        <w:rPr>
          <w:rFonts w:ascii="Verdana" w:eastAsia="Times New Roman" w:hAnsi="Verdana" w:cs="David" w:hint="cs"/>
          <w:sz w:val="24"/>
          <w:szCs w:val="24"/>
          <w:rtl/>
        </w:rPr>
        <w:t xml:space="preserve"> והקמת מבנים חדשים.</w:t>
      </w:r>
    </w:p>
    <w:p w14:paraId="075B09A0" w14:textId="77777777" w:rsidR="00E1604A" w:rsidRPr="00656B54" w:rsidRDefault="00E1604A" w:rsidP="0016419F">
      <w:pPr>
        <w:tabs>
          <w:tab w:val="left" w:pos="232"/>
          <w:tab w:val="left" w:pos="2069"/>
          <w:tab w:val="left" w:pos="2636"/>
          <w:tab w:val="left" w:pos="3686"/>
          <w:tab w:val="left" w:pos="4818"/>
          <w:tab w:val="left" w:pos="6038"/>
          <w:tab w:val="left" w:pos="7088"/>
        </w:tabs>
        <w:spacing w:line="360" w:lineRule="auto"/>
        <w:jc w:val="both"/>
        <w:rPr>
          <w:rFonts w:cs="David"/>
          <w:sz w:val="24"/>
          <w:szCs w:val="24"/>
          <w:u w:val="single"/>
          <w:rtl/>
        </w:rPr>
      </w:pPr>
    </w:p>
    <w:p w14:paraId="075B09A1" w14:textId="6E502C81" w:rsidR="00630DCA" w:rsidRPr="00656B54" w:rsidRDefault="00630DCA" w:rsidP="00B11DF6">
      <w:pPr>
        <w:numPr>
          <w:ilvl w:val="0"/>
          <w:numId w:val="50"/>
        </w:numPr>
        <w:spacing w:line="360" w:lineRule="auto"/>
        <w:ind w:left="206"/>
        <w:jc w:val="both"/>
        <w:rPr>
          <w:rFonts w:cs="David"/>
          <w:b/>
          <w:bCs/>
          <w:sz w:val="24"/>
          <w:szCs w:val="24"/>
        </w:rPr>
      </w:pPr>
      <w:r w:rsidRPr="00656B54">
        <w:rPr>
          <w:rFonts w:cs="David" w:hint="cs"/>
          <w:b/>
          <w:bCs/>
          <w:sz w:val="24"/>
          <w:szCs w:val="24"/>
          <w:rtl/>
        </w:rPr>
        <w:t xml:space="preserve">   </w:t>
      </w:r>
      <w:r w:rsidR="009E7A64" w:rsidRPr="00656B54">
        <w:rPr>
          <w:rFonts w:cs="David" w:hint="cs"/>
          <w:b/>
          <w:bCs/>
          <w:sz w:val="24"/>
          <w:szCs w:val="24"/>
          <w:rtl/>
        </w:rPr>
        <w:t xml:space="preserve"> </w:t>
      </w:r>
      <w:r w:rsidR="009E7A64" w:rsidRPr="00656B54">
        <w:rPr>
          <w:rFonts w:cs="David" w:hint="cs"/>
          <w:b/>
          <w:bCs/>
          <w:sz w:val="24"/>
          <w:szCs w:val="24"/>
          <w:u w:val="single"/>
          <w:rtl/>
        </w:rPr>
        <w:t>מבנה ארגוני</w:t>
      </w:r>
    </w:p>
    <w:p w14:paraId="14C83A97" w14:textId="77777777" w:rsidR="00160726" w:rsidRPr="00656B54" w:rsidRDefault="00160726" w:rsidP="00160726">
      <w:pPr>
        <w:spacing w:line="360" w:lineRule="auto"/>
        <w:ind w:left="206"/>
        <w:jc w:val="both"/>
        <w:rPr>
          <w:rFonts w:cs="David"/>
          <w:b/>
          <w:bCs/>
          <w:sz w:val="24"/>
          <w:szCs w:val="24"/>
          <w:rtl/>
        </w:rPr>
      </w:pPr>
    </w:p>
    <w:p w14:paraId="075B09A2" w14:textId="19FDFBD2" w:rsidR="009E7A64" w:rsidRPr="00656B54" w:rsidRDefault="009E7A64" w:rsidP="00C97ED0">
      <w:pPr>
        <w:tabs>
          <w:tab w:val="left" w:pos="1292"/>
          <w:tab w:val="left" w:pos="2912"/>
          <w:tab w:val="left" w:pos="4532"/>
          <w:tab w:val="left" w:pos="5072"/>
        </w:tabs>
        <w:spacing w:line="360" w:lineRule="auto"/>
        <w:ind w:left="386"/>
        <w:jc w:val="both"/>
        <w:rPr>
          <w:rFonts w:cs="David"/>
          <w:sz w:val="24"/>
          <w:szCs w:val="24"/>
          <w:rtl/>
        </w:rPr>
      </w:pPr>
      <w:r w:rsidRPr="00656B54">
        <w:rPr>
          <w:rFonts w:cs="David" w:hint="cs"/>
          <w:sz w:val="24"/>
          <w:szCs w:val="24"/>
          <w:rtl/>
        </w:rPr>
        <w:t xml:space="preserve">המבנה הארגוני של התאגיד כולל </w:t>
      </w:r>
      <w:r w:rsidR="00630DCA" w:rsidRPr="00656B54">
        <w:rPr>
          <w:rFonts w:cs="David" w:hint="cs"/>
          <w:sz w:val="24"/>
          <w:szCs w:val="24"/>
          <w:rtl/>
        </w:rPr>
        <w:t>מנהל כללי</w:t>
      </w:r>
      <w:r w:rsidRPr="00656B54">
        <w:rPr>
          <w:rFonts w:cs="David" w:hint="cs"/>
          <w:sz w:val="24"/>
          <w:szCs w:val="24"/>
          <w:rtl/>
        </w:rPr>
        <w:t>, מהנדס</w:t>
      </w:r>
      <w:r w:rsidR="0075106F" w:rsidRPr="00656B54">
        <w:rPr>
          <w:rFonts w:cs="David" w:hint="cs"/>
          <w:sz w:val="24"/>
          <w:szCs w:val="24"/>
          <w:rtl/>
        </w:rPr>
        <w:t xml:space="preserve"> ראשי</w:t>
      </w:r>
      <w:r w:rsidRPr="00656B54">
        <w:rPr>
          <w:rFonts w:cs="David" w:hint="cs"/>
          <w:sz w:val="24"/>
          <w:szCs w:val="24"/>
          <w:rtl/>
        </w:rPr>
        <w:t xml:space="preserve">, </w:t>
      </w:r>
      <w:r w:rsidR="00C97ED0" w:rsidRPr="00656B54">
        <w:rPr>
          <w:rFonts w:cs="David" w:hint="cs"/>
          <w:sz w:val="24"/>
          <w:szCs w:val="24"/>
          <w:rtl/>
        </w:rPr>
        <w:t xml:space="preserve">מנהל כספים, </w:t>
      </w:r>
      <w:r w:rsidR="0075106F" w:rsidRPr="00656B54">
        <w:rPr>
          <w:rFonts w:cs="David" w:hint="cs"/>
          <w:sz w:val="24"/>
          <w:szCs w:val="24"/>
          <w:rtl/>
        </w:rPr>
        <w:t>מנהל</w:t>
      </w:r>
      <w:r w:rsidR="00C97ED0" w:rsidRPr="00656B54">
        <w:rPr>
          <w:rFonts w:cs="David" w:hint="cs"/>
          <w:sz w:val="24"/>
          <w:szCs w:val="24"/>
          <w:rtl/>
        </w:rPr>
        <w:t>י</w:t>
      </w:r>
      <w:r w:rsidR="0075106F" w:rsidRPr="00656B54">
        <w:rPr>
          <w:rFonts w:cs="David" w:hint="cs"/>
          <w:sz w:val="24"/>
          <w:szCs w:val="24"/>
          <w:rtl/>
        </w:rPr>
        <w:t xml:space="preserve"> מחלק</w:t>
      </w:r>
      <w:r w:rsidR="00C97ED0" w:rsidRPr="00656B54">
        <w:rPr>
          <w:rFonts w:cs="David" w:hint="cs"/>
          <w:sz w:val="24"/>
          <w:szCs w:val="24"/>
          <w:rtl/>
        </w:rPr>
        <w:t>ו</w:t>
      </w:r>
      <w:r w:rsidR="0075106F" w:rsidRPr="00656B54">
        <w:rPr>
          <w:rFonts w:cs="David" w:hint="cs"/>
          <w:sz w:val="24"/>
          <w:szCs w:val="24"/>
          <w:rtl/>
        </w:rPr>
        <w:t>ת הנדסה</w:t>
      </w:r>
      <w:r w:rsidR="00C97ED0" w:rsidRPr="00656B54">
        <w:rPr>
          <w:rFonts w:cs="David" w:hint="cs"/>
          <w:sz w:val="24"/>
          <w:szCs w:val="24"/>
          <w:rtl/>
        </w:rPr>
        <w:t>, ביטחון</w:t>
      </w:r>
      <w:r w:rsidR="0037381E" w:rsidRPr="00656B54">
        <w:rPr>
          <w:rFonts w:cs="David" w:hint="cs"/>
          <w:sz w:val="24"/>
          <w:szCs w:val="24"/>
          <w:rtl/>
        </w:rPr>
        <w:t xml:space="preserve"> וסייבר</w:t>
      </w:r>
      <w:r w:rsidR="00C97ED0" w:rsidRPr="00656B54">
        <w:rPr>
          <w:rFonts w:cs="David" w:hint="cs"/>
          <w:sz w:val="24"/>
          <w:szCs w:val="24"/>
          <w:rtl/>
        </w:rPr>
        <w:t xml:space="preserve">, </w:t>
      </w:r>
      <w:proofErr w:type="spellStart"/>
      <w:r w:rsidR="00C97ED0" w:rsidRPr="00656B54">
        <w:rPr>
          <w:rFonts w:cs="David" w:hint="cs"/>
          <w:sz w:val="24"/>
          <w:szCs w:val="24"/>
          <w:rtl/>
        </w:rPr>
        <w:t>חשבות</w:t>
      </w:r>
      <w:proofErr w:type="spellEnd"/>
      <w:r w:rsidR="00C97ED0" w:rsidRPr="00656B54">
        <w:rPr>
          <w:rFonts w:cs="David" w:hint="cs"/>
          <w:sz w:val="24"/>
          <w:szCs w:val="24"/>
          <w:rtl/>
        </w:rPr>
        <w:t xml:space="preserve"> </w:t>
      </w:r>
      <w:r w:rsidR="0094268E" w:rsidRPr="00656B54">
        <w:rPr>
          <w:rFonts w:cs="David" w:hint="cs"/>
          <w:sz w:val="24"/>
          <w:szCs w:val="24"/>
          <w:rtl/>
        </w:rPr>
        <w:t>ושירות לקוחות</w:t>
      </w:r>
      <w:r w:rsidR="00C97ED0" w:rsidRPr="00656B54">
        <w:rPr>
          <w:rFonts w:cs="David" w:hint="cs"/>
          <w:sz w:val="24"/>
          <w:szCs w:val="24"/>
          <w:rtl/>
        </w:rPr>
        <w:t>.</w:t>
      </w:r>
      <w:r w:rsidR="0008470A" w:rsidRPr="00656B54">
        <w:rPr>
          <w:rFonts w:cs="David" w:hint="cs"/>
          <w:sz w:val="24"/>
          <w:szCs w:val="24"/>
          <w:rtl/>
        </w:rPr>
        <w:t xml:space="preserve"> </w:t>
      </w:r>
      <w:r w:rsidR="00E12A88" w:rsidRPr="00656B54">
        <w:rPr>
          <w:rFonts w:cs="David" w:hint="cs"/>
          <w:sz w:val="24"/>
          <w:szCs w:val="24"/>
          <w:rtl/>
        </w:rPr>
        <w:t>מזכירות</w:t>
      </w:r>
      <w:r w:rsidRPr="00656B54">
        <w:rPr>
          <w:rFonts w:cs="David" w:hint="cs"/>
          <w:sz w:val="24"/>
          <w:szCs w:val="24"/>
          <w:rtl/>
        </w:rPr>
        <w:t xml:space="preserve"> </w:t>
      </w:r>
      <w:r w:rsidR="00C97ED0" w:rsidRPr="00656B54">
        <w:rPr>
          <w:rFonts w:cs="David" w:hint="cs"/>
          <w:sz w:val="24"/>
          <w:szCs w:val="24"/>
          <w:rtl/>
        </w:rPr>
        <w:t>כללית</w:t>
      </w:r>
      <w:r w:rsidR="008B27A7" w:rsidRPr="00656B54">
        <w:rPr>
          <w:rFonts w:cs="David" w:hint="cs"/>
          <w:sz w:val="24"/>
          <w:szCs w:val="24"/>
          <w:rtl/>
        </w:rPr>
        <w:t>,</w:t>
      </w:r>
      <w:r w:rsidR="00421D0E" w:rsidRPr="00656B54">
        <w:rPr>
          <w:rFonts w:cs="David" w:hint="cs"/>
          <w:sz w:val="24"/>
          <w:szCs w:val="24"/>
          <w:rtl/>
        </w:rPr>
        <w:t xml:space="preserve"> </w:t>
      </w:r>
      <w:r w:rsidR="00E12A88" w:rsidRPr="00656B54">
        <w:rPr>
          <w:rFonts w:cs="David" w:hint="cs"/>
          <w:sz w:val="24"/>
          <w:szCs w:val="24"/>
          <w:rtl/>
        </w:rPr>
        <w:t>מזכירות</w:t>
      </w:r>
      <w:r w:rsidR="00C97ED0" w:rsidRPr="00656B54">
        <w:rPr>
          <w:rFonts w:cs="David" w:hint="cs"/>
          <w:sz w:val="24"/>
          <w:szCs w:val="24"/>
          <w:rtl/>
        </w:rPr>
        <w:t xml:space="preserve"> טכנית</w:t>
      </w:r>
      <w:r w:rsidR="009A77DC" w:rsidRPr="00656B54">
        <w:rPr>
          <w:rFonts w:cs="David" w:hint="cs"/>
          <w:sz w:val="24"/>
          <w:szCs w:val="24"/>
          <w:rtl/>
        </w:rPr>
        <w:t xml:space="preserve"> </w:t>
      </w:r>
      <w:r w:rsidRPr="00656B54">
        <w:rPr>
          <w:rFonts w:cs="David" w:hint="cs"/>
          <w:sz w:val="24"/>
          <w:szCs w:val="24"/>
          <w:rtl/>
        </w:rPr>
        <w:t xml:space="preserve">ועובדי מערך התחזוקה (אשר בחלקם עובדים מושאלים </w:t>
      </w:r>
      <w:r w:rsidR="00160EF1" w:rsidRPr="00656B54">
        <w:rPr>
          <w:rFonts w:cs="David" w:hint="cs"/>
          <w:sz w:val="24"/>
          <w:szCs w:val="24"/>
          <w:rtl/>
        </w:rPr>
        <w:t>מ</w:t>
      </w:r>
      <w:r w:rsidR="00802380" w:rsidRPr="00656B54">
        <w:rPr>
          <w:rFonts w:cs="David" w:hint="cs"/>
          <w:sz w:val="24"/>
          <w:szCs w:val="24"/>
          <w:rtl/>
        </w:rPr>
        <w:t>בעלות המניות</w:t>
      </w:r>
      <w:r w:rsidRPr="00656B54">
        <w:rPr>
          <w:rFonts w:cs="David" w:hint="cs"/>
          <w:sz w:val="24"/>
          <w:szCs w:val="24"/>
          <w:rtl/>
        </w:rPr>
        <w:t>).</w:t>
      </w:r>
      <w:r w:rsidR="00630DCA" w:rsidRPr="00656B54">
        <w:rPr>
          <w:rFonts w:cs="David" w:hint="cs"/>
          <w:sz w:val="24"/>
          <w:szCs w:val="24"/>
          <w:rtl/>
        </w:rPr>
        <w:t xml:space="preserve"> </w:t>
      </w:r>
      <w:r w:rsidR="00536F1A">
        <w:rPr>
          <w:rFonts w:cs="David" w:hint="cs"/>
          <w:sz w:val="24"/>
          <w:szCs w:val="24"/>
          <w:rtl/>
        </w:rPr>
        <w:t>חלק מהתפקידים מנוהלים במיקור חוץ.</w:t>
      </w:r>
    </w:p>
    <w:p w14:paraId="075B09A3" w14:textId="77777777" w:rsidR="009E7A64" w:rsidRPr="00656B54" w:rsidRDefault="009E7A64" w:rsidP="00350F7C">
      <w:pPr>
        <w:tabs>
          <w:tab w:val="left" w:pos="232"/>
          <w:tab w:val="left" w:pos="2069"/>
          <w:tab w:val="left" w:pos="2636"/>
          <w:tab w:val="left" w:pos="3686"/>
          <w:tab w:val="left" w:pos="4818"/>
          <w:tab w:val="left" w:pos="6038"/>
          <w:tab w:val="left" w:pos="7088"/>
        </w:tabs>
        <w:spacing w:line="360" w:lineRule="auto"/>
        <w:jc w:val="both"/>
        <w:rPr>
          <w:rFonts w:cs="David"/>
          <w:sz w:val="24"/>
          <w:szCs w:val="24"/>
          <w:rtl/>
        </w:rPr>
      </w:pPr>
    </w:p>
    <w:p w14:paraId="075B09A4" w14:textId="3A91EC5F" w:rsidR="00824E01" w:rsidRPr="00656B54" w:rsidRDefault="009E7A64" w:rsidP="00630C06">
      <w:pPr>
        <w:tabs>
          <w:tab w:val="left" w:pos="1292"/>
          <w:tab w:val="left" w:pos="2912"/>
          <w:tab w:val="left" w:pos="4532"/>
          <w:tab w:val="left" w:pos="5072"/>
        </w:tabs>
        <w:spacing w:line="360" w:lineRule="auto"/>
        <w:ind w:left="386"/>
        <w:jc w:val="both"/>
        <w:rPr>
          <w:rFonts w:cs="David"/>
          <w:sz w:val="24"/>
          <w:szCs w:val="24"/>
          <w:rtl/>
        </w:rPr>
      </w:pPr>
      <w:r w:rsidRPr="00656B54">
        <w:rPr>
          <w:rFonts w:cs="David" w:hint="cs"/>
          <w:sz w:val="24"/>
          <w:szCs w:val="24"/>
          <w:rtl/>
        </w:rPr>
        <w:t>מחלקת הגביה, האכיפה וקבלת הקהל מופעלת באמצעות חברת מלגם</w:t>
      </w:r>
      <w:r w:rsidR="0075106F" w:rsidRPr="00656B54">
        <w:rPr>
          <w:rFonts w:cs="David" w:hint="cs"/>
          <w:sz w:val="24"/>
          <w:szCs w:val="24"/>
          <w:rtl/>
        </w:rPr>
        <w:t xml:space="preserve"> שירותים לעיר בע"מ</w:t>
      </w:r>
      <w:r w:rsidRPr="00656B54">
        <w:rPr>
          <w:rFonts w:cs="David" w:hint="cs"/>
          <w:sz w:val="24"/>
          <w:szCs w:val="24"/>
          <w:rtl/>
        </w:rPr>
        <w:t>, אשר הינה החברה החי</w:t>
      </w:r>
      <w:r w:rsidR="00D10793" w:rsidRPr="00656B54">
        <w:rPr>
          <w:rFonts w:cs="David" w:hint="cs"/>
          <w:sz w:val="24"/>
          <w:szCs w:val="24"/>
          <w:rtl/>
        </w:rPr>
        <w:t>צונית אשר זכתה במכרז לעניין.</w:t>
      </w:r>
    </w:p>
    <w:p w14:paraId="0B25D31B" w14:textId="77777777" w:rsidR="009A4560" w:rsidRPr="00656B54" w:rsidRDefault="009A4560" w:rsidP="00630C06">
      <w:pPr>
        <w:tabs>
          <w:tab w:val="left" w:pos="1292"/>
          <w:tab w:val="left" w:pos="2912"/>
          <w:tab w:val="left" w:pos="4532"/>
          <w:tab w:val="left" w:pos="5072"/>
        </w:tabs>
        <w:spacing w:line="360" w:lineRule="auto"/>
        <w:ind w:left="386"/>
        <w:jc w:val="both"/>
        <w:rPr>
          <w:rFonts w:cs="David"/>
          <w:sz w:val="24"/>
          <w:szCs w:val="24"/>
          <w:rtl/>
        </w:rPr>
      </w:pPr>
    </w:p>
    <w:p w14:paraId="075B09A5" w14:textId="77777777" w:rsidR="00824E01" w:rsidRPr="00656B54" w:rsidRDefault="00824E01" w:rsidP="00350F7C">
      <w:pPr>
        <w:tabs>
          <w:tab w:val="left" w:pos="232"/>
          <w:tab w:val="left" w:pos="2069"/>
          <w:tab w:val="left" w:pos="2636"/>
          <w:tab w:val="left" w:pos="3686"/>
          <w:tab w:val="left" w:pos="4818"/>
          <w:tab w:val="left" w:pos="6038"/>
          <w:tab w:val="left" w:pos="7088"/>
        </w:tabs>
        <w:spacing w:line="360" w:lineRule="auto"/>
        <w:jc w:val="both"/>
        <w:rPr>
          <w:rFonts w:cs="David"/>
          <w:sz w:val="24"/>
          <w:szCs w:val="24"/>
          <w:rtl/>
        </w:rPr>
      </w:pPr>
    </w:p>
    <w:p w14:paraId="075B09A6" w14:textId="5DA8AB99" w:rsidR="00B11DF6" w:rsidRPr="00656B54" w:rsidRDefault="00630DCA" w:rsidP="00B11DF6">
      <w:pPr>
        <w:numPr>
          <w:ilvl w:val="0"/>
          <w:numId w:val="50"/>
        </w:numPr>
        <w:spacing w:line="360" w:lineRule="auto"/>
        <w:ind w:left="206"/>
        <w:jc w:val="both"/>
        <w:rPr>
          <w:rFonts w:cs="David"/>
          <w:b/>
          <w:bCs/>
          <w:sz w:val="24"/>
          <w:szCs w:val="24"/>
        </w:rPr>
      </w:pPr>
      <w:r w:rsidRPr="00656B54">
        <w:rPr>
          <w:rFonts w:cs="David" w:hint="cs"/>
          <w:b/>
          <w:bCs/>
          <w:sz w:val="24"/>
          <w:szCs w:val="24"/>
          <w:rtl/>
        </w:rPr>
        <w:t xml:space="preserve">   </w:t>
      </w:r>
      <w:r w:rsidR="009E7A64" w:rsidRPr="00656B54">
        <w:rPr>
          <w:rFonts w:cs="David" w:hint="cs"/>
          <w:b/>
          <w:bCs/>
          <w:sz w:val="24"/>
          <w:szCs w:val="24"/>
          <w:u w:val="single"/>
          <w:rtl/>
        </w:rPr>
        <w:t>אופן קביעת שכר הבכירים</w:t>
      </w:r>
    </w:p>
    <w:p w14:paraId="2ACBFA5B" w14:textId="77777777" w:rsidR="00160726" w:rsidRPr="00656B54" w:rsidRDefault="00160726" w:rsidP="00160726">
      <w:pPr>
        <w:spacing w:line="360" w:lineRule="auto"/>
        <w:ind w:left="206"/>
        <w:jc w:val="both"/>
        <w:rPr>
          <w:rFonts w:cs="David"/>
          <w:b/>
          <w:bCs/>
          <w:sz w:val="24"/>
          <w:szCs w:val="24"/>
          <w:rtl/>
        </w:rPr>
      </w:pPr>
    </w:p>
    <w:p w14:paraId="075B09A7" w14:textId="4B2A278A" w:rsidR="00D10793" w:rsidRPr="00656B54" w:rsidRDefault="00435B22" w:rsidP="005A7804">
      <w:pPr>
        <w:tabs>
          <w:tab w:val="left" w:pos="1292"/>
          <w:tab w:val="left" w:pos="2912"/>
          <w:tab w:val="left" w:pos="4532"/>
          <w:tab w:val="left" w:pos="5072"/>
        </w:tabs>
        <w:spacing w:line="360" w:lineRule="auto"/>
        <w:ind w:left="386"/>
        <w:jc w:val="both"/>
        <w:rPr>
          <w:rFonts w:cs="David"/>
          <w:sz w:val="24"/>
          <w:szCs w:val="24"/>
          <w:rtl/>
        </w:rPr>
      </w:pPr>
      <w:r w:rsidRPr="00656B54">
        <w:rPr>
          <w:rFonts w:cs="David" w:hint="cs"/>
          <w:sz w:val="24"/>
          <w:szCs w:val="24"/>
          <w:rtl/>
        </w:rPr>
        <w:t xml:space="preserve">שכרם של הבכירים בתאגיד נקבע על פי חוזר רשות המים </w:t>
      </w:r>
      <w:r w:rsidRPr="00656B54">
        <w:rPr>
          <w:rFonts w:cs="David"/>
          <w:sz w:val="24"/>
          <w:szCs w:val="24"/>
          <w:rtl/>
        </w:rPr>
        <w:t>–</w:t>
      </w:r>
      <w:r w:rsidR="00D10793" w:rsidRPr="00656B54">
        <w:rPr>
          <w:rFonts w:cs="David" w:hint="cs"/>
          <w:sz w:val="24"/>
          <w:szCs w:val="24"/>
          <w:rtl/>
        </w:rPr>
        <w:t xml:space="preserve"> </w:t>
      </w:r>
      <w:r w:rsidRPr="00656B54">
        <w:rPr>
          <w:rFonts w:cs="David" w:hint="cs"/>
          <w:sz w:val="24"/>
          <w:szCs w:val="24"/>
          <w:rtl/>
        </w:rPr>
        <w:t>"כללים לקליטת והעסקת עובדים".</w:t>
      </w:r>
      <w:r w:rsidR="00630DCA" w:rsidRPr="00656B54">
        <w:rPr>
          <w:rFonts w:cs="David" w:hint="cs"/>
          <w:sz w:val="24"/>
          <w:szCs w:val="24"/>
          <w:rtl/>
        </w:rPr>
        <w:t xml:space="preserve"> </w:t>
      </w:r>
      <w:r w:rsidRPr="00656B54">
        <w:rPr>
          <w:rFonts w:cs="David" w:hint="cs"/>
          <w:sz w:val="24"/>
          <w:szCs w:val="24"/>
          <w:rtl/>
        </w:rPr>
        <w:t>בהתאם לחוזר הנ"ל, שכרו של המנכ"ל מותאם ל</w:t>
      </w:r>
      <w:r w:rsidR="000809C0" w:rsidRPr="00656B54">
        <w:rPr>
          <w:rFonts w:cs="David" w:hint="cs"/>
          <w:sz w:val="24"/>
          <w:szCs w:val="24"/>
          <w:rtl/>
        </w:rPr>
        <w:t xml:space="preserve">אחוזים </w:t>
      </w:r>
      <w:r w:rsidRPr="00656B54">
        <w:rPr>
          <w:rFonts w:cs="David" w:hint="cs"/>
          <w:sz w:val="24"/>
          <w:szCs w:val="24"/>
          <w:rtl/>
        </w:rPr>
        <w:t>משכר מנכ"ל הרשות המקומית,</w:t>
      </w:r>
      <w:r w:rsidR="004A7EF5" w:rsidRPr="00656B54">
        <w:rPr>
          <w:rFonts w:cs="David" w:hint="cs"/>
          <w:sz w:val="24"/>
          <w:szCs w:val="24"/>
          <w:rtl/>
        </w:rPr>
        <w:t xml:space="preserve"> </w:t>
      </w:r>
      <w:r w:rsidRPr="00656B54">
        <w:rPr>
          <w:rFonts w:cs="David" w:hint="cs"/>
          <w:sz w:val="24"/>
          <w:szCs w:val="24"/>
          <w:rtl/>
        </w:rPr>
        <w:t>המדורג לפי גודל האוכלוסייה ברשו</w:t>
      </w:r>
      <w:r w:rsidR="00E5588C" w:rsidRPr="00656B54">
        <w:rPr>
          <w:rFonts w:cs="David" w:hint="cs"/>
          <w:sz w:val="24"/>
          <w:szCs w:val="24"/>
          <w:rtl/>
        </w:rPr>
        <w:t>יו</w:t>
      </w:r>
      <w:r w:rsidRPr="00656B54">
        <w:rPr>
          <w:rFonts w:cs="David" w:hint="cs"/>
          <w:sz w:val="24"/>
          <w:szCs w:val="24"/>
          <w:rtl/>
        </w:rPr>
        <w:t xml:space="preserve">ת </w:t>
      </w:r>
      <w:r w:rsidR="00E5588C" w:rsidRPr="00656B54">
        <w:rPr>
          <w:rFonts w:cs="David" w:hint="cs"/>
          <w:sz w:val="24"/>
          <w:szCs w:val="24"/>
          <w:rtl/>
        </w:rPr>
        <w:t>המקומיות</w:t>
      </w:r>
      <w:r w:rsidR="00F00865" w:rsidRPr="00656B54">
        <w:rPr>
          <w:rFonts w:cs="David" w:hint="cs"/>
          <w:sz w:val="24"/>
          <w:szCs w:val="24"/>
          <w:rtl/>
        </w:rPr>
        <w:t>.</w:t>
      </w:r>
    </w:p>
    <w:p w14:paraId="075B09A8" w14:textId="02EDE824" w:rsidR="005A7804" w:rsidRPr="00656B54" w:rsidRDefault="005A7804" w:rsidP="005A7804">
      <w:pPr>
        <w:tabs>
          <w:tab w:val="left" w:pos="1292"/>
          <w:tab w:val="left" w:pos="2912"/>
          <w:tab w:val="left" w:pos="4532"/>
          <w:tab w:val="left" w:pos="5072"/>
        </w:tabs>
        <w:spacing w:line="360" w:lineRule="auto"/>
        <w:ind w:left="386"/>
        <w:jc w:val="both"/>
        <w:rPr>
          <w:rFonts w:cs="David"/>
          <w:sz w:val="24"/>
          <w:szCs w:val="24"/>
          <w:rtl/>
        </w:rPr>
      </w:pPr>
      <w:r w:rsidRPr="00656B54">
        <w:rPr>
          <w:rFonts w:cs="David" w:hint="cs"/>
          <w:sz w:val="24"/>
          <w:szCs w:val="24"/>
          <w:rtl/>
        </w:rPr>
        <w:t>שכרם של יתר העובדים הבכירים בתאגיד נקבע כנגזרת של שכר המנכ"ל, בהתאם להנחיות רשות המים בנושא.</w:t>
      </w:r>
    </w:p>
    <w:p w14:paraId="7BEF5C94" w14:textId="37576B45" w:rsidR="009519B2" w:rsidRPr="00656B54" w:rsidRDefault="009519B2" w:rsidP="005A7804">
      <w:pPr>
        <w:tabs>
          <w:tab w:val="left" w:pos="1292"/>
          <w:tab w:val="left" w:pos="2912"/>
          <w:tab w:val="left" w:pos="4532"/>
          <w:tab w:val="left" w:pos="5072"/>
        </w:tabs>
        <w:spacing w:line="360" w:lineRule="auto"/>
        <w:ind w:left="386"/>
        <w:jc w:val="both"/>
        <w:rPr>
          <w:rFonts w:cs="David"/>
          <w:sz w:val="24"/>
          <w:szCs w:val="24"/>
          <w:rtl/>
        </w:rPr>
      </w:pPr>
      <w:r w:rsidRPr="00656B54">
        <w:rPr>
          <w:rFonts w:cs="David" w:hint="cs"/>
          <w:sz w:val="24"/>
          <w:szCs w:val="24"/>
          <w:rtl/>
        </w:rPr>
        <w:t>ש</w:t>
      </w:r>
      <w:r w:rsidR="00064E52" w:rsidRPr="00656B54">
        <w:rPr>
          <w:rFonts w:cs="David" w:hint="cs"/>
          <w:sz w:val="24"/>
          <w:szCs w:val="24"/>
          <w:rtl/>
        </w:rPr>
        <w:t>כ</w:t>
      </w:r>
      <w:r w:rsidRPr="00656B54">
        <w:rPr>
          <w:rFonts w:cs="David" w:hint="cs"/>
          <w:sz w:val="24"/>
          <w:szCs w:val="24"/>
          <w:rtl/>
        </w:rPr>
        <w:t>רם של העובדים הזוטרים נקבע בהתאם לטבלאות דירוג השכר ה</w:t>
      </w:r>
      <w:r w:rsidR="00403AC5" w:rsidRPr="00656B54">
        <w:rPr>
          <w:rFonts w:cs="David" w:hint="cs"/>
          <w:sz w:val="24"/>
          <w:szCs w:val="24"/>
          <w:rtl/>
        </w:rPr>
        <w:t>נקבעים ומפורסמים על ידי רשות המים.</w:t>
      </w:r>
    </w:p>
    <w:p w14:paraId="075B09CD" w14:textId="77777777" w:rsidR="00E958A0" w:rsidRPr="00656B54" w:rsidRDefault="00E958A0" w:rsidP="00350F7C">
      <w:pPr>
        <w:tabs>
          <w:tab w:val="left" w:pos="232"/>
          <w:tab w:val="left" w:pos="2069"/>
          <w:tab w:val="left" w:pos="2636"/>
          <w:tab w:val="left" w:pos="3686"/>
          <w:tab w:val="left" w:pos="4818"/>
          <w:tab w:val="left" w:pos="6038"/>
          <w:tab w:val="left" w:pos="7088"/>
        </w:tabs>
        <w:spacing w:line="360" w:lineRule="auto"/>
        <w:jc w:val="both"/>
        <w:rPr>
          <w:rFonts w:cs="David"/>
          <w:b/>
          <w:bCs/>
          <w:sz w:val="24"/>
          <w:szCs w:val="24"/>
          <w:u w:val="single"/>
          <w:rtl/>
        </w:rPr>
      </w:pPr>
    </w:p>
    <w:p w14:paraId="075B09CE" w14:textId="77777777" w:rsidR="004D70AF" w:rsidRPr="00656B54" w:rsidRDefault="00630DCA" w:rsidP="00350F7C">
      <w:pPr>
        <w:numPr>
          <w:ilvl w:val="0"/>
          <w:numId w:val="50"/>
        </w:numPr>
        <w:spacing w:line="360" w:lineRule="auto"/>
        <w:ind w:left="206"/>
        <w:jc w:val="both"/>
        <w:rPr>
          <w:rFonts w:cs="David"/>
          <w:b/>
          <w:bCs/>
          <w:sz w:val="24"/>
          <w:szCs w:val="24"/>
          <w:u w:val="single"/>
        </w:rPr>
      </w:pPr>
      <w:r w:rsidRPr="00656B54">
        <w:rPr>
          <w:rFonts w:cs="David" w:hint="cs"/>
          <w:b/>
          <w:bCs/>
          <w:sz w:val="24"/>
          <w:szCs w:val="24"/>
          <w:rtl/>
        </w:rPr>
        <w:t xml:space="preserve">  </w:t>
      </w:r>
      <w:r w:rsidR="004D70AF" w:rsidRPr="00656B54">
        <w:rPr>
          <w:rFonts w:cs="David" w:hint="cs"/>
          <w:b/>
          <w:bCs/>
          <w:sz w:val="24"/>
          <w:szCs w:val="24"/>
          <w:u w:val="single"/>
          <w:rtl/>
        </w:rPr>
        <w:t>ביטוחים</w:t>
      </w:r>
    </w:p>
    <w:p w14:paraId="075B09CF" w14:textId="77777777" w:rsidR="00630DCA" w:rsidRPr="00656B54" w:rsidRDefault="00630DCA" w:rsidP="00350F7C">
      <w:pPr>
        <w:spacing w:line="360" w:lineRule="auto"/>
        <w:ind w:left="206"/>
        <w:jc w:val="both"/>
        <w:rPr>
          <w:rFonts w:cs="David"/>
          <w:b/>
          <w:bCs/>
          <w:sz w:val="24"/>
          <w:szCs w:val="24"/>
          <w:u w:val="single"/>
          <w:rtl/>
        </w:rPr>
      </w:pPr>
    </w:p>
    <w:p w14:paraId="7B267832" w14:textId="5D9FFB92" w:rsidR="0056232A" w:rsidRPr="00656B54" w:rsidRDefault="003266D7" w:rsidP="00E8512B">
      <w:pPr>
        <w:tabs>
          <w:tab w:val="left" w:pos="1292"/>
          <w:tab w:val="left" w:pos="2912"/>
          <w:tab w:val="left" w:pos="4532"/>
          <w:tab w:val="left" w:pos="5072"/>
        </w:tabs>
        <w:spacing w:line="360" w:lineRule="auto"/>
        <w:ind w:left="206"/>
        <w:jc w:val="both"/>
        <w:rPr>
          <w:rFonts w:cs="David"/>
          <w:b/>
          <w:bCs/>
          <w:sz w:val="24"/>
          <w:szCs w:val="24"/>
          <w:u w:val="single"/>
          <w:rtl/>
        </w:rPr>
      </w:pPr>
      <w:r w:rsidRPr="00656B54">
        <w:rPr>
          <w:rFonts w:cs="David" w:hint="cs"/>
          <w:sz w:val="24"/>
          <w:szCs w:val="24"/>
          <w:rtl/>
        </w:rPr>
        <w:t>ה</w:t>
      </w:r>
      <w:r w:rsidR="004D70AF" w:rsidRPr="00656B54">
        <w:rPr>
          <w:rFonts w:cs="David" w:hint="cs"/>
          <w:sz w:val="24"/>
          <w:szCs w:val="24"/>
          <w:rtl/>
        </w:rPr>
        <w:t xml:space="preserve">תאגיד </w:t>
      </w:r>
      <w:r w:rsidRPr="00656B54">
        <w:rPr>
          <w:rFonts w:cs="David" w:hint="cs"/>
          <w:sz w:val="24"/>
          <w:szCs w:val="24"/>
          <w:rtl/>
        </w:rPr>
        <w:t xml:space="preserve">רכש פוליסות ביטוח המקנות לו כיסוי ביטוח </w:t>
      </w:r>
      <w:r w:rsidR="000E6B2C" w:rsidRPr="00656B54">
        <w:rPr>
          <w:rFonts w:cs="David" w:hint="cs"/>
          <w:sz w:val="24"/>
          <w:szCs w:val="24"/>
          <w:rtl/>
        </w:rPr>
        <w:t>ראוי לסיכוני הביטוח שהוא עומד בפניהם</w:t>
      </w:r>
      <w:r w:rsidR="00E77105" w:rsidRPr="00656B54">
        <w:rPr>
          <w:rFonts w:cs="David" w:hint="cs"/>
          <w:sz w:val="24"/>
          <w:szCs w:val="24"/>
          <w:rtl/>
        </w:rPr>
        <w:t xml:space="preserve">, </w:t>
      </w:r>
      <w:r w:rsidRPr="00656B54">
        <w:rPr>
          <w:rFonts w:cs="David" w:hint="cs"/>
          <w:sz w:val="24"/>
          <w:szCs w:val="24"/>
          <w:rtl/>
        </w:rPr>
        <w:t xml:space="preserve">ובכלל זה בין היתר ביטוח נושאי משרה, רכוש, צד ג', חבות מעבידים, </w:t>
      </w:r>
      <w:r w:rsidR="000E6B2C" w:rsidRPr="00656B54">
        <w:rPr>
          <w:rFonts w:cs="David" w:hint="cs"/>
          <w:sz w:val="24"/>
          <w:szCs w:val="24"/>
          <w:rtl/>
        </w:rPr>
        <w:t xml:space="preserve">אחריות מקצועית ואחריות המוצר, </w:t>
      </w:r>
      <w:r w:rsidRPr="00656B54">
        <w:rPr>
          <w:rFonts w:cs="David" w:hint="cs"/>
          <w:sz w:val="24"/>
          <w:szCs w:val="24"/>
          <w:rtl/>
        </w:rPr>
        <w:t xml:space="preserve">תשתית ושבר מכני, </w:t>
      </w:r>
      <w:r w:rsidR="004077A5">
        <w:rPr>
          <w:rFonts w:cs="David" w:hint="cs"/>
          <w:sz w:val="24"/>
          <w:szCs w:val="24"/>
          <w:rtl/>
        </w:rPr>
        <w:t xml:space="preserve">נזקי </w:t>
      </w:r>
      <w:r w:rsidRPr="00656B54">
        <w:rPr>
          <w:rFonts w:cs="David" w:hint="cs"/>
          <w:sz w:val="24"/>
          <w:szCs w:val="24"/>
          <w:rtl/>
        </w:rPr>
        <w:t xml:space="preserve">אש, כספים </w:t>
      </w:r>
      <w:r w:rsidR="006E3D07" w:rsidRPr="00656B54">
        <w:rPr>
          <w:rFonts w:cs="David" w:hint="cs"/>
          <w:sz w:val="24"/>
          <w:szCs w:val="24"/>
          <w:rtl/>
        </w:rPr>
        <w:t>בנאמנות ו</w:t>
      </w:r>
      <w:r w:rsidRPr="00656B54">
        <w:rPr>
          <w:rFonts w:cs="David" w:hint="cs"/>
          <w:sz w:val="24"/>
          <w:szCs w:val="24"/>
          <w:rtl/>
        </w:rPr>
        <w:t>ד</w:t>
      </w:r>
      <w:r w:rsidR="00D10793" w:rsidRPr="00656B54">
        <w:rPr>
          <w:rFonts w:cs="David" w:hint="cs"/>
          <w:sz w:val="24"/>
          <w:szCs w:val="24"/>
          <w:rtl/>
        </w:rPr>
        <w:t>ירקטורים</w:t>
      </w:r>
      <w:r w:rsidRPr="00656B54">
        <w:rPr>
          <w:rFonts w:cs="David" w:hint="cs"/>
          <w:sz w:val="24"/>
          <w:szCs w:val="24"/>
          <w:rtl/>
        </w:rPr>
        <w:t xml:space="preserve">.  </w:t>
      </w:r>
    </w:p>
    <w:p w14:paraId="075B0A0F" w14:textId="77777777" w:rsidR="00FC2C87" w:rsidRPr="000D0FF4" w:rsidRDefault="00FC2C87" w:rsidP="00350F7C">
      <w:pPr>
        <w:tabs>
          <w:tab w:val="left" w:pos="232"/>
          <w:tab w:val="left" w:pos="2069"/>
          <w:tab w:val="left" w:pos="2636"/>
          <w:tab w:val="left" w:pos="3686"/>
          <w:tab w:val="left" w:pos="4818"/>
          <w:tab w:val="left" w:pos="6038"/>
          <w:tab w:val="left" w:pos="7088"/>
        </w:tabs>
        <w:spacing w:line="360" w:lineRule="auto"/>
        <w:jc w:val="both"/>
        <w:rPr>
          <w:rFonts w:cs="David"/>
          <w:b/>
          <w:bCs/>
          <w:color w:val="FF0000"/>
          <w:sz w:val="24"/>
          <w:szCs w:val="24"/>
          <w:u w:val="single"/>
          <w:rtl/>
        </w:rPr>
      </w:pPr>
    </w:p>
    <w:p w14:paraId="075B0A10" w14:textId="22F21304" w:rsidR="00CF6B91" w:rsidRPr="00CB63A0" w:rsidRDefault="00CF6B91" w:rsidP="00CF6B91">
      <w:pPr>
        <w:numPr>
          <w:ilvl w:val="0"/>
          <w:numId w:val="50"/>
        </w:numPr>
        <w:spacing w:line="360" w:lineRule="auto"/>
        <w:ind w:left="206"/>
        <w:jc w:val="both"/>
        <w:rPr>
          <w:rFonts w:cs="David"/>
          <w:b/>
          <w:bCs/>
          <w:sz w:val="24"/>
          <w:szCs w:val="24"/>
          <w:u w:val="single"/>
        </w:rPr>
      </w:pPr>
      <w:r w:rsidRPr="000D0FF4">
        <w:rPr>
          <w:rFonts w:cs="David" w:hint="cs"/>
          <w:b/>
          <w:bCs/>
          <w:color w:val="FF0000"/>
          <w:sz w:val="24"/>
          <w:szCs w:val="24"/>
          <w:rtl/>
        </w:rPr>
        <w:t xml:space="preserve">   </w:t>
      </w:r>
      <w:r w:rsidRPr="00CB63A0">
        <w:rPr>
          <w:rFonts w:cs="David" w:hint="cs"/>
          <w:b/>
          <w:bCs/>
          <w:sz w:val="24"/>
          <w:szCs w:val="24"/>
          <w:u w:val="single"/>
          <w:rtl/>
        </w:rPr>
        <w:t>פרטים על עסקאות עם בעלי עניין וצדדים קשורים</w:t>
      </w:r>
      <w:r w:rsidR="00D20CDD">
        <w:rPr>
          <w:rFonts w:cs="David" w:hint="cs"/>
          <w:b/>
          <w:bCs/>
          <w:sz w:val="24"/>
          <w:szCs w:val="24"/>
          <w:u w:val="single"/>
          <w:rtl/>
        </w:rPr>
        <w:t xml:space="preserve"> (רשויות מקומיות)</w:t>
      </w:r>
    </w:p>
    <w:p w14:paraId="075B0A11" w14:textId="77777777" w:rsidR="00724675" w:rsidRPr="00CB63A0" w:rsidRDefault="00CF6B91" w:rsidP="00AB37E2">
      <w:pPr>
        <w:spacing w:line="360" w:lineRule="auto"/>
        <w:ind w:left="206"/>
        <w:jc w:val="both"/>
        <w:rPr>
          <w:rFonts w:cs="David"/>
          <w:sz w:val="24"/>
          <w:szCs w:val="24"/>
          <w:u w:val="single"/>
          <w:rtl/>
        </w:rPr>
      </w:pPr>
      <w:r w:rsidRPr="00CB63A0">
        <w:rPr>
          <w:rFonts w:cs="David" w:hint="cs"/>
          <w:sz w:val="24"/>
          <w:szCs w:val="24"/>
          <w:u w:val="single"/>
          <w:rtl/>
        </w:rPr>
        <w:t xml:space="preserve">    </w:t>
      </w:r>
    </w:p>
    <w:p w14:paraId="075B0A12" w14:textId="77777777" w:rsidR="005446F5" w:rsidRPr="00CB63A0" w:rsidRDefault="005446F5" w:rsidP="005446F5">
      <w:pPr>
        <w:numPr>
          <w:ilvl w:val="1"/>
          <w:numId w:val="50"/>
        </w:numPr>
        <w:spacing w:line="360" w:lineRule="auto"/>
        <w:jc w:val="both"/>
        <w:rPr>
          <w:rFonts w:cs="David"/>
          <w:b/>
          <w:bCs/>
          <w:sz w:val="24"/>
          <w:szCs w:val="24"/>
          <w:u w:val="single"/>
        </w:rPr>
      </w:pPr>
      <w:r w:rsidRPr="00CB63A0">
        <w:rPr>
          <w:rFonts w:cs="David" w:hint="cs"/>
          <w:b/>
          <w:bCs/>
          <w:sz w:val="24"/>
          <w:szCs w:val="24"/>
          <w:u w:val="single"/>
          <w:rtl/>
        </w:rPr>
        <w:t xml:space="preserve">יתרות </w:t>
      </w:r>
      <w:r w:rsidR="005F583A" w:rsidRPr="00CB63A0">
        <w:rPr>
          <w:rFonts w:cs="David" w:hint="cs"/>
          <w:b/>
          <w:bCs/>
          <w:sz w:val="24"/>
          <w:szCs w:val="24"/>
          <w:u w:val="single"/>
          <w:rtl/>
        </w:rPr>
        <w:t xml:space="preserve">צדדים קשורים </w:t>
      </w:r>
      <w:r w:rsidRPr="00CB63A0">
        <w:rPr>
          <w:rFonts w:cs="David" w:hint="cs"/>
          <w:b/>
          <w:bCs/>
          <w:sz w:val="24"/>
          <w:szCs w:val="24"/>
          <w:u w:val="single"/>
          <w:rtl/>
        </w:rPr>
        <w:t>ליום הדוח</w:t>
      </w:r>
    </w:p>
    <w:p w14:paraId="075B0A13" w14:textId="77777777" w:rsidR="005446F5" w:rsidRPr="00CB63A0" w:rsidRDefault="005446F5" w:rsidP="005446F5">
      <w:pPr>
        <w:spacing w:line="360" w:lineRule="auto"/>
        <w:ind w:left="785"/>
        <w:jc w:val="both"/>
        <w:rPr>
          <w:rFonts w:cs="David"/>
          <w:sz w:val="24"/>
          <w:szCs w:val="24"/>
          <w:u w:val="single"/>
        </w:rPr>
      </w:pPr>
    </w:p>
    <w:tbl>
      <w:tblPr>
        <w:bidiVisual/>
        <w:tblW w:w="8232" w:type="dxa"/>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2"/>
        <w:gridCol w:w="2552"/>
        <w:gridCol w:w="1842"/>
        <w:gridCol w:w="2116"/>
      </w:tblGrid>
      <w:tr w:rsidR="00CB63A0" w:rsidRPr="00CB63A0" w14:paraId="075B0A18" w14:textId="77777777" w:rsidTr="008F039E">
        <w:tc>
          <w:tcPr>
            <w:tcW w:w="1722" w:type="dxa"/>
            <w:vMerge w:val="restart"/>
          </w:tcPr>
          <w:p w14:paraId="075B0A14" w14:textId="77777777" w:rsidR="005446F5" w:rsidRPr="00CB63A0" w:rsidRDefault="00263E0E" w:rsidP="005446F5">
            <w:pPr>
              <w:spacing w:line="360" w:lineRule="auto"/>
              <w:jc w:val="both"/>
              <w:rPr>
                <w:rFonts w:cs="David"/>
                <w:sz w:val="24"/>
                <w:szCs w:val="24"/>
                <w:rtl/>
              </w:rPr>
            </w:pPr>
            <w:r w:rsidRPr="00CB63A0">
              <w:rPr>
                <w:rFonts w:cs="David" w:hint="cs"/>
                <w:sz w:val="24"/>
                <w:szCs w:val="24"/>
                <w:rtl/>
              </w:rPr>
              <w:t>הצד הקשור</w:t>
            </w:r>
          </w:p>
        </w:tc>
        <w:tc>
          <w:tcPr>
            <w:tcW w:w="2552" w:type="dxa"/>
            <w:vMerge w:val="restart"/>
          </w:tcPr>
          <w:p w14:paraId="075B0A15" w14:textId="105EE7CE" w:rsidR="005446F5" w:rsidRPr="00CB63A0" w:rsidRDefault="005446F5" w:rsidP="005446F5">
            <w:pPr>
              <w:spacing w:line="360" w:lineRule="auto"/>
              <w:jc w:val="both"/>
              <w:rPr>
                <w:rFonts w:cs="David"/>
                <w:sz w:val="24"/>
                <w:szCs w:val="24"/>
                <w:rtl/>
              </w:rPr>
            </w:pPr>
            <w:r w:rsidRPr="00CB63A0">
              <w:rPr>
                <w:rFonts w:cs="David" w:hint="cs"/>
                <w:sz w:val="24"/>
                <w:szCs w:val="24"/>
                <w:rtl/>
              </w:rPr>
              <w:t xml:space="preserve">סעיף </w:t>
            </w:r>
          </w:p>
        </w:tc>
        <w:tc>
          <w:tcPr>
            <w:tcW w:w="1842" w:type="dxa"/>
          </w:tcPr>
          <w:p w14:paraId="075B0A16" w14:textId="3AFC6873" w:rsidR="005446F5" w:rsidRPr="00CB63A0" w:rsidRDefault="007C7CA0" w:rsidP="00E02BAA">
            <w:pPr>
              <w:spacing w:line="360" w:lineRule="auto"/>
              <w:jc w:val="center"/>
              <w:rPr>
                <w:rFonts w:cs="David"/>
                <w:sz w:val="24"/>
                <w:szCs w:val="24"/>
                <w:rtl/>
              </w:rPr>
            </w:pPr>
            <w:r w:rsidRPr="00CB63A0">
              <w:rPr>
                <w:rFonts w:cs="David" w:hint="cs"/>
                <w:sz w:val="24"/>
                <w:szCs w:val="24"/>
                <w:rtl/>
              </w:rPr>
              <w:t>31</w:t>
            </w:r>
            <w:r w:rsidR="005446F5" w:rsidRPr="00CB63A0">
              <w:rPr>
                <w:rFonts w:cs="David" w:hint="cs"/>
                <w:sz w:val="24"/>
                <w:szCs w:val="24"/>
                <w:rtl/>
              </w:rPr>
              <w:t xml:space="preserve"> </w:t>
            </w:r>
            <w:r w:rsidRPr="00CB63A0">
              <w:rPr>
                <w:rFonts w:cs="David" w:hint="cs"/>
                <w:sz w:val="24"/>
                <w:szCs w:val="24"/>
                <w:rtl/>
              </w:rPr>
              <w:t>בדצמבר</w:t>
            </w:r>
            <w:r w:rsidR="005446F5" w:rsidRPr="00CB63A0">
              <w:rPr>
                <w:rFonts w:cs="David" w:hint="cs"/>
                <w:sz w:val="24"/>
                <w:szCs w:val="24"/>
                <w:rtl/>
              </w:rPr>
              <w:t xml:space="preserve"> </w:t>
            </w:r>
            <w:r w:rsidR="00017DE5">
              <w:rPr>
                <w:rFonts w:cs="David" w:hint="cs"/>
                <w:sz w:val="24"/>
                <w:szCs w:val="24"/>
                <w:rtl/>
              </w:rPr>
              <w:t>2024</w:t>
            </w:r>
          </w:p>
        </w:tc>
        <w:tc>
          <w:tcPr>
            <w:tcW w:w="2116" w:type="dxa"/>
          </w:tcPr>
          <w:p w14:paraId="075B0A17" w14:textId="68CC64BF" w:rsidR="005446F5" w:rsidRPr="00CB63A0" w:rsidRDefault="005446F5" w:rsidP="00E02BAA">
            <w:pPr>
              <w:spacing w:line="360" w:lineRule="auto"/>
              <w:jc w:val="center"/>
              <w:rPr>
                <w:rFonts w:cs="David"/>
                <w:sz w:val="24"/>
                <w:szCs w:val="24"/>
                <w:rtl/>
              </w:rPr>
            </w:pPr>
            <w:r w:rsidRPr="00CB63A0">
              <w:rPr>
                <w:rFonts w:cs="David" w:hint="cs"/>
                <w:sz w:val="24"/>
                <w:szCs w:val="24"/>
                <w:rtl/>
              </w:rPr>
              <w:t xml:space="preserve">31 בדצמבר </w:t>
            </w:r>
            <w:r w:rsidR="00017DE5">
              <w:rPr>
                <w:rFonts w:cs="David" w:hint="cs"/>
                <w:sz w:val="24"/>
                <w:szCs w:val="24"/>
                <w:rtl/>
              </w:rPr>
              <w:t>2023</w:t>
            </w:r>
          </w:p>
        </w:tc>
      </w:tr>
      <w:tr w:rsidR="00CB63A0" w:rsidRPr="00CB63A0" w14:paraId="075B0A1C" w14:textId="77777777" w:rsidTr="008F039E">
        <w:tc>
          <w:tcPr>
            <w:tcW w:w="1722" w:type="dxa"/>
            <w:vMerge/>
          </w:tcPr>
          <w:p w14:paraId="075B0A19" w14:textId="77777777" w:rsidR="005446F5" w:rsidRPr="00CB63A0" w:rsidRDefault="005446F5" w:rsidP="005446F5">
            <w:pPr>
              <w:spacing w:line="360" w:lineRule="auto"/>
              <w:jc w:val="both"/>
              <w:rPr>
                <w:rFonts w:cs="David"/>
                <w:sz w:val="24"/>
                <w:szCs w:val="24"/>
                <w:rtl/>
              </w:rPr>
            </w:pPr>
          </w:p>
        </w:tc>
        <w:tc>
          <w:tcPr>
            <w:tcW w:w="2552" w:type="dxa"/>
            <w:vMerge/>
          </w:tcPr>
          <w:p w14:paraId="075B0A1A" w14:textId="77777777" w:rsidR="005446F5" w:rsidRPr="00CB63A0" w:rsidRDefault="005446F5" w:rsidP="005446F5">
            <w:pPr>
              <w:spacing w:line="360" w:lineRule="auto"/>
              <w:jc w:val="both"/>
              <w:rPr>
                <w:rFonts w:cs="David"/>
                <w:sz w:val="24"/>
                <w:szCs w:val="24"/>
                <w:rtl/>
              </w:rPr>
            </w:pPr>
          </w:p>
        </w:tc>
        <w:tc>
          <w:tcPr>
            <w:tcW w:w="3958" w:type="dxa"/>
            <w:gridSpan w:val="2"/>
          </w:tcPr>
          <w:p w14:paraId="075B0A1B" w14:textId="77777777" w:rsidR="005446F5" w:rsidRPr="00CB63A0" w:rsidRDefault="005446F5" w:rsidP="005446F5">
            <w:pPr>
              <w:spacing w:line="360" w:lineRule="auto"/>
              <w:jc w:val="center"/>
              <w:rPr>
                <w:rFonts w:cs="David"/>
                <w:sz w:val="24"/>
                <w:szCs w:val="24"/>
                <w:rtl/>
              </w:rPr>
            </w:pPr>
            <w:r w:rsidRPr="00CB63A0">
              <w:rPr>
                <w:rFonts w:cs="David" w:hint="cs"/>
                <w:sz w:val="24"/>
                <w:szCs w:val="24"/>
                <w:rtl/>
              </w:rPr>
              <w:t>נתונים באלפי ש"ח</w:t>
            </w:r>
          </w:p>
        </w:tc>
      </w:tr>
      <w:tr w:rsidR="00CB63A0" w:rsidRPr="00CB63A0" w14:paraId="075B0A21" w14:textId="77777777" w:rsidTr="008F039E">
        <w:tc>
          <w:tcPr>
            <w:tcW w:w="1722" w:type="dxa"/>
            <w:vMerge w:val="restart"/>
          </w:tcPr>
          <w:p w14:paraId="075B0A1D" w14:textId="77777777" w:rsidR="005446F5" w:rsidRPr="00CB63A0" w:rsidRDefault="00263E0E" w:rsidP="005446F5">
            <w:pPr>
              <w:spacing w:line="360" w:lineRule="auto"/>
              <w:jc w:val="both"/>
              <w:rPr>
                <w:rFonts w:cs="David"/>
                <w:sz w:val="24"/>
                <w:szCs w:val="24"/>
                <w:rtl/>
              </w:rPr>
            </w:pPr>
            <w:r w:rsidRPr="00CB63A0">
              <w:rPr>
                <w:rFonts w:cs="David" w:hint="cs"/>
                <w:sz w:val="24"/>
                <w:szCs w:val="24"/>
                <w:rtl/>
              </w:rPr>
              <w:t>רשויות מקומיות</w:t>
            </w:r>
          </w:p>
        </w:tc>
        <w:tc>
          <w:tcPr>
            <w:tcW w:w="2552" w:type="dxa"/>
          </w:tcPr>
          <w:p w14:paraId="075B0A1E" w14:textId="2588C5B6" w:rsidR="005446F5" w:rsidRPr="00323BF0" w:rsidRDefault="005446F5" w:rsidP="005446F5">
            <w:pPr>
              <w:spacing w:line="360" w:lineRule="auto"/>
              <w:jc w:val="both"/>
              <w:rPr>
                <w:rFonts w:cs="David"/>
                <w:sz w:val="24"/>
                <w:szCs w:val="24"/>
                <w:rtl/>
              </w:rPr>
            </w:pPr>
            <w:r w:rsidRPr="00323BF0">
              <w:rPr>
                <w:rFonts w:cs="David" w:hint="cs"/>
                <w:sz w:val="24"/>
                <w:szCs w:val="24"/>
                <w:rtl/>
              </w:rPr>
              <w:t>חשבון</w:t>
            </w:r>
            <w:r w:rsidR="00993C29" w:rsidRPr="00323BF0">
              <w:rPr>
                <w:rFonts w:cs="David" w:hint="cs"/>
                <w:sz w:val="24"/>
                <w:szCs w:val="24"/>
                <w:rtl/>
              </w:rPr>
              <w:t xml:space="preserve"> </w:t>
            </w:r>
            <w:r w:rsidRPr="00323BF0">
              <w:rPr>
                <w:rFonts w:cs="David" w:hint="cs"/>
                <w:sz w:val="24"/>
                <w:szCs w:val="24"/>
                <w:rtl/>
              </w:rPr>
              <w:t>שוטף</w:t>
            </w:r>
            <w:r w:rsidR="00901407" w:rsidRPr="00323BF0">
              <w:rPr>
                <w:rFonts w:cs="David" w:hint="cs"/>
                <w:sz w:val="24"/>
                <w:szCs w:val="24"/>
                <w:rtl/>
              </w:rPr>
              <w:t xml:space="preserve"> </w:t>
            </w:r>
            <w:r w:rsidR="00901407" w:rsidRPr="00323BF0">
              <w:rPr>
                <w:rFonts w:cs="David" w:hint="cs"/>
                <w:sz w:val="24"/>
                <w:szCs w:val="24"/>
                <w:u w:val="single"/>
                <w:rtl/>
              </w:rPr>
              <w:t>נטו</w:t>
            </w:r>
            <w:r w:rsidR="00E02BAA" w:rsidRPr="00323BF0">
              <w:rPr>
                <w:rFonts w:cs="David" w:hint="cs"/>
                <w:sz w:val="24"/>
                <w:szCs w:val="24"/>
                <w:rtl/>
              </w:rPr>
              <w:t xml:space="preserve"> </w:t>
            </w:r>
          </w:p>
        </w:tc>
        <w:tc>
          <w:tcPr>
            <w:tcW w:w="1842" w:type="dxa"/>
          </w:tcPr>
          <w:p w14:paraId="075B0A1F" w14:textId="5A4448FF" w:rsidR="005446F5" w:rsidRPr="00323BF0" w:rsidRDefault="00323BF0" w:rsidP="005446F5">
            <w:pPr>
              <w:spacing w:line="360" w:lineRule="auto"/>
              <w:jc w:val="center"/>
              <w:rPr>
                <w:rFonts w:cs="David"/>
                <w:sz w:val="24"/>
                <w:szCs w:val="24"/>
                <w:rtl/>
              </w:rPr>
            </w:pPr>
            <w:r w:rsidRPr="00323BF0">
              <w:rPr>
                <w:rFonts w:cs="David" w:hint="cs"/>
                <w:sz w:val="24"/>
                <w:szCs w:val="24"/>
                <w:rtl/>
              </w:rPr>
              <w:t>2,984</w:t>
            </w:r>
            <w:r w:rsidR="00017386" w:rsidRPr="00323BF0">
              <w:rPr>
                <w:rFonts w:cs="David" w:hint="cs"/>
                <w:sz w:val="24"/>
                <w:szCs w:val="24"/>
                <w:rtl/>
              </w:rPr>
              <w:t xml:space="preserve"> בחובה</w:t>
            </w:r>
          </w:p>
        </w:tc>
        <w:tc>
          <w:tcPr>
            <w:tcW w:w="2116" w:type="dxa"/>
          </w:tcPr>
          <w:p w14:paraId="075B0A20" w14:textId="5634D9DD" w:rsidR="005446F5" w:rsidRPr="00CB63A0" w:rsidRDefault="00017DE5" w:rsidP="005446F5">
            <w:pPr>
              <w:spacing w:line="360" w:lineRule="auto"/>
              <w:jc w:val="center"/>
              <w:rPr>
                <w:rFonts w:cs="David"/>
                <w:sz w:val="24"/>
                <w:szCs w:val="24"/>
                <w:rtl/>
              </w:rPr>
            </w:pPr>
            <w:r>
              <w:rPr>
                <w:rFonts w:cs="David" w:hint="cs"/>
                <w:sz w:val="24"/>
                <w:szCs w:val="24"/>
                <w:rtl/>
              </w:rPr>
              <w:t>1,199</w:t>
            </w:r>
            <w:r w:rsidR="009121B8">
              <w:rPr>
                <w:rFonts w:cs="David" w:hint="cs"/>
                <w:sz w:val="24"/>
                <w:szCs w:val="24"/>
                <w:rtl/>
              </w:rPr>
              <w:t xml:space="preserve"> </w:t>
            </w:r>
            <w:r w:rsidR="00656B54" w:rsidRPr="00CB63A0">
              <w:rPr>
                <w:rFonts w:cs="David" w:hint="cs"/>
                <w:sz w:val="24"/>
                <w:szCs w:val="24"/>
                <w:rtl/>
              </w:rPr>
              <w:t>בחובה</w:t>
            </w:r>
          </w:p>
        </w:tc>
      </w:tr>
      <w:tr w:rsidR="00FA0989" w:rsidRPr="00CB63A0" w14:paraId="075B0A26" w14:textId="77777777" w:rsidTr="008F039E">
        <w:tc>
          <w:tcPr>
            <w:tcW w:w="1722" w:type="dxa"/>
            <w:vMerge/>
          </w:tcPr>
          <w:p w14:paraId="075B0A22" w14:textId="77777777" w:rsidR="005446F5" w:rsidRPr="00CB63A0" w:rsidRDefault="005446F5" w:rsidP="005446F5">
            <w:pPr>
              <w:spacing w:line="360" w:lineRule="auto"/>
              <w:jc w:val="both"/>
              <w:rPr>
                <w:rFonts w:cs="David"/>
                <w:sz w:val="24"/>
                <w:szCs w:val="24"/>
                <w:rtl/>
              </w:rPr>
            </w:pPr>
          </w:p>
        </w:tc>
        <w:tc>
          <w:tcPr>
            <w:tcW w:w="2552" w:type="dxa"/>
          </w:tcPr>
          <w:p w14:paraId="075B0A23" w14:textId="4F5379F4" w:rsidR="005446F5" w:rsidRPr="00CB63A0" w:rsidRDefault="005446F5" w:rsidP="005446F5">
            <w:pPr>
              <w:spacing w:line="360" w:lineRule="auto"/>
              <w:jc w:val="both"/>
              <w:rPr>
                <w:rFonts w:cs="David"/>
                <w:sz w:val="24"/>
                <w:szCs w:val="24"/>
                <w:rtl/>
              </w:rPr>
            </w:pPr>
            <w:r w:rsidRPr="00CB63A0">
              <w:rPr>
                <w:rFonts w:cs="David" w:hint="cs"/>
                <w:sz w:val="24"/>
                <w:szCs w:val="24"/>
                <w:rtl/>
              </w:rPr>
              <w:t>יתרת הלוואות בעלים</w:t>
            </w:r>
            <w:r w:rsidR="00584728" w:rsidRPr="00CB63A0">
              <w:rPr>
                <w:rFonts w:cs="David" w:hint="cs"/>
                <w:sz w:val="24"/>
                <w:szCs w:val="24"/>
                <w:rtl/>
              </w:rPr>
              <w:t xml:space="preserve"> </w:t>
            </w:r>
            <w:r w:rsidR="004C17F8">
              <w:rPr>
                <w:rFonts w:cs="David"/>
                <w:sz w:val="24"/>
                <w:szCs w:val="24"/>
                <w:rtl/>
              </w:rPr>
              <w:t>–</w:t>
            </w:r>
            <w:r w:rsidR="00F20261">
              <w:rPr>
                <w:rFonts w:cs="David" w:hint="cs"/>
                <w:sz w:val="24"/>
                <w:szCs w:val="24"/>
                <w:rtl/>
              </w:rPr>
              <w:t xml:space="preserve">       </w:t>
            </w:r>
            <w:r w:rsidR="004C17F8">
              <w:rPr>
                <w:rFonts w:cs="David" w:hint="cs"/>
                <w:sz w:val="24"/>
                <w:szCs w:val="24"/>
                <w:rtl/>
              </w:rPr>
              <w:t xml:space="preserve"> </w:t>
            </w:r>
            <w:r w:rsidR="00F20261">
              <w:rPr>
                <w:rFonts w:cs="David" w:hint="cs"/>
                <w:sz w:val="24"/>
                <w:szCs w:val="24"/>
                <w:rtl/>
              </w:rPr>
              <w:t>*</w:t>
            </w:r>
            <w:r w:rsidR="004C17F8">
              <w:rPr>
                <w:rFonts w:cs="David" w:hint="cs"/>
                <w:sz w:val="24"/>
                <w:szCs w:val="24"/>
                <w:rtl/>
              </w:rPr>
              <w:t xml:space="preserve"> בוצע פירעון מוקד</w:t>
            </w:r>
            <w:r w:rsidR="00FA0989">
              <w:rPr>
                <w:rFonts w:cs="David" w:hint="cs"/>
                <w:sz w:val="24"/>
                <w:szCs w:val="24"/>
                <w:rtl/>
              </w:rPr>
              <w:t>ם לחלק מההלוואות</w:t>
            </w:r>
          </w:p>
        </w:tc>
        <w:tc>
          <w:tcPr>
            <w:tcW w:w="1842" w:type="dxa"/>
          </w:tcPr>
          <w:p w14:paraId="075B0A24" w14:textId="05451463" w:rsidR="005446F5" w:rsidRPr="00CB63A0" w:rsidRDefault="00626913" w:rsidP="00CC4999">
            <w:pPr>
              <w:spacing w:line="360" w:lineRule="auto"/>
              <w:jc w:val="center"/>
              <w:rPr>
                <w:rFonts w:cs="David"/>
                <w:sz w:val="24"/>
                <w:szCs w:val="24"/>
                <w:rtl/>
              </w:rPr>
            </w:pPr>
            <w:r w:rsidRPr="00626913">
              <w:rPr>
                <w:rFonts w:cs="David" w:hint="cs"/>
                <w:sz w:val="24"/>
                <w:szCs w:val="24"/>
                <w:rtl/>
              </w:rPr>
              <w:t>18,624</w:t>
            </w:r>
            <w:r w:rsidR="0036561A" w:rsidRPr="00626913">
              <w:rPr>
                <w:rFonts w:cs="David" w:hint="cs"/>
                <w:sz w:val="24"/>
                <w:szCs w:val="24"/>
                <w:rtl/>
              </w:rPr>
              <w:t xml:space="preserve"> בזכות</w:t>
            </w:r>
          </w:p>
        </w:tc>
        <w:tc>
          <w:tcPr>
            <w:tcW w:w="2116" w:type="dxa"/>
          </w:tcPr>
          <w:p w14:paraId="075B0A25" w14:textId="344191CF" w:rsidR="005446F5" w:rsidRPr="00CB63A0" w:rsidRDefault="00017DE5" w:rsidP="00993C29">
            <w:pPr>
              <w:spacing w:line="360" w:lineRule="auto"/>
              <w:jc w:val="center"/>
              <w:rPr>
                <w:rFonts w:cs="David"/>
                <w:sz w:val="24"/>
                <w:szCs w:val="24"/>
                <w:rtl/>
              </w:rPr>
            </w:pPr>
            <w:r>
              <w:rPr>
                <w:rFonts w:cs="David" w:hint="cs"/>
                <w:sz w:val="24"/>
                <w:szCs w:val="24"/>
                <w:rtl/>
              </w:rPr>
              <w:t>24,689</w:t>
            </w:r>
            <w:r w:rsidR="00656B54" w:rsidRPr="00CB63A0">
              <w:rPr>
                <w:rFonts w:cs="David" w:hint="cs"/>
                <w:sz w:val="24"/>
                <w:szCs w:val="24"/>
                <w:rtl/>
              </w:rPr>
              <w:t xml:space="preserve"> </w:t>
            </w:r>
            <w:r w:rsidR="0036561A" w:rsidRPr="00CB63A0">
              <w:rPr>
                <w:rFonts w:cs="David" w:hint="cs"/>
                <w:sz w:val="24"/>
                <w:szCs w:val="24"/>
                <w:rtl/>
              </w:rPr>
              <w:t>בזכות</w:t>
            </w:r>
          </w:p>
        </w:tc>
      </w:tr>
    </w:tbl>
    <w:p w14:paraId="20BB286F" w14:textId="77777777" w:rsidR="009667FA" w:rsidRPr="00CB63A0" w:rsidRDefault="009667FA" w:rsidP="009667FA">
      <w:pPr>
        <w:spacing w:line="360" w:lineRule="auto"/>
        <w:ind w:left="785"/>
        <w:jc w:val="both"/>
        <w:rPr>
          <w:rFonts w:cs="David"/>
          <w:b/>
          <w:bCs/>
          <w:sz w:val="24"/>
          <w:szCs w:val="24"/>
          <w:u w:val="single"/>
        </w:rPr>
      </w:pPr>
    </w:p>
    <w:p w14:paraId="075B0A29" w14:textId="7486DD43" w:rsidR="005446F5" w:rsidRPr="00B412EE" w:rsidRDefault="005446F5" w:rsidP="005446F5">
      <w:pPr>
        <w:numPr>
          <w:ilvl w:val="1"/>
          <w:numId w:val="50"/>
        </w:numPr>
        <w:spacing w:line="360" w:lineRule="auto"/>
        <w:jc w:val="both"/>
        <w:rPr>
          <w:rFonts w:cs="David"/>
          <w:b/>
          <w:bCs/>
          <w:sz w:val="24"/>
          <w:szCs w:val="24"/>
          <w:u w:val="single"/>
        </w:rPr>
      </w:pPr>
      <w:r w:rsidRPr="00B412EE">
        <w:rPr>
          <w:rFonts w:cs="David" w:hint="cs"/>
          <w:b/>
          <w:bCs/>
          <w:sz w:val="24"/>
          <w:szCs w:val="24"/>
          <w:u w:val="single"/>
          <w:rtl/>
        </w:rPr>
        <w:t xml:space="preserve">עסקאות </w:t>
      </w:r>
      <w:r w:rsidR="005F583A" w:rsidRPr="00B412EE">
        <w:rPr>
          <w:rFonts w:cs="David" w:hint="cs"/>
          <w:b/>
          <w:bCs/>
          <w:sz w:val="24"/>
          <w:szCs w:val="24"/>
          <w:u w:val="single"/>
          <w:rtl/>
        </w:rPr>
        <w:t xml:space="preserve">עם צדדים קשורים </w:t>
      </w:r>
      <w:r w:rsidR="00642B3A" w:rsidRPr="00B412EE">
        <w:rPr>
          <w:rFonts w:cs="David" w:hint="cs"/>
          <w:b/>
          <w:bCs/>
          <w:sz w:val="24"/>
          <w:szCs w:val="24"/>
          <w:u w:val="single"/>
          <w:rtl/>
        </w:rPr>
        <w:t xml:space="preserve">(רשויות מקומיות) </w:t>
      </w:r>
      <w:r w:rsidRPr="00B412EE">
        <w:rPr>
          <w:rFonts w:cs="David" w:hint="cs"/>
          <w:b/>
          <w:bCs/>
          <w:sz w:val="24"/>
          <w:szCs w:val="24"/>
          <w:u w:val="single"/>
          <w:rtl/>
        </w:rPr>
        <w:t>בתקופת הדוח</w:t>
      </w:r>
    </w:p>
    <w:p w14:paraId="075B0A2A" w14:textId="77777777" w:rsidR="005446F5" w:rsidRPr="00B412EE" w:rsidRDefault="005446F5" w:rsidP="005446F5">
      <w:pPr>
        <w:spacing w:line="360" w:lineRule="auto"/>
        <w:ind w:left="785"/>
        <w:jc w:val="both"/>
        <w:rPr>
          <w:rFonts w:cs="David"/>
          <w:sz w:val="24"/>
          <w:szCs w:val="24"/>
          <w:u w:val="single"/>
          <w:rtl/>
        </w:rPr>
      </w:pPr>
    </w:p>
    <w:tbl>
      <w:tblPr>
        <w:bidiVisual/>
        <w:tblW w:w="7797" w:type="dxa"/>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1701"/>
        <w:gridCol w:w="1843"/>
      </w:tblGrid>
      <w:tr w:rsidR="00B412EE" w:rsidRPr="00B412EE" w14:paraId="075B0A2E" w14:textId="77777777" w:rsidTr="005446F5">
        <w:tc>
          <w:tcPr>
            <w:tcW w:w="4253" w:type="dxa"/>
            <w:vMerge w:val="restart"/>
          </w:tcPr>
          <w:p w14:paraId="075B0A2B" w14:textId="77777777" w:rsidR="005446F5" w:rsidRPr="00B412EE" w:rsidRDefault="005446F5" w:rsidP="005446F5">
            <w:pPr>
              <w:spacing w:line="360" w:lineRule="auto"/>
              <w:jc w:val="center"/>
              <w:rPr>
                <w:rFonts w:cs="David"/>
                <w:sz w:val="24"/>
                <w:szCs w:val="24"/>
                <w:rtl/>
              </w:rPr>
            </w:pPr>
            <w:r w:rsidRPr="00B412EE">
              <w:rPr>
                <w:rFonts w:cs="David" w:hint="cs"/>
                <w:sz w:val="24"/>
                <w:szCs w:val="24"/>
                <w:rtl/>
              </w:rPr>
              <w:t>סעיף</w:t>
            </w:r>
          </w:p>
        </w:tc>
        <w:tc>
          <w:tcPr>
            <w:tcW w:w="1701" w:type="dxa"/>
          </w:tcPr>
          <w:p w14:paraId="075B0A2C" w14:textId="2BC2B82B" w:rsidR="005446F5" w:rsidRPr="00B412EE" w:rsidRDefault="007C7CA0" w:rsidP="00271A32">
            <w:pPr>
              <w:tabs>
                <w:tab w:val="left" w:pos="510"/>
                <w:tab w:val="center" w:pos="742"/>
              </w:tabs>
              <w:spacing w:line="360" w:lineRule="auto"/>
              <w:jc w:val="center"/>
              <w:rPr>
                <w:rFonts w:cs="David"/>
                <w:sz w:val="24"/>
                <w:szCs w:val="24"/>
                <w:u w:val="single"/>
                <w:rtl/>
              </w:rPr>
            </w:pPr>
            <w:r w:rsidRPr="00B412EE">
              <w:rPr>
                <w:rFonts w:cs="David" w:hint="cs"/>
                <w:sz w:val="24"/>
                <w:szCs w:val="24"/>
                <w:u w:val="single"/>
                <w:rtl/>
              </w:rPr>
              <w:t xml:space="preserve">שנת </w:t>
            </w:r>
            <w:r w:rsidR="009434BC">
              <w:rPr>
                <w:rFonts w:cs="David" w:hint="cs"/>
                <w:sz w:val="24"/>
                <w:szCs w:val="24"/>
                <w:u w:val="single"/>
                <w:rtl/>
              </w:rPr>
              <w:t>2024</w:t>
            </w:r>
          </w:p>
        </w:tc>
        <w:tc>
          <w:tcPr>
            <w:tcW w:w="1843" w:type="dxa"/>
          </w:tcPr>
          <w:p w14:paraId="075B0A2D" w14:textId="66B85218" w:rsidR="005446F5" w:rsidRPr="00B412EE" w:rsidRDefault="005446F5" w:rsidP="00E02BAA">
            <w:pPr>
              <w:spacing w:line="360" w:lineRule="auto"/>
              <w:jc w:val="center"/>
              <w:rPr>
                <w:rFonts w:cs="David"/>
                <w:sz w:val="24"/>
                <w:szCs w:val="24"/>
                <w:u w:val="single"/>
                <w:rtl/>
              </w:rPr>
            </w:pPr>
            <w:r w:rsidRPr="00B412EE">
              <w:rPr>
                <w:rFonts w:cs="David" w:hint="cs"/>
                <w:sz w:val="24"/>
                <w:szCs w:val="24"/>
                <w:u w:val="single"/>
                <w:rtl/>
              </w:rPr>
              <w:t xml:space="preserve">שנת </w:t>
            </w:r>
            <w:r w:rsidR="009434BC">
              <w:rPr>
                <w:rFonts w:cs="David" w:hint="cs"/>
                <w:sz w:val="24"/>
                <w:szCs w:val="24"/>
                <w:u w:val="single"/>
                <w:rtl/>
              </w:rPr>
              <w:t>2023</w:t>
            </w:r>
          </w:p>
        </w:tc>
      </w:tr>
      <w:tr w:rsidR="00B412EE" w:rsidRPr="00B412EE" w14:paraId="075B0A31" w14:textId="77777777" w:rsidTr="005446F5">
        <w:tc>
          <w:tcPr>
            <w:tcW w:w="4253" w:type="dxa"/>
            <w:vMerge/>
          </w:tcPr>
          <w:p w14:paraId="075B0A2F" w14:textId="77777777" w:rsidR="005446F5" w:rsidRPr="00B412EE" w:rsidRDefault="005446F5" w:rsidP="005446F5">
            <w:pPr>
              <w:spacing w:line="360" w:lineRule="auto"/>
              <w:jc w:val="both"/>
              <w:rPr>
                <w:rFonts w:cs="David"/>
                <w:sz w:val="24"/>
                <w:szCs w:val="24"/>
                <w:rtl/>
              </w:rPr>
            </w:pPr>
          </w:p>
        </w:tc>
        <w:tc>
          <w:tcPr>
            <w:tcW w:w="3544" w:type="dxa"/>
            <w:gridSpan w:val="2"/>
          </w:tcPr>
          <w:p w14:paraId="075B0A30" w14:textId="77777777" w:rsidR="005446F5" w:rsidRPr="00B412EE" w:rsidRDefault="005446F5" w:rsidP="005446F5">
            <w:pPr>
              <w:spacing w:line="360" w:lineRule="auto"/>
              <w:jc w:val="center"/>
              <w:rPr>
                <w:rFonts w:cs="David"/>
                <w:sz w:val="24"/>
                <w:szCs w:val="24"/>
                <w:rtl/>
              </w:rPr>
            </w:pPr>
            <w:r w:rsidRPr="00B412EE">
              <w:rPr>
                <w:rFonts w:cs="David" w:hint="cs"/>
                <w:sz w:val="24"/>
                <w:szCs w:val="24"/>
                <w:rtl/>
              </w:rPr>
              <w:t>נתונים באלפי ש"ח</w:t>
            </w:r>
          </w:p>
        </w:tc>
      </w:tr>
      <w:tr w:rsidR="009434BC" w:rsidRPr="00B412EE" w14:paraId="075B0A35" w14:textId="77777777" w:rsidTr="005446F5">
        <w:tc>
          <w:tcPr>
            <w:tcW w:w="4253" w:type="dxa"/>
          </w:tcPr>
          <w:p w14:paraId="075B0A32" w14:textId="77777777" w:rsidR="009434BC" w:rsidRPr="00B412EE" w:rsidRDefault="009434BC" w:rsidP="009434BC">
            <w:pPr>
              <w:spacing w:line="360" w:lineRule="auto"/>
              <w:jc w:val="both"/>
              <w:rPr>
                <w:rFonts w:cs="David"/>
                <w:sz w:val="24"/>
                <w:szCs w:val="24"/>
                <w:rtl/>
              </w:rPr>
            </w:pPr>
            <w:r w:rsidRPr="00B412EE">
              <w:rPr>
                <w:rFonts w:cs="David" w:hint="cs"/>
                <w:sz w:val="24"/>
                <w:szCs w:val="24"/>
                <w:rtl/>
              </w:rPr>
              <w:t>הכנסות מאגרות מים וביוב</w:t>
            </w:r>
          </w:p>
        </w:tc>
        <w:tc>
          <w:tcPr>
            <w:tcW w:w="1701" w:type="dxa"/>
          </w:tcPr>
          <w:p w14:paraId="075B0A33" w14:textId="1672B0AD" w:rsidR="009434BC" w:rsidRPr="009434BC" w:rsidRDefault="00D8751F" w:rsidP="009434BC">
            <w:pPr>
              <w:spacing w:line="360" w:lineRule="auto"/>
              <w:jc w:val="center"/>
              <w:rPr>
                <w:rFonts w:cs="David"/>
                <w:color w:val="FF0000"/>
                <w:sz w:val="24"/>
                <w:szCs w:val="24"/>
                <w:rtl/>
              </w:rPr>
            </w:pPr>
            <w:r>
              <w:rPr>
                <w:rFonts w:cs="David" w:hint="cs"/>
                <w:sz w:val="24"/>
                <w:szCs w:val="24"/>
                <w:rtl/>
              </w:rPr>
              <w:t>4,706</w:t>
            </w:r>
          </w:p>
        </w:tc>
        <w:tc>
          <w:tcPr>
            <w:tcW w:w="1843" w:type="dxa"/>
          </w:tcPr>
          <w:p w14:paraId="075B0A34" w14:textId="0E78FE98" w:rsidR="009434BC" w:rsidRPr="00B412EE" w:rsidRDefault="009434BC" w:rsidP="009434BC">
            <w:pPr>
              <w:spacing w:line="360" w:lineRule="auto"/>
              <w:jc w:val="center"/>
              <w:rPr>
                <w:rFonts w:ascii="David" w:hAnsi="David" w:cs="David"/>
                <w:sz w:val="24"/>
                <w:szCs w:val="24"/>
                <w:rtl/>
              </w:rPr>
            </w:pPr>
            <w:r w:rsidRPr="00B412EE">
              <w:rPr>
                <w:rFonts w:cs="David" w:hint="cs"/>
                <w:sz w:val="24"/>
                <w:szCs w:val="24"/>
                <w:rtl/>
              </w:rPr>
              <w:t>5,229</w:t>
            </w:r>
          </w:p>
        </w:tc>
      </w:tr>
      <w:tr w:rsidR="009434BC" w:rsidRPr="00B412EE" w14:paraId="075B0A39" w14:textId="77777777" w:rsidTr="005446F5">
        <w:tc>
          <w:tcPr>
            <w:tcW w:w="4253" w:type="dxa"/>
          </w:tcPr>
          <w:p w14:paraId="075B0A36" w14:textId="6647BDFC" w:rsidR="009434BC" w:rsidRPr="00B412EE" w:rsidRDefault="009434BC" w:rsidP="009434BC">
            <w:pPr>
              <w:spacing w:line="360" w:lineRule="auto"/>
              <w:jc w:val="both"/>
              <w:rPr>
                <w:rFonts w:cs="David"/>
                <w:sz w:val="24"/>
                <w:szCs w:val="24"/>
                <w:rtl/>
              </w:rPr>
            </w:pPr>
            <w:r w:rsidRPr="00B412EE">
              <w:rPr>
                <w:rFonts w:cs="David" w:hint="cs"/>
                <w:sz w:val="24"/>
                <w:szCs w:val="24"/>
                <w:rtl/>
              </w:rPr>
              <w:t>דמי הקמה</w:t>
            </w:r>
            <w:r>
              <w:rPr>
                <w:rFonts w:cs="David" w:hint="cs"/>
                <w:sz w:val="24"/>
                <w:szCs w:val="24"/>
                <w:rtl/>
              </w:rPr>
              <w:t xml:space="preserve"> ועבודות שונות</w:t>
            </w:r>
          </w:p>
        </w:tc>
        <w:tc>
          <w:tcPr>
            <w:tcW w:w="1701" w:type="dxa"/>
          </w:tcPr>
          <w:p w14:paraId="075B0A37" w14:textId="1CF10AE7" w:rsidR="009434BC" w:rsidRPr="009434BC" w:rsidRDefault="00EF3952" w:rsidP="009434BC">
            <w:pPr>
              <w:spacing w:line="360" w:lineRule="auto"/>
              <w:jc w:val="center"/>
              <w:rPr>
                <w:rFonts w:cs="David"/>
                <w:color w:val="FF0000"/>
                <w:sz w:val="24"/>
                <w:szCs w:val="24"/>
                <w:rtl/>
              </w:rPr>
            </w:pPr>
            <w:r>
              <w:rPr>
                <w:rFonts w:cs="David" w:hint="cs"/>
                <w:sz w:val="24"/>
                <w:szCs w:val="24"/>
                <w:rtl/>
              </w:rPr>
              <w:t>414</w:t>
            </w:r>
          </w:p>
        </w:tc>
        <w:tc>
          <w:tcPr>
            <w:tcW w:w="1843" w:type="dxa"/>
          </w:tcPr>
          <w:p w14:paraId="075B0A38" w14:textId="6DE5BBBF" w:rsidR="009434BC" w:rsidRPr="00B412EE" w:rsidRDefault="009434BC" w:rsidP="009434BC">
            <w:pPr>
              <w:spacing w:line="360" w:lineRule="auto"/>
              <w:jc w:val="center"/>
              <w:rPr>
                <w:rFonts w:ascii="David" w:hAnsi="David" w:cs="David"/>
                <w:sz w:val="24"/>
                <w:szCs w:val="24"/>
                <w:rtl/>
              </w:rPr>
            </w:pPr>
            <w:r w:rsidRPr="00B412EE">
              <w:rPr>
                <w:rFonts w:cs="David" w:hint="cs"/>
                <w:sz w:val="24"/>
                <w:szCs w:val="24"/>
                <w:rtl/>
              </w:rPr>
              <w:t>(2,826)</w:t>
            </w:r>
          </w:p>
        </w:tc>
      </w:tr>
      <w:tr w:rsidR="009434BC" w:rsidRPr="00B412EE" w14:paraId="075B0A41" w14:textId="77777777" w:rsidTr="005446F5">
        <w:tc>
          <w:tcPr>
            <w:tcW w:w="4253" w:type="dxa"/>
          </w:tcPr>
          <w:p w14:paraId="075B0A3E" w14:textId="77777777" w:rsidR="009434BC" w:rsidRPr="00B412EE" w:rsidRDefault="009434BC" w:rsidP="009434BC">
            <w:pPr>
              <w:spacing w:line="360" w:lineRule="auto"/>
              <w:jc w:val="both"/>
              <w:rPr>
                <w:rFonts w:cs="David"/>
                <w:sz w:val="24"/>
                <w:szCs w:val="24"/>
                <w:rtl/>
              </w:rPr>
            </w:pPr>
            <w:r w:rsidRPr="00B412EE">
              <w:rPr>
                <w:rFonts w:cs="David" w:hint="cs"/>
                <w:sz w:val="24"/>
                <w:szCs w:val="24"/>
                <w:rtl/>
              </w:rPr>
              <w:t>הוצאות שכר עבודה עובדים מושאלים</w:t>
            </w:r>
          </w:p>
        </w:tc>
        <w:tc>
          <w:tcPr>
            <w:tcW w:w="1701" w:type="dxa"/>
          </w:tcPr>
          <w:p w14:paraId="075B0A3F" w14:textId="2CE57EA5" w:rsidR="009434BC" w:rsidRPr="009434BC" w:rsidRDefault="009434BC" w:rsidP="009434BC">
            <w:pPr>
              <w:spacing w:line="360" w:lineRule="auto"/>
              <w:jc w:val="center"/>
              <w:rPr>
                <w:rFonts w:cs="David"/>
                <w:color w:val="FF0000"/>
                <w:sz w:val="24"/>
                <w:szCs w:val="24"/>
                <w:rtl/>
              </w:rPr>
            </w:pPr>
            <w:r w:rsidRPr="00B84069">
              <w:rPr>
                <w:rFonts w:cs="David" w:hint="cs"/>
                <w:sz w:val="24"/>
                <w:szCs w:val="24"/>
                <w:rtl/>
              </w:rPr>
              <w:t>(1,</w:t>
            </w:r>
            <w:r w:rsidR="00B84069" w:rsidRPr="00B84069">
              <w:rPr>
                <w:rFonts w:cs="David" w:hint="cs"/>
                <w:sz w:val="24"/>
                <w:szCs w:val="24"/>
                <w:rtl/>
              </w:rPr>
              <w:t>154</w:t>
            </w:r>
            <w:r w:rsidRPr="00B84069">
              <w:rPr>
                <w:rFonts w:cs="David" w:hint="cs"/>
                <w:sz w:val="24"/>
                <w:szCs w:val="24"/>
                <w:rtl/>
              </w:rPr>
              <w:t>)</w:t>
            </w:r>
          </w:p>
        </w:tc>
        <w:tc>
          <w:tcPr>
            <w:tcW w:w="1843" w:type="dxa"/>
          </w:tcPr>
          <w:p w14:paraId="075B0A40" w14:textId="0F5F5336" w:rsidR="009434BC" w:rsidRPr="00B412EE" w:rsidRDefault="009434BC" w:rsidP="009434BC">
            <w:pPr>
              <w:spacing w:line="360" w:lineRule="auto"/>
              <w:jc w:val="center"/>
              <w:rPr>
                <w:rFonts w:ascii="David" w:hAnsi="David" w:cs="David"/>
                <w:sz w:val="24"/>
                <w:szCs w:val="24"/>
                <w:rtl/>
              </w:rPr>
            </w:pPr>
            <w:r w:rsidRPr="00B412EE">
              <w:rPr>
                <w:rFonts w:cs="David" w:hint="cs"/>
                <w:sz w:val="24"/>
                <w:szCs w:val="24"/>
                <w:rtl/>
              </w:rPr>
              <w:t>(1,053)</w:t>
            </w:r>
          </w:p>
        </w:tc>
      </w:tr>
      <w:tr w:rsidR="009434BC" w:rsidRPr="00B412EE" w14:paraId="075B0A45" w14:textId="77777777" w:rsidTr="005446F5">
        <w:tc>
          <w:tcPr>
            <w:tcW w:w="4253" w:type="dxa"/>
          </w:tcPr>
          <w:p w14:paraId="075B0A42" w14:textId="0C2398DF" w:rsidR="009434BC" w:rsidRPr="00B412EE" w:rsidRDefault="009434BC" w:rsidP="009434BC">
            <w:pPr>
              <w:spacing w:line="360" w:lineRule="auto"/>
              <w:jc w:val="both"/>
              <w:rPr>
                <w:rFonts w:cs="David"/>
                <w:sz w:val="24"/>
                <w:szCs w:val="24"/>
                <w:rtl/>
              </w:rPr>
            </w:pPr>
            <w:r w:rsidRPr="00B412EE">
              <w:rPr>
                <w:rFonts w:cs="David" w:hint="cs"/>
                <w:sz w:val="24"/>
                <w:szCs w:val="24"/>
                <w:rtl/>
              </w:rPr>
              <w:t>הוצאות</w:t>
            </w:r>
            <w:r>
              <w:rPr>
                <w:rFonts w:cs="David" w:hint="cs"/>
                <w:sz w:val="24"/>
                <w:szCs w:val="24"/>
                <w:rtl/>
              </w:rPr>
              <w:t xml:space="preserve"> </w:t>
            </w:r>
            <w:r w:rsidRPr="00B412EE">
              <w:rPr>
                <w:rFonts w:cs="David" w:hint="cs"/>
                <w:sz w:val="24"/>
                <w:szCs w:val="24"/>
                <w:rtl/>
              </w:rPr>
              <w:t>ריבית ושערוך הלוואות</w:t>
            </w:r>
          </w:p>
        </w:tc>
        <w:tc>
          <w:tcPr>
            <w:tcW w:w="1701" w:type="dxa"/>
          </w:tcPr>
          <w:p w14:paraId="075B0A43" w14:textId="232016A5" w:rsidR="009434BC" w:rsidRPr="009434BC" w:rsidRDefault="009434BC" w:rsidP="009434BC">
            <w:pPr>
              <w:spacing w:line="360" w:lineRule="auto"/>
              <w:jc w:val="center"/>
              <w:rPr>
                <w:rFonts w:cs="David"/>
                <w:color w:val="FF0000"/>
                <w:sz w:val="24"/>
                <w:szCs w:val="24"/>
                <w:rtl/>
              </w:rPr>
            </w:pPr>
            <w:r w:rsidRPr="00D8751F">
              <w:rPr>
                <w:rFonts w:cs="David" w:hint="cs"/>
                <w:sz w:val="24"/>
                <w:szCs w:val="24"/>
                <w:rtl/>
              </w:rPr>
              <w:t>(</w:t>
            </w:r>
            <w:r w:rsidR="00D8751F" w:rsidRPr="00D8751F">
              <w:rPr>
                <w:rFonts w:cs="David" w:hint="cs"/>
                <w:sz w:val="24"/>
                <w:szCs w:val="24"/>
                <w:rtl/>
              </w:rPr>
              <w:t>242</w:t>
            </w:r>
            <w:r w:rsidRPr="00D8751F">
              <w:rPr>
                <w:rFonts w:cs="David" w:hint="cs"/>
                <w:sz w:val="24"/>
                <w:szCs w:val="24"/>
                <w:rtl/>
              </w:rPr>
              <w:t>)</w:t>
            </w:r>
          </w:p>
        </w:tc>
        <w:tc>
          <w:tcPr>
            <w:tcW w:w="1843" w:type="dxa"/>
          </w:tcPr>
          <w:p w14:paraId="075B0A44" w14:textId="66BFB5D0" w:rsidR="009434BC" w:rsidRPr="00B412EE" w:rsidRDefault="009434BC" w:rsidP="009434BC">
            <w:pPr>
              <w:spacing w:line="360" w:lineRule="auto"/>
              <w:jc w:val="center"/>
              <w:rPr>
                <w:rFonts w:ascii="David" w:hAnsi="David" w:cs="David"/>
                <w:sz w:val="24"/>
                <w:szCs w:val="24"/>
                <w:rtl/>
              </w:rPr>
            </w:pPr>
            <w:r w:rsidRPr="00B412EE">
              <w:rPr>
                <w:rFonts w:cs="David" w:hint="cs"/>
                <w:sz w:val="24"/>
                <w:szCs w:val="24"/>
                <w:rtl/>
              </w:rPr>
              <w:t>(593)</w:t>
            </w:r>
          </w:p>
        </w:tc>
      </w:tr>
      <w:tr w:rsidR="009434BC" w:rsidRPr="00B412EE" w14:paraId="075B0A49" w14:textId="77777777" w:rsidTr="005446F5">
        <w:tc>
          <w:tcPr>
            <w:tcW w:w="4253" w:type="dxa"/>
          </w:tcPr>
          <w:p w14:paraId="075B0A46" w14:textId="77777777" w:rsidR="009434BC" w:rsidRPr="00B412EE" w:rsidRDefault="009434BC" w:rsidP="009434BC">
            <w:pPr>
              <w:spacing w:line="360" w:lineRule="auto"/>
              <w:jc w:val="both"/>
              <w:rPr>
                <w:rFonts w:cs="David"/>
                <w:sz w:val="24"/>
                <w:szCs w:val="24"/>
                <w:rtl/>
              </w:rPr>
            </w:pPr>
            <w:r w:rsidRPr="00B412EE">
              <w:rPr>
                <w:rFonts w:cs="David" w:hint="cs"/>
                <w:sz w:val="24"/>
                <w:szCs w:val="24"/>
                <w:rtl/>
              </w:rPr>
              <w:t>הוצאות ארנונה</w:t>
            </w:r>
          </w:p>
        </w:tc>
        <w:tc>
          <w:tcPr>
            <w:tcW w:w="1701" w:type="dxa"/>
          </w:tcPr>
          <w:p w14:paraId="075B0A47" w14:textId="2A1CC8B2" w:rsidR="009434BC" w:rsidRPr="009434BC" w:rsidRDefault="009434BC" w:rsidP="009434BC">
            <w:pPr>
              <w:spacing w:line="360" w:lineRule="auto"/>
              <w:jc w:val="center"/>
              <w:rPr>
                <w:rFonts w:cs="David"/>
                <w:color w:val="FF0000"/>
                <w:sz w:val="24"/>
                <w:szCs w:val="24"/>
                <w:rtl/>
              </w:rPr>
            </w:pPr>
            <w:r w:rsidRPr="00B84069">
              <w:rPr>
                <w:rFonts w:cs="David" w:hint="cs"/>
                <w:sz w:val="24"/>
                <w:szCs w:val="24"/>
                <w:rtl/>
              </w:rPr>
              <w:t>(</w:t>
            </w:r>
            <w:r w:rsidR="00B84069" w:rsidRPr="00B84069">
              <w:rPr>
                <w:rFonts w:cs="David" w:hint="cs"/>
                <w:sz w:val="24"/>
                <w:szCs w:val="24"/>
                <w:rtl/>
              </w:rPr>
              <w:t>255</w:t>
            </w:r>
            <w:r w:rsidRPr="00B84069">
              <w:rPr>
                <w:rFonts w:cs="David" w:hint="cs"/>
                <w:sz w:val="24"/>
                <w:szCs w:val="24"/>
                <w:rtl/>
              </w:rPr>
              <w:t>)</w:t>
            </w:r>
          </w:p>
        </w:tc>
        <w:tc>
          <w:tcPr>
            <w:tcW w:w="1843" w:type="dxa"/>
          </w:tcPr>
          <w:p w14:paraId="075B0A48" w14:textId="43F843D7" w:rsidR="009434BC" w:rsidRPr="00B412EE" w:rsidRDefault="009434BC" w:rsidP="009434BC">
            <w:pPr>
              <w:spacing w:line="360" w:lineRule="auto"/>
              <w:jc w:val="center"/>
              <w:rPr>
                <w:rFonts w:ascii="David" w:hAnsi="David" w:cs="David"/>
                <w:sz w:val="24"/>
                <w:szCs w:val="24"/>
                <w:rtl/>
              </w:rPr>
            </w:pPr>
            <w:r w:rsidRPr="00B412EE">
              <w:rPr>
                <w:rFonts w:cs="David" w:hint="cs"/>
                <w:sz w:val="24"/>
                <w:szCs w:val="24"/>
                <w:rtl/>
              </w:rPr>
              <w:t>(263)</w:t>
            </w:r>
          </w:p>
        </w:tc>
      </w:tr>
      <w:tr w:rsidR="009434BC" w:rsidRPr="00B412EE" w14:paraId="075B0A51" w14:textId="77777777" w:rsidTr="005446F5">
        <w:tc>
          <w:tcPr>
            <w:tcW w:w="4253" w:type="dxa"/>
          </w:tcPr>
          <w:p w14:paraId="075B0A4E" w14:textId="77777777" w:rsidR="009434BC" w:rsidRPr="00B412EE" w:rsidRDefault="009434BC" w:rsidP="009434BC">
            <w:pPr>
              <w:spacing w:line="360" w:lineRule="auto"/>
              <w:jc w:val="both"/>
              <w:rPr>
                <w:rFonts w:cs="David"/>
                <w:sz w:val="24"/>
                <w:szCs w:val="24"/>
                <w:rtl/>
              </w:rPr>
            </w:pPr>
            <w:r w:rsidRPr="00B412EE">
              <w:rPr>
                <w:rFonts w:cs="David" w:hint="cs"/>
                <w:sz w:val="24"/>
                <w:szCs w:val="24"/>
                <w:rtl/>
              </w:rPr>
              <w:t>הוצאות שכר דירה</w:t>
            </w:r>
          </w:p>
        </w:tc>
        <w:tc>
          <w:tcPr>
            <w:tcW w:w="1701" w:type="dxa"/>
          </w:tcPr>
          <w:p w14:paraId="075B0A4F" w14:textId="4EB35BB6" w:rsidR="009434BC" w:rsidRPr="009434BC" w:rsidRDefault="009434BC" w:rsidP="009434BC">
            <w:pPr>
              <w:spacing w:line="360" w:lineRule="auto"/>
              <w:jc w:val="center"/>
              <w:rPr>
                <w:rFonts w:cs="David"/>
                <w:color w:val="FF0000"/>
                <w:sz w:val="24"/>
                <w:szCs w:val="24"/>
                <w:rtl/>
              </w:rPr>
            </w:pPr>
            <w:r w:rsidRPr="00B84069">
              <w:rPr>
                <w:rFonts w:cs="David" w:hint="cs"/>
                <w:sz w:val="24"/>
                <w:szCs w:val="24"/>
                <w:rtl/>
              </w:rPr>
              <w:t>(</w:t>
            </w:r>
            <w:r w:rsidR="00B84069" w:rsidRPr="00B84069">
              <w:rPr>
                <w:rFonts w:cs="David" w:hint="cs"/>
                <w:sz w:val="24"/>
                <w:szCs w:val="24"/>
                <w:rtl/>
              </w:rPr>
              <w:t>67</w:t>
            </w:r>
            <w:r w:rsidRPr="00B84069">
              <w:rPr>
                <w:rFonts w:cs="David" w:hint="cs"/>
                <w:sz w:val="24"/>
                <w:szCs w:val="24"/>
                <w:rtl/>
              </w:rPr>
              <w:t>)</w:t>
            </w:r>
          </w:p>
        </w:tc>
        <w:tc>
          <w:tcPr>
            <w:tcW w:w="1843" w:type="dxa"/>
          </w:tcPr>
          <w:p w14:paraId="075B0A50" w14:textId="4D6BD541" w:rsidR="009434BC" w:rsidRPr="00B412EE" w:rsidRDefault="009434BC" w:rsidP="009434BC">
            <w:pPr>
              <w:spacing w:line="360" w:lineRule="auto"/>
              <w:jc w:val="center"/>
              <w:rPr>
                <w:rFonts w:ascii="David" w:hAnsi="David" w:cs="David"/>
                <w:sz w:val="24"/>
                <w:szCs w:val="24"/>
                <w:rtl/>
              </w:rPr>
            </w:pPr>
            <w:r w:rsidRPr="00B412EE">
              <w:rPr>
                <w:rFonts w:cs="David" w:hint="cs"/>
                <w:sz w:val="24"/>
                <w:szCs w:val="24"/>
                <w:rtl/>
              </w:rPr>
              <w:t>(45)</w:t>
            </w:r>
          </w:p>
        </w:tc>
      </w:tr>
      <w:tr w:rsidR="009434BC" w:rsidRPr="00B412EE" w14:paraId="075B0A59" w14:textId="77777777" w:rsidTr="005446F5">
        <w:tc>
          <w:tcPr>
            <w:tcW w:w="4253" w:type="dxa"/>
          </w:tcPr>
          <w:p w14:paraId="075B0A56" w14:textId="77777777" w:rsidR="009434BC" w:rsidRPr="00B412EE" w:rsidRDefault="009434BC" w:rsidP="009434BC">
            <w:pPr>
              <w:spacing w:line="360" w:lineRule="auto"/>
              <w:jc w:val="both"/>
              <w:rPr>
                <w:rFonts w:cs="David"/>
                <w:b/>
                <w:bCs/>
                <w:sz w:val="24"/>
                <w:szCs w:val="24"/>
                <w:rtl/>
              </w:rPr>
            </w:pPr>
            <w:r w:rsidRPr="00B412EE">
              <w:rPr>
                <w:rFonts w:cs="David" w:hint="cs"/>
                <w:b/>
                <w:bCs/>
                <w:sz w:val="24"/>
                <w:szCs w:val="24"/>
                <w:rtl/>
              </w:rPr>
              <w:t xml:space="preserve">סך </w:t>
            </w:r>
            <w:proofErr w:type="spellStart"/>
            <w:r w:rsidRPr="00B412EE">
              <w:rPr>
                <w:rFonts w:cs="David" w:hint="cs"/>
                <w:b/>
                <w:bCs/>
                <w:sz w:val="24"/>
                <w:szCs w:val="24"/>
                <w:rtl/>
              </w:rPr>
              <w:t>הכל</w:t>
            </w:r>
            <w:proofErr w:type="spellEnd"/>
            <w:r w:rsidRPr="00B412EE">
              <w:rPr>
                <w:rFonts w:cs="David" w:hint="cs"/>
                <w:b/>
                <w:bCs/>
                <w:sz w:val="24"/>
                <w:szCs w:val="24"/>
                <w:rtl/>
              </w:rPr>
              <w:t xml:space="preserve"> </w:t>
            </w:r>
          </w:p>
        </w:tc>
        <w:tc>
          <w:tcPr>
            <w:tcW w:w="1701" w:type="dxa"/>
          </w:tcPr>
          <w:p w14:paraId="075B0A57" w14:textId="54043B79" w:rsidR="009434BC" w:rsidRPr="009434BC" w:rsidRDefault="00653353" w:rsidP="009434BC">
            <w:pPr>
              <w:spacing w:line="360" w:lineRule="auto"/>
              <w:jc w:val="center"/>
              <w:rPr>
                <w:rFonts w:cs="David"/>
                <w:b/>
                <w:bCs/>
                <w:color w:val="FF0000"/>
                <w:sz w:val="24"/>
                <w:szCs w:val="24"/>
                <w:rtl/>
              </w:rPr>
            </w:pPr>
            <w:r w:rsidRPr="00653353">
              <w:rPr>
                <w:rFonts w:cs="David" w:hint="cs"/>
                <w:b/>
                <w:bCs/>
                <w:sz w:val="24"/>
                <w:szCs w:val="24"/>
                <w:rtl/>
              </w:rPr>
              <w:t>3,402</w:t>
            </w:r>
          </w:p>
        </w:tc>
        <w:tc>
          <w:tcPr>
            <w:tcW w:w="1843" w:type="dxa"/>
          </w:tcPr>
          <w:p w14:paraId="075B0A58" w14:textId="1BA00339" w:rsidR="009434BC" w:rsidRPr="00E7031D" w:rsidRDefault="009434BC" w:rsidP="009434BC">
            <w:pPr>
              <w:spacing w:line="360" w:lineRule="auto"/>
              <w:jc w:val="center"/>
              <w:rPr>
                <w:rFonts w:ascii="David" w:hAnsi="David" w:cs="David"/>
                <w:b/>
                <w:bCs/>
                <w:sz w:val="24"/>
                <w:szCs w:val="24"/>
                <w:rtl/>
              </w:rPr>
            </w:pPr>
            <w:r w:rsidRPr="00B412EE">
              <w:rPr>
                <w:rFonts w:cs="David" w:hint="cs"/>
                <w:b/>
                <w:bCs/>
                <w:sz w:val="24"/>
                <w:szCs w:val="24"/>
                <w:rtl/>
              </w:rPr>
              <w:t>(449)</w:t>
            </w:r>
          </w:p>
        </w:tc>
      </w:tr>
    </w:tbl>
    <w:p w14:paraId="1E3D0D1A" w14:textId="77777777" w:rsidR="00DD6D1B" w:rsidRDefault="00DD6D1B" w:rsidP="000673F8">
      <w:pPr>
        <w:spacing w:line="360" w:lineRule="auto"/>
        <w:jc w:val="both"/>
        <w:rPr>
          <w:rFonts w:cs="David"/>
          <w:b/>
          <w:bCs/>
          <w:sz w:val="24"/>
          <w:szCs w:val="24"/>
          <w:u w:val="single"/>
          <w:rtl/>
        </w:rPr>
      </w:pPr>
    </w:p>
    <w:p w14:paraId="7443B4FF" w14:textId="77777777" w:rsidR="009F06E5" w:rsidRPr="004033A5" w:rsidRDefault="009F06E5" w:rsidP="000673F8">
      <w:pPr>
        <w:spacing w:line="360" w:lineRule="auto"/>
        <w:jc w:val="both"/>
        <w:rPr>
          <w:rFonts w:cs="David"/>
          <w:b/>
          <w:bCs/>
          <w:sz w:val="24"/>
          <w:szCs w:val="24"/>
          <w:u w:val="single"/>
          <w:rtl/>
        </w:rPr>
      </w:pPr>
    </w:p>
    <w:p w14:paraId="075B0A62" w14:textId="77777777" w:rsidR="00FF6706" w:rsidRPr="004033A5" w:rsidRDefault="00630DCA" w:rsidP="00350F7C">
      <w:pPr>
        <w:numPr>
          <w:ilvl w:val="0"/>
          <w:numId w:val="50"/>
        </w:numPr>
        <w:spacing w:line="360" w:lineRule="auto"/>
        <w:ind w:left="206"/>
        <w:jc w:val="both"/>
        <w:rPr>
          <w:rFonts w:cs="David"/>
          <w:b/>
          <w:bCs/>
          <w:sz w:val="24"/>
          <w:szCs w:val="24"/>
          <w:u w:val="single"/>
          <w:rtl/>
        </w:rPr>
      </w:pPr>
      <w:r w:rsidRPr="004033A5">
        <w:rPr>
          <w:rFonts w:cs="David" w:hint="cs"/>
          <w:b/>
          <w:bCs/>
          <w:sz w:val="24"/>
          <w:szCs w:val="24"/>
          <w:rtl/>
        </w:rPr>
        <w:t xml:space="preserve">  </w:t>
      </w:r>
      <w:r w:rsidR="00FF6706" w:rsidRPr="004033A5">
        <w:rPr>
          <w:rFonts w:cs="David" w:hint="cs"/>
          <w:b/>
          <w:bCs/>
          <w:sz w:val="24"/>
          <w:szCs w:val="24"/>
          <w:u w:val="single"/>
          <w:rtl/>
        </w:rPr>
        <w:t>המבקר הפנימי</w:t>
      </w:r>
    </w:p>
    <w:p w14:paraId="075B0A63" w14:textId="77777777" w:rsidR="00FF6706" w:rsidRPr="004033A5" w:rsidRDefault="00FF6706" w:rsidP="00350F7C">
      <w:pPr>
        <w:tabs>
          <w:tab w:val="left" w:pos="1292"/>
          <w:tab w:val="left" w:pos="2912"/>
          <w:tab w:val="left" w:pos="4532"/>
          <w:tab w:val="left" w:pos="5072"/>
        </w:tabs>
        <w:spacing w:line="360" w:lineRule="auto"/>
        <w:ind w:left="206"/>
        <w:jc w:val="both"/>
        <w:rPr>
          <w:rFonts w:cs="David"/>
          <w:sz w:val="24"/>
          <w:szCs w:val="24"/>
          <w:rtl/>
        </w:rPr>
      </w:pPr>
    </w:p>
    <w:p w14:paraId="075B0A64" w14:textId="77777777" w:rsidR="000421AC" w:rsidRPr="004033A5" w:rsidRDefault="00B15FD4" w:rsidP="002F0011">
      <w:pPr>
        <w:tabs>
          <w:tab w:val="left" w:pos="232"/>
          <w:tab w:val="left" w:pos="2069"/>
          <w:tab w:val="left" w:pos="2636"/>
          <w:tab w:val="left" w:pos="3686"/>
          <w:tab w:val="left" w:pos="4818"/>
          <w:tab w:val="left" w:pos="6038"/>
          <w:tab w:val="left" w:pos="7088"/>
        </w:tabs>
        <w:spacing w:line="360" w:lineRule="auto"/>
        <w:ind w:left="26"/>
        <w:jc w:val="both"/>
        <w:rPr>
          <w:rFonts w:cs="David"/>
          <w:sz w:val="24"/>
          <w:szCs w:val="24"/>
          <w:rtl/>
        </w:rPr>
      </w:pPr>
      <w:r w:rsidRPr="004033A5">
        <w:rPr>
          <w:rFonts w:cs="David" w:hint="cs"/>
          <w:sz w:val="24"/>
          <w:szCs w:val="24"/>
          <w:rtl/>
        </w:rPr>
        <w:t xml:space="preserve">מבקר הפנים </w:t>
      </w:r>
      <w:r w:rsidR="000A4386" w:rsidRPr="004033A5">
        <w:rPr>
          <w:rFonts w:cs="David" w:hint="cs"/>
          <w:sz w:val="24"/>
          <w:szCs w:val="24"/>
          <w:rtl/>
        </w:rPr>
        <w:t xml:space="preserve">של התאגיד הינו רו"ח </w:t>
      </w:r>
      <w:r w:rsidR="000F0837" w:rsidRPr="004033A5">
        <w:rPr>
          <w:rFonts w:cs="David" w:hint="cs"/>
          <w:sz w:val="24"/>
          <w:szCs w:val="24"/>
          <w:rtl/>
        </w:rPr>
        <w:t>שלום יואל</w:t>
      </w:r>
      <w:r w:rsidR="008A2AF5" w:rsidRPr="004033A5">
        <w:rPr>
          <w:rFonts w:cs="David" w:hint="cs"/>
          <w:sz w:val="24"/>
          <w:szCs w:val="24"/>
          <w:rtl/>
        </w:rPr>
        <w:t xml:space="preserve">. </w:t>
      </w:r>
      <w:r w:rsidR="00833724" w:rsidRPr="004033A5">
        <w:rPr>
          <w:rFonts w:cs="David" w:hint="cs"/>
          <w:sz w:val="24"/>
          <w:szCs w:val="24"/>
          <w:rtl/>
        </w:rPr>
        <w:t xml:space="preserve">המבקר כפוף </w:t>
      </w:r>
      <w:proofErr w:type="spellStart"/>
      <w:r w:rsidR="00833724" w:rsidRPr="004033A5">
        <w:rPr>
          <w:rFonts w:cs="David" w:hint="cs"/>
          <w:sz w:val="24"/>
          <w:szCs w:val="24"/>
          <w:rtl/>
        </w:rPr>
        <w:t>לועדת</w:t>
      </w:r>
      <w:proofErr w:type="spellEnd"/>
      <w:r w:rsidR="00833724" w:rsidRPr="004033A5">
        <w:rPr>
          <w:rFonts w:cs="David" w:hint="cs"/>
          <w:sz w:val="24"/>
          <w:szCs w:val="24"/>
          <w:rtl/>
        </w:rPr>
        <w:t xml:space="preserve"> הביקורת של הדירקטוריון. </w:t>
      </w:r>
    </w:p>
    <w:p w14:paraId="075B0A65" w14:textId="77777777" w:rsidR="000421AC" w:rsidRPr="004033A5" w:rsidRDefault="000421AC" w:rsidP="000421AC">
      <w:pPr>
        <w:tabs>
          <w:tab w:val="left" w:pos="232"/>
          <w:tab w:val="left" w:pos="2069"/>
          <w:tab w:val="left" w:pos="2636"/>
          <w:tab w:val="left" w:pos="3686"/>
          <w:tab w:val="left" w:pos="4818"/>
          <w:tab w:val="left" w:pos="6038"/>
          <w:tab w:val="left" w:pos="7088"/>
        </w:tabs>
        <w:spacing w:line="360" w:lineRule="auto"/>
        <w:jc w:val="both"/>
        <w:rPr>
          <w:rFonts w:cs="David"/>
          <w:sz w:val="24"/>
          <w:szCs w:val="24"/>
          <w:rtl/>
        </w:rPr>
      </w:pPr>
      <w:r w:rsidRPr="004033A5">
        <w:rPr>
          <w:rFonts w:cs="David" w:hint="cs"/>
          <w:sz w:val="24"/>
          <w:szCs w:val="24"/>
          <w:rtl/>
        </w:rPr>
        <w:t>המבקר נבחר בהליך של  הצעות מחיר ואושר ע"י הדירקטוריון התאגיד. המבקר אינו עובד של התאגיד. הביקורת נערכת על פי תקנים מקצועיים לביקורת פנימית של לשכת המבקרים הפנימיים בישראל.</w:t>
      </w:r>
    </w:p>
    <w:p w14:paraId="075B0A66" w14:textId="77777777" w:rsidR="00FF6706" w:rsidRPr="004033A5" w:rsidRDefault="000F0837" w:rsidP="00FA54B9">
      <w:pPr>
        <w:tabs>
          <w:tab w:val="left" w:pos="232"/>
          <w:tab w:val="left" w:pos="2069"/>
          <w:tab w:val="left" w:pos="2636"/>
          <w:tab w:val="left" w:pos="3686"/>
          <w:tab w:val="left" w:pos="4818"/>
          <w:tab w:val="left" w:pos="6038"/>
          <w:tab w:val="left" w:pos="7088"/>
        </w:tabs>
        <w:spacing w:line="360" w:lineRule="auto"/>
        <w:jc w:val="both"/>
        <w:rPr>
          <w:rFonts w:cs="David"/>
          <w:sz w:val="24"/>
          <w:szCs w:val="24"/>
          <w:rtl/>
        </w:rPr>
      </w:pPr>
      <w:r w:rsidRPr="004033A5">
        <w:rPr>
          <w:rFonts w:cs="David" w:hint="cs"/>
          <w:sz w:val="24"/>
          <w:szCs w:val="24"/>
          <w:rtl/>
        </w:rPr>
        <w:t>מבקר הפנים עורך את עבודתו בהתאם לתוכנית ביקורת שאושרה ע"י הדירקטוריון ואשר נקבעה בהתאם</w:t>
      </w:r>
      <w:r w:rsidR="008A2AF5" w:rsidRPr="004033A5">
        <w:rPr>
          <w:rFonts w:cs="David" w:hint="cs"/>
          <w:sz w:val="24"/>
          <w:szCs w:val="24"/>
          <w:rtl/>
        </w:rPr>
        <w:t xml:space="preserve"> </w:t>
      </w:r>
      <w:r w:rsidRPr="004033A5">
        <w:rPr>
          <w:rFonts w:cs="David" w:hint="cs"/>
          <w:sz w:val="24"/>
          <w:szCs w:val="24"/>
          <w:rtl/>
        </w:rPr>
        <w:t>ל</w:t>
      </w:r>
      <w:r w:rsidR="008A2AF5" w:rsidRPr="004033A5">
        <w:rPr>
          <w:rFonts w:cs="David" w:hint="cs"/>
          <w:sz w:val="24"/>
          <w:szCs w:val="24"/>
          <w:rtl/>
        </w:rPr>
        <w:t xml:space="preserve">סקר סיכונים </w:t>
      </w:r>
      <w:r w:rsidRPr="004033A5">
        <w:rPr>
          <w:rFonts w:cs="David" w:hint="cs"/>
          <w:sz w:val="24"/>
          <w:szCs w:val="24"/>
          <w:rtl/>
        </w:rPr>
        <w:t xml:space="preserve">שנערך </w:t>
      </w:r>
      <w:r w:rsidR="008A2AF5" w:rsidRPr="004033A5">
        <w:rPr>
          <w:rFonts w:cs="David" w:hint="cs"/>
          <w:sz w:val="24"/>
          <w:szCs w:val="24"/>
          <w:rtl/>
        </w:rPr>
        <w:t>על פעילות התאגיד</w:t>
      </w:r>
      <w:r w:rsidR="00D1485C" w:rsidRPr="004033A5">
        <w:rPr>
          <w:rFonts w:cs="David" w:hint="cs"/>
          <w:sz w:val="24"/>
          <w:szCs w:val="24"/>
          <w:rtl/>
        </w:rPr>
        <w:t>,</w:t>
      </w:r>
      <w:r w:rsidR="00FA54B9" w:rsidRPr="004033A5">
        <w:rPr>
          <w:rFonts w:cs="David" w:hint="cs"/>
          <w:sz w:val="24"/>
          <w:szCs w:val="24"/>
          <w:rtl/>
        </w:rPr>
        <w:t xml:space="preserve"> בהתאם להחלטת הדירקטוריון והממונה על התאגידים</w:t>
      </w:r>
      <w:r w:rsidRPr="004033A5">
        <w:rPr>
          <w:rFonts w:cs="David" w:hint="cs"/>
          <w:sz w:val="24"/>
          <w:szCs w:val="24"/>
          <w:rtl/>
        </w:rPr>
        <w:t>.</w:t>
      </w:r>
      <w:r w:rsidR="008A2AF5" w:rsidRPr="004033A5">
        <w:rPr>
          <w:rFonts w:cs="David" w:hint="cs"/>
          <w:sz w:val="24"/>
          <w:szCs w:val="24"/>
          <w:rtl/>
        </w:rPr>
        <w:t xml:space="preserve"> </w:t>
      </w:r>
      <w:r w:rsidRPr="004033A5">
        <w:rPr>
          <w:rFonts w:cs="David" w:hint="cs"/>
          <w:sz w:val="24"/>
          <w:szCs w:val="24"/>
          <w:rtl/>
        </w:rPr>
        <w:t>תוכנית הביקורת נקבעה באופן שיבטיח כי</w:t>
      </w:r>
      <w:r w:rsidR="008A2AF5" w:rsidRPr="004033A5">
        <w:rPr>
          <w:rFonts w:cs="David" w:hint="cs"/>
          <w:sz w:val="24"/>
          <w:szCs w:val="24"/>
          <w:rtl/>
        </w:rPr>
        <w:t xml:space="preserve"> במהלכה תיבדק כל פעילותו של התאגיד באופן מקיף ויסודי.  תוכנית הביקורת </w:t>
      </w:r>
      <w:r w:rsidR="00295BAF" w:rsidRPr="004033A5">
        <w:rPr>
          <w:rFonts w:cs="David" w:hint="cs"/>
          <w:sz w:val="24"/>
          <w:szCs w:val="24"/>
          <w:rtl/>
        </w:rPr>
        <w:t>כוללת</w:t>
      </w:r>
      <w:r w:rsidR="008A2AF5" w:rsidRPr="004033A5">
        <w:rPr>
          <w:rFonts w:cs="David" w:hint="cs"/>
          <w:sz w:val="24"/>
          <w:szCs w:val="24"/>
          <w:rtl/>
        </w:rPr>
        <w:t xml:space="preserve"> בדיקה של אופן ק</w:t>
      </w:r>
      <w:r w:rsidRPr="004033A5">
        <w:rPr>
          <w:rFonts w:cs="David" w:hint="cs"/>
          <w:sz w:val="24"/>
          <w:szCs w:val="24"/>
          <w:rtl/>
        </w:rPr>
        <w:t xml:space="preserve">בלת ההחלטות, </w:t>
      </w:r>
      <w:r w:rsidR="008A2AF5" w:rsidRPr="004033A5">
        <w:rPr>
          <w:rFonts w:cs="David" w:hint="cs"/>
          <w:sz w:val="24"/>
          <w:szCs w:val="24"/>
          <w:rtl/>
        </w:rPr>
        <w:t xml:space="preserve">אופן ביצוע ההחלטות, חשיפת התאגיד לסיכונים, עמידה בנהלים, תקנות וחוקים, </w:t>
      </w:r>
      <w:r w:rsidR="001C13B1" w:rsidRPr="004033A5">
        <w:rPr>
          <w:rFonts w:cs="David" w:hint="cs"/>
          <w:sz w:val="24"/>
          <w:szCs w:val="24"/>
          <w:rtl/>
        </w:rPr>
        <w:t>תקינות הפעולות וכדומה.</w:t>
      </w:r>
      <w:r w:rsidR="00FA54B9" w:rsidRPr="004033A5">
        <w:rPr>
          <w:rFonts w:cs="David" w:hint="cs"/>
          <w:sz w:val="24"/>
          <w:szCs w:val="24"/>
          <w:rtl/>
        </w:rPr>
        <w:t xml:space="preserve"> </w:t>
      </w:r>
    </w:p>
    <w:p w14:paraId="075B0A6B" w14:textId="77777777" w:rsidR="00031314" w:rsidRPr="000D0FF4" w:rsidRDefault="00031314" w:rsidP="002E1D72">
      <w:pPr>
        <w:tabs>
          <w:tab w:val="left" w:pos="1292"/>
          <w:tab w:val="left" w:pos="2912"/>
          <w:tab w:val="left" w:pos="4532"/>
          <w:tab w:val="left" w:pos="5072"/>
        </w:tabs>
        <w:spacing w:line="360" w:lineRule="auto"/>
        <w:jc w:val="both"/>
        <w:rPr>
          <w:rFonts w:cs="David"/>
          <w:color w:val="FF0000"/>
          <w:sz w:val="24"/>
          <w:szCs w:val="24"/>
          <w:rtl/>
        </w:rPr>
      </w:pPr>
    </w:p>
    <w:p w14:paraId="075B0A6C" w14:textId="1B80490C" w:rsidR="00817044" w:rsidRPr="002E1D72" w:rsidRDefault="009B6C24" w:rsidP="00350F7C">
      <w:pPr>
        <w:numPr>
          <w:ilvl w:val="0"/>
          <w:numId w:val="50"/>
        </w:numPr>
        <w:spacing w:line="360" w:lineRule="auto"/>
        <w:ind w:left="206"/>
        <w:jc w:val="both"/>
        <w:rPr>
          <w:rFonts w:cs="David"/>
          <w:b/>
          <w:bCs/>
          <w:sz w:val="24"/>
          <w:szCs w:val="24"/>
        </w:rPr>
      </w:pPr>
      <w:r w:rsidRPr="000D0FF4">
        <w:rPr>
          <w:rFonts w:cs="David" w:hint="cs"/>
          <w:b/>
          <w:bCs/>
          <w:color w:val="FF0000"/>
          <w:sz w:val="24"/>
          <w:szCs w:val="24"/>
          <w:rtl/>
        </w:rPr>
        <w:t xml:space="preserve">     </w:t>
      </w:r>
      <w:r w:rsidR="003266D7" w:rsidRPr="002E1D72">
        <w:rPr>
          <w:rFonts w:cs="David" w:hint="cs"/>
          <w:b/>
          <w:bCs/>
          <w:sz w:val="24"/>
          <w:szCs w:val="24"/>
          <w:u w:val="single"/>
          <w:rtl/>
        </w:rPr>
        <w:t>מוכנות לשעת ח</w:t>
      </w:r>
      <w:r w:rsidR="002E1D72">
        <w:rPr>
          <w:rFonts w:cs="David" w:hint="cs"/>
          <w:b/>
          <w:bCs/>
          <w:sz w:val="24"/>
          <w:szCs w:val="24"/>
          <w:u w:val="single"/>
          <w:rtl/>
        </w:rPr>
        <w:t>י</w:t>
      </w:r>
      <w:r w:rsidR="003266D7" w:rsidRPr="002E1D72">
        <w:rPr>
          <w:rFonts w:cs="David" w:hint="cs"/>
          <w:b/>
          <w:bCs/>
          <w:sz w:val="24"/>
          <w:szCs w:val="24"/>
          <w:u w:val="single"/>
          <w:rtl/>
        </w:rPr>
        <w:t>רום במשק המי</w:t>
      </w:r>
      <w:r w:rsidR="006716E9" w:rsidRPr="002E1D72">
        <w:rPr>
          <w:rFonts w:cs="David" w:hint="cs"/>
          <w:b/>
          <w:bCs/>
          <w:sz w:val="24"/>
          <w:szCs w:val="24"/>
          <w:u w:val="single"/>
          <w:rtl/>
        </w:rPr>
        <w:t>ם והביוב</w:t>
      </w:r>
    </w:p>
    <w:p w14:paraId="075B0A6D" w14:textId="77777777" w:rsidR="00D10793" w:rsidRPr="002E1D72" w:rsidRDefault="00D10793" w:rsidP="00350F7C">
      <w:pPr>
        <w:spacing w:line="360" w:lineRule="auto"/>
        <w:ind w:left="206"/>
        <w:jc w:val="both"/>
        <w:rPr>
          <w:rFonts w:cs="David"/>
          <w:b/>
          <w:bCs/>
          <w:sz w:val="24"/>
          <w:szCs w:val="24"/>
          <w:rtl/>
        </w:rPr>
      </w:pPr>
    </w:p>
    <w:p w14:paraId="2A07560E" w14:textId="003F90EF" w:rsidR="009F06E5" w:rsidRPr="002E1D72" w:rsidRDefault="003308C2" w:rsidP="009F06E5">
      <w:pPr>
        <w:tabs>
          <w:tab w:val="left" w:pos="1292"/>
          <w:tab w:val="left" w:pos="2912"/>
          <w:tab w:val="left" w:pos="4532"/>
          <w:tab w:val="left" w:pos="5072"/>
        </w:tabs>
        <w:spacing w:line="360" w:lineRule="auto"/>
        <w:ind w:left="206"/>
        <w:jc w:val="both"/>
        <w:rPr>
          <w:rFonts w:cs="David"/>
          <w:sz w:val="24"/>
          <w:szCs w:val="24"/>
          <w:rtl/>
        </w:rPr>
      </w:pPr>
      <w:r w:rsidRPr="002E1D72">
        <w:rPr>
          <w:rFonts w:cs="David" w:hint="cs"/>
          <w:sz w:val="24"/>
          <w:szCs w:val="24"/>
          <w:rtl/>
        </w:rPr>
        <w:t>התאגיד נערך לשעת ח</w:t>
      </w:r>
      <w:r w:rsidR="002E1D72">
        <w:rPr>
          <w:rFonts w:cs="David" w:hint="cs"/>
          <w:sz w:val="24"/>
          <w:szCs w:val="24"/>
          <w:rtl/>
        </w:rPr>
        <w:t>י</w:t>
      </w:r>
      <w:r w:rsidRPr="002E1D72">
        <w:rPr>
          <w:rFonts w:cs="David" w:hint="cs"/>
          <w:sz w:val="24"/>
          <w:szCs w:val="24"/>
          <w:rtl/>
        </w:rPr>
        <w:t>רום במשק המים בהתאם להנחיות רשות המים וגורמי הביטחון</w:t>
      </w:r>
      <w:r w:rsidR="00D10793" w:rsidRPr="002E1D72">
        <w:rPr>
          <w:rFonts w:cs="David" w:hint="cs"/>
          <w:sz w:val="24"/>
          <w:szCs w:val="24"/>
          <w:rtl/>
        </w:rPr>
        <w:t>,</w:t>
      </w:r>
      <w:r w:rsidRPr="002E1D72">
        <w:rPr>
          <w:rFonts w:cs="David" w:hint="cs"/>
          <w:sz w:val="24"/>
          <w:szCs w:val="24"/>
          <w:rtl/>
        </w:rPr>
        <w:t xml:space="preserve"> </w:t>
      </w:r>
      <w:r w:rsidR="006639CD" w:rsidRPr="002E1D72">
        <w:rPr>
          <w:rFonts w:cs="David" w:hint="cs"/>
          <w:sz w:val="24"/>
          <w:szCs w:val="24"/>
          <w:rtl/>
        </w:rPr>
        <w:t>ובנה</w:t>
      </w:r>
      <w:r w:rsidRPr="002E1D72">
        <w:rPr>
          <w:rFonts w:cs="David" w:hint="cs"/>
          <w:sz w:val="24"/>
          <w:szCs w:val="24"/>
          <w:rtl/>
        </w:rPr>
        <w:t xml:space="preserve"> תיק מוכנות לשעת ח</w:t>
      </w:r>
      <w:r w:rsidR="002E1D72">
        <w:rPr>
          <w:rFonts w:cs="David" w:hint="cs"/>
          <w:sz w:val="24"/>
          <w:szCs w:val="24"/>
          <w:rtl/>
        </w:rPr>
        <w:t>י</w:t>
      </w:r>
      <w:r w:rsidRPr="002E1D72">
        <w:rPr>
          <w:rFonts w:cs="David" w:hint="cs"/>
          <w:sz w:val="24"/>
          <w:szCs w:val="24"/>
          <w:rtl/>
        </w:rPr>
        <w:t>רום.</w:t>
      </w:r>
      <w:r w:rsidR="00D10793" w:rsidRPr="002E1D72">
        <w:rPr>
          <w:rFonts w:cs="David" w:hint="cs"/>
          <w:sz w:val="24"/>
          <w:szCs w:val="24"/>
          <w:rtl/>
        </w:rPr>
        <w:t xml:space="preserve"> </w:t>
      </w:r>
      <w:r w:rsidRPr="002E1D72">
        <w:rPr>
          <w:rFonts w:cs="David" w:hint="cs"/>
          <w:sz w:val="24"/>
          <w:szCs w:val="24"/>
          <w:rtl/>
        </w:rPr>
        <w:t xml:space="preserve">כמו כן </w:t>
      </w:r>
      <w:r w:rsidR="00263AA1" w:rsidRPr="002E1D72">
        <w:rPr>
          <w:rFonts w:cs="David" w:hint="cs"/>
          <w:sz w:val="24"/>
          <w:szCs w:val="24"/>
          <w:rtl/>
        </w:rPr>
        <w:t>מונה</w:t>
      </w:r>
      <w:r w:rsidRPr="002E1D72">
        <w:rPr>
          <w:rFonts w:cs="David" w:hint="cs"/>
          <w:sz w:val="24"/>
          <w:szCs w:val="24"/>
          <w:rtl/>
        </w:rPr>
        <w:t xml:space="preserve"> ממונה ב</w:t>
      </w:r>
      <w:r w:rsidR="00DA5EBB">
        <w:rPr>
          <w:rFonts w:cs="David" w:hint="cs"/>
          <w:sz w:val="24"/>
          <w:szCs w:val="24"/>
          <w:rtl/>
        </w:rPr>
        <w:t>י</w:t>
      </w:r>
      <w:r w:rsidRPr="002E1D72">
        <w:rPr>
          <w:rFonts w:cs="David" w:hint="cs"/>
          <w:sz w:val="24"/>
          <w:szCs w:val="24"/>
          <w:rtl/>
        </w:rPr>
        <w:t xml:space="preserve">טחון לתאגיד אשר </w:t>
      </w:r>
      <w:r w:rsidR="006639CD" w:rsidRPr="002E1D72">
        <w:rPr>
          <w:rFonts w:cs="David" w:hint="cs"/>
          <w:sz w:val="24"/>
          <w:szCs w:val="24"/>
          <w:rtl/>
        </w:rPr>
        <w:t>מ</w:t>
      </w:r>
      <w:r w:rsidRPr="002E1D72">
        <w:rPr>
          <w:rFonts w:cs="David" w:hint="cs"/>
          <w:sz w:val="24"/>
          <w:szCs w:val="24"/>
          <w:rtl/>
        </w:rPr>
        <w:t xml:space="preserve">ופקד על נושא </w:t>
      </w:r>
      <w:r w:rsidR="006E3D07" w:rsidRPr="002E1D72">
        <w:rPr>
          <w:rFonts w:cs="David" w:hint="cs"/>
          <w:sz w:val="24"/>
          <w:szCs w:val="24"/>
          <w:rtl/>
        </w:rPr>
        <w:t>הביטחון</w:t>
      </w:r>
      <w:r w:rsidRPr="002E1D72">
        <w:rPr>
          <w:rFonts w:cs="David" w:hint="cs"/>
          <w:sz w:val="24"/>
          <w:szCs w:val="24"/>
          <w:rtl/>
        </w:rPr>
        <w:t xml:space="preserve"> ואמון על הנושאים הקשורים למוכנות התאגיד ומת</w:t>
      </w:r>
      <w:r w:rsidR="00D10793" w:rsidRPr="002E1D72">
        <w:rPr>
          <w:rFonts w:cs="David" w:hint="cs"/>
          <w:sz w:val="24"/>
          <w:szCs w:val="24"/>
          <w:rtl/>
        </w:rPr>
        <w:t>קנ</w:t>
      </w:r>
      <w:r w:rsidRPr="002E1D72">
        <w:rPr>
          <w:rFonts w:cs="David" w:hint="cs"/>
          <w:sz w:val="24"/>
          <w:szCs w:val="24"/>
          <w:rtl/>
        </w:rPr>
        <w:t>יו למקרה ח</w:t>
      </w:r>
      <w:r w:rsidR="002E1D72">
        <w:rPr>
          <w:rFonts w:cs="David" w:hint="cs"/>
          <w:sz w:val="24"/>
          <w:szCs w:val="24"/>
          <w:rtl/>
        </w:rPr>
        <w:t>י</w:t>
      </w:r>
      <w:r w:rsidRPr="002E1D72">
        <w:rPr>
          <w:rFonts w:cs="David" w:hint="cs"/>
          <w:sz w:val="24"/>
          <w:szCs w:val="24"/>
          <w:rtl/>
        </w:rPr>
        <w:t>רום.</w:t>
      </w:r>
    </w:p>
    <w:p w14:paraId="075B0A6F" w14:textId="77777777" w:rsidR="00A55DE0" w:rsidRPr="009D2B48" w:rsidRDefault="00A55DE0" w:rsidP="00350F7C">
      <w:pPr>
        <w:tabs>
          <w:tab w:val="left" w:pos="1292"/>
          <w:tab w:val="left" w:pos="2912"/>
          <w:tab w:val="left" w:pos="4532"/>
          <w:tab w:val="left" w:pos="5072"/>
        </w:tabs>
        <w:spacing w:line="360" w:lineRule="auto"/>
        <w:ind w:left="206"/>
        <w:jc w:val="both"/>
        <w:rPr>
          <w:rFonts w:cs="David"/>
          <w:sz w:val="24"/>
          <w:szCs w:val="24"/>
          <w:rtl/>
        </w:rPr>
      </w:pPr>
    </w:p>
    <w:p w14:paraId="075B0A70" w14:textId="77777777" w:rsidR="00FF6706" w:rsidRPr="009D2B48" w:rsidRDefault="002534D0" w:rsidP="00360C93">
      <w:pPr>
        <w:tabs>
          <w:tab w:val="left" w:pos="232"/>
          <w:tab w:val="left" w:pos="2069"/>
          <w:tab w:val="left" w:pos="2636"/>
          <w:tab w:val="left" w:pos="3686"/>
          <w:tab w:val="left" w:pos="4818"/>
          <w:tab w:val="left" w:pos="6038"/>
          <w:tab w:val="left" w:pos="7088"/>
        </w:tabs>
        <w:spacing w:line="360" w:lineRule="auto"/>
        <w:jc w:val="both"/>
        <w:rPr>
          <w:rFonts w:cs="David"/>
          <w:sz w:val="24"/>
          <w:szCs w:val="24"/>
          <w:rtl/>
        </w:rPr>
      </w:pPr>
      <w:r w:rsidRPr="009D2B48">
        <w:rPr>
          <w:rFonts w:cs="David" w:hint="cs"/>
          <w:b/>
          <w:bCs/>
          <w:sz w:val="24"/>
          <w:szCs w:val="24"/>
          <w:rtl/>
        </w:rPr>
        <w:t>9</w:t>
      </w:r>
      <w:r w:rsidR="00360C93" w:rsidRPr="009D2B48">
        <w:rPr>
          <w:rFonts w:cs="David" w:hint="cs"/>
          <w:b/>
          <w:bCs/>
          <w:sz w:val="24"/>
          <w:szCs w:val="24"/>
          <w:rtl/>
        </w:rPr>
        <w:t>.</w:t>
      </w:r>
      <w:r w:rsidR="00360C93" w:rsidRPr="009D2B48">
        <w:rPr>
          <w:rFonts w:cs="David" w:hint="cs"/>
          <w:sz w:val="24"/>
          <w:szCs w:val="24"/>
          <w:rtl/>
        </w:rPr>
        <w:t xml:space="preserve"> </w:t>
      </w:r>
      <w:r w:rsidR="006012C8" w:rsidRPr="009D2B48">
        <w:rPr>
          <w:rFonts w:cs="David" w:hint="cs"/>
          <w:b/>
          <w:bCs/>
          <w:sz w:val="24"/>
          <w:szCs w:val="24"/>
          <w:rtl/>
        </w:rPr>
        <w:t xml:space="preserve">       </w:t>
      </w:r>
      <w:r w:rsidR="00360C93" w:rsidRPr="009D2B48">
        <w:rPr>
          <w:rFonts w:cs="David" w:hint="cs"/>
          <w:b/>
          <w:bCs/>
          <w:sz w:val="24"/>
          <w:szCs w:val="24"/>
          <w:u w:val="single"/>
          <w:rtl/>
        </w:rPr>
        <w:t xml:space="preserve">אירועים מיוחדים </w:t>
      </w:r>
    </w:p>
    <w:p w14:paraId="2A0ABF67" w14:textId="77777777" w:rsidR="006E68D2" w:rsidRPr="009D2B48" w:rsidRDefault="006E68D2" w:rsidP="00C927E0">
      <w:pPr>
        <w:tabs>
          <w:tab w:val="left" w:pos="232"/>
          <w:tab w:val="left" w:pos="2069"/>
          <w:tab w:val="left" w:pos="2636"/>
          <w:tab w:val="left" w:pos="3686"/>
          <w:tab w:val="left" w:pos="4818"/>
          <w:tab w:val="left" w:pos="6038"/>
          <w:tab w:val="left" w:pos="7088"/>
        </w:tabs>
        <w:spacing w:line="360" w:lineRule="auto"/>
        <w:jc w:val="both"/>
        <w:rPr>
          <w:rFonts w:cs="David"/>
          <w:sz w:val="24"/>
          <w:szCs w:val="24"/>
          <w:rtl/>
        </w:rPr>
      </w:pPr>
    </w:p>
    <w:p w14:paraId="075B0A72" w14:textId="2B8F3CEA" w:rsidR="00A22A02" w:rsidRPr="009D2B48" w:rsidRDefault="00360C93" w:rsidP="00C927E0">
      <w:pPr>
        <w:tabs>
          <w:tab w:val="left" w:pos="232"/>
          <w:tab w:val="left" w:pos="2069"/>
          <w:tab w:val="left" w:pos="2636"/>
          <w:tab w:val="left" w:pos="3686"/>
          <w:tab w:val="left" w:pos="4818"/>
          <w:tab w:val="left" w:pos="6038"/>
          <w:tab w:val="left" w:pos="7088"/>
        </w:tabs>
        <w:spacing w:line="360" w:lineRule="auto"/>
        <w:jc w:val="both"/>
        <w:rPr>
          <w:rFonts w:cs="David"/>
          <w:sz w:val="24"/>
          <w:szCs w:val="24"/>
          <w:rtl/>
        </w:rPr>
      </w:pPr>
      <w:r w:rsidRPr="009D2B48">
        <w:rPr>
          <w:rFonts w:cs="David" w:hint="cs"/>
          <w:sz w:val="24"/>
          <w:szCs w:val="24"/>
          <w:rtl/>
        </w:rPr>
        <w:t xml:space="preserve"> </w:t>
      </w:r>
      <w:r w:rsidR="00C927E0" w:rsidRPr="009D2B48">
        <w:rPr>
          <w:rFonts w:cs="David"/>
          <w:sz w:val="24"/>
          <w:szCs w:val="24"/>
          <w:rtl/>
        </w:rPr>
        <w:t xml:space="preserve">בתקופת הדו"ח לא אירעו אירועים מיוחדים, פרט </w:t>
      </w:r>
      <w:r w:rsidR="009D2B48" w:rsidRPr="009D2B48">
        <w:rPr>
          <w:rFonts w:cs="David" w:hint="cs"/>
          <w:sz w:val="24"/>
          <w:szCs w:val="24"/>
          <w:rtl/>
        </w:rPr>
        <w:t>למלחמת חרבות ברזל</w:t>
      </w:r>
      <w:r w:rsidR="00C927E0" w:rsidRPr="009D2B48">
        <w:rPr>
          <w:rFonts w:cs="David"/>
          <w:sz w:val="24"/>
          <w:szCs w:val="24"/>
          <w:rtl/>
        </w:rPr>
        <w:t xml:space="preserve"> כמפורט לעיל.</w:t>
      </w:r>
    </w:p>
    <w:p w14:paraId="075B0A73" w14:textId="77777777" w:rsidR="00BF70D5" w:rsidRDefault="00BF70D5" w:rsidP="00360C93">
      <w:pPr>
        <w:tabs>
          <w:tab w:val="left" w:pos="232"/>
          <w:tab w:val="left" w:pos="2069"/>
          <w:tab w:val="left" w:pos="2636"/>
          <w:tab w:val="left" w:pos="3686"/>
          <w:tab w:val="left" w:pos="4818"/>
          <w:tab w:val="left" w:pos="6038"/>
          <w:tab w:val="left" w:pos="7088"/>
        </w:tabs>
        <w:spacing w:line="360" w:lineRule="auto"/>
        <w:jc w:val="both"/>
        <w:rPr>
          <w:rFonts w:cs="David"/>
          <w:color w:val="FF0000"/>
          <w:sz w:val="24"/>
          <w:szCs w:val="24"/>
          <w:rtl/>
        </w:rPr>
      </w:pPr>
    </w:p>
    <w:p w14:paraId="5A231D90" w14:textId="77777777" w:rsidR="00BF6763" w:rsidRDefault="00BF6763" w:rsidP="00360C93">
      <w:pPr>
        <w:tabs>
          <w:tab w:val="left" w:pos="232"/>
          <w:tab w:val="left" w:pos="2069"/>
          <w:tab w:val="left" w:pos="2636"/>
          <w:tab w:val="left" w:pos="3686"/>
          <w:tab w:val="left" w:pos="4818"/>
          <w:tab w:val="left" w:pos="6038"/>
          <w:tab w:val="left" w:pos="7088"/>
        </w:tabs>
        <w:spacing w:line="360" w:lineRule="auto"/>
        <w:jc w:val="both"/>
        <w:rPr>
          <w:rFonts w:cs="David"/>
          <w:color w:val="FF0000"/>
          <w:sz w:val="24"/>
          <w:szCs w:val="24"/>
          <w:rtl/>
        </w:rPr>
      </w:pPr>
    </w:p>
    <w:p w14:paraId="67F783EF" w14:textId="77777777" w:rsidR="00BF6763" w:rsidRPr="000D0FF4" w:rsidRDefault="00BF6763" w:rsidP="00360C93">
      <w:pPr>
        <w:tabs>
          <w:tab w:val="left" w:pos="232"/>
          <w:tab w:val="left" w:pos="2069"/>
          <w:tab w:val="left" w:pos="2636"/>
          <w:tab w:val="left" w:pos="3686"/>
          <w:tab w:val="left" w:pos="4818"/>
          <w:tab w:val="left" w:pos="6038"/>
          <w:tab w:val="left" w:pos="7088"/>
        </w:tabs>
        <w:spacing w:line="360" w:lineRule="auto"/>
        <w:jc w:val="both"/>
        <w:rPr>
          <w:rFonts w:cs="David"/>
          <w:color w:val="FF0000"/>
          <w:sz w:val="24"/>
          <w:szCs w:val="24"/>
          <w:rtl/>
        </w:rPr>
      </w:pPr>
    </w:p>
    <w:p w14:paraId="075B0A74" w14:textId="08B60C5E" w:rsidR="00D22EBC" w:rsidRPr="006F5D55" w:rsidRDefault="002534D0" w:rsidP="001D72A1">
      <w:pPr>
        <w:tabs>
          <w:tab w:val="left" w:pos="232"/>
          <w:tab w:val="left" w:pos="2069"/>
          <w:tab w:val="left" w:pos="2636"/>
          <w:tab w:val="left" w:pos="3686"/>
          <w:tab w:val="left" w:pos="4818"/>
          <w:tab w:val="left" w:pos="6038"/>
          <w:tab w:val="left" w:pos="7088"/>
        </w:tabs>
        <w:spacing w:line="360" w:lineRule="auto"/>
        <w:jc w:val="both"/>
        <w:rPr>
          <w:rFonts w:cs="David"/>
          <w:b/>
          <w:bCs/>
          <w:sz w:val="24"/>
          <w:szCs w:val="24"/>
          <w:u w:val="single"/>
          <w:rtl/>
        </w:rPr>
      </w:pPr>
      <w:r w:rsidRPr="006F5D55">
        <w:rPr>
          <w:rFonts w:cs="David" w:hint="cs"/>
          <w:b/>
          <w:bCs/>
          <w:sz w:val="24"/>
          <w:szCs w:val="24"/>
          <w:rtl/>
        </w:rPr>
        <w:lastRenderedPageBreak/>
        <w:t>10</w:t>
      </w:r>
      <w:r w:rsidR="00637013" w:rsidRPr="006F5D55">
        <w:rPr>
          <w:rFonts w:cs="David" w:hint="cs"/>
          <w:b/>
          <w:bCs/>
          <w:sz w:val="24"/>
          <w:szCs w:val="24"/>
          <w:rtl/>
        </w:rPr>
        <w:t xml:space="preserve">.  </w:t>
      </w:r>
      <w:r w:rsidR="006012C8" w:rsidRPr="006F5D55">
        <w:rPr>
          <w:rFonts w:cs="David" w:hint="cs"/>
          <w:b/>
          <w:bCs/>
          <w:sz w:val="24"/>
          <w:szCs w:val="24"/>
          <w:rtl/>
        </w:rPr>
        <w:t xml:space="preserve">    </w:t>
      </w:r>
      <w:r w:rsidR="001D72A1" w:rsidRPr="006F5D55">
        <w:rPr>
          <w:rFonts w:cs="David" w:hint="cs"/>
          <w:b/>
          <w:bCs/>
          <w:sz w:val="24"/>
          <w:szCs w:val="24"/>
          <w:u w:val="single"/>
          <w:rtl/>
        </w:rPr>
        <w:t>תביעות משפטיות</w:t>
      </w:r>
      <w:r w:rsidR="006F5D55" w:rsidRPr="006F5D55">
        <w:rPr>
          <w:rFonts w:cs="David" w:hint="cs"/>
          <w:b/>
          <w:bCs/>
          <w:sz w:val="24"/>
          <w:szCs w:val="24"/>
          <w:u w:val="single"/>
          <w:rtl/>
        </w:rPr>
        <w:t xml:space="preserve"> תלויות</w:t>
      </w:r>
    </w:p>
    <w:p w14:paraId="703DA6AE" w14:textId="77777777" w:rsidR="006E68D2" w:rsidRPr="000D0FF4" w:rsidRDefault="006E68D2" w:rsidP="0050240C">
      <w:pPr>
        <w:tabs>
          <w:tab w:val="left" w:pos="232"/>
          <w:tab w:val="left" w:pos="2069"/>
          <w:tab w:val="left" w:pos="2636"/>
          <w:tab w:val="left" w:pos="3686"/>
          <w:tab w:val="left" w:pos="4818"/>
          <w:tab w:val="left" w:pos="6038"/>
          <w:tab w:val="left" w:pos="7088"/>
        </w:tabs>
        <w:spacing w:line="360" w:lineRule="auto"/>
        <w:jc w:val="both"/>
        <w:rPr>
          <w:rFonts w:cs="David"/>
          <w:color w:val="FF0000"/>
          <w:sz w:val="24"/>
          <w:szCs w:val="24"/>
          <w:rtl/>
        </w:rPr>
      </w:pPr>
    </w:p>
    <w:p w14:paraId="31172FCC" w14:textId="3D140DB6" w:rsidR="004F70B8" w:rsidRDefault="004F70B8" w:rsidP="00505180">
      <w:pPr>
        <w:tabs>
          <w:tab w:val="left" w:pos="232"/>
          <w:tab w:val="left" w:pos="2069"/>
          <w:tab w:val="left" w:pos="2636"/>
          <w:tab w:val="left" w:pos="3686"/>
          <w:tab w:val="left" w:pos="4818"/>
          <w:tab w:val="left" w:pos="6038"/>
          <w:tab w:val="left" w:pos="7088"/>
        </w:tabs>
        <w:spacing w:line="360" w:lineRule="auto"/>
        <w:jc w:val="both"/>
        <w:rPr>
          <w:rFonts w:cs="David"/>
          <w:sz w:val="24"/>
          <w:szCs w:val="24"/>
          <w:rtl/>
        </w:rPr>
      </w:pPr>
      <w:r w:rsidRPr="00655C1C">
        <w:rPr>
          <w:rFonts w:cs="David" w:hint="cs"/>
          <w:sz w:val="24"/>
          <w:szCs w:val="24"/>
          <w:rtl/>
        </w:rPr>
        <w:t xml:space="preserve">כנגד התאגיד </w:t>
      </w:r>
      <w:r w:rsidR="004A1111" w:rsidRPr="00655C1C">
        <w:rPr>
          <w:rFonts w:cs="David" w:hint="cs"/>
          <w:sz w:val="24"/>
          <w:szCs w:val="24"/>
          <w:rtl/>
        </w:rPr>
        <w:t>וכנג</w:t>
      </w:r>
      <w:r w:rsidR="00E324B3" w:rsidRPr="00655C1C">
        <w:rPr>
          <w:rFonts w:cs="David" w:hint="cs"/>
          <w:sz w:val="24"/>
          <w:szCs w:val="24"/>
          <w:rtl/>
        </w:rPr>
        <w:t>ד</w:t>
      </w:r>
      <w:r w:rsidR="004A1111" w:rsidRPr="00655C1C">
        <w:rPr>
          <w:rFonts w:cs="David" w:hint="cs"/>
          <w:sz w:val="24"/>
          <w:szCs w:val="24"/>
          <w:rtl/>
        </w:rPr>
        <w:t xml:space="preserve"> </w:t>
      </w:r>
      <w:r w:rsidR="00E324B3" w:rsidRPr="00655C1C">
        <w:rPr>
          <w:rFonts w:cs="David" w:hint="cs"/>
          <w:sz w:val="24"/>
          <w:szCs w:val="24"/>
          <w:rtl/>
        </w:rPr>
        <w:t xml:space="preserve">המועצה המקומית עוספיא </w:t>
      </w:r>
      <w:r w:rsidRPr="00655C1C">
        <w:rPr>
          <w:rFonts w:cs="David" w:hint="cs"/>
          <w:sz w:val="24"/>
          <w:szCs w:val="24"/>
          <w:rtl/>
        </w:rPr>
        <w:t xml:space="preserve">הוגשה תביעה בשל נזק כתוצאה </w:t>
      </w:r>
      <w:r w:rsidR="007F6F4D" w:rsidRPr="00655C1C">
        <w:rPr>
          <w:rFonts w:cs="David" w:hint="cs"/>
          <w:sz w:val="24"/>
          <w:szCs w:val="24"/>
          <w:rtl/>
        </w:rPr>
        <w:t>הזרמת שפכים</w:t>
      </w:r>
      <w:r w:rsidRPr="00655C1C">
        <w:rPr>
          <w:rFonts w:cs="David" w:hint="cs"/>
          <w:sz w:val="24"/>
          <w:szCs w:val="24"/>
          <w:rtl/>
        </w:rPr>
        <w:t xml:space="preserve"> על סך כ-</w:t>
      </w:r>
      <w:r w:rsidR="00B1029F" w:rsidRPr="00655C1C">
        <w:rPr>
          <w:rFonts w:cs="David" w:hint="cs"/>
          <w:sz w:val="24"/>
          <w:szCs w:val="24"/>
          <w:rtl/>
        </w:rPr>
        <w:t>643</w:t>
      </w:r>
      <w:r w:rsidRPr="00655C1C">
        <w:rPr>
          <w:rFonts w:cs="David" w:hint="cs"/>
          <w:sz w:val="24"/>
          <w:szCs w:val="24"/>
          <w:rtl/>
        </w:rPr>
        <w:t xml:space="preserve"> אלפי ₪. התביעה </w:t>
      </w:r>
      <w:r w:rsidR="00B1029F" w:rsidRPr="00655C1C">
        <w:rPr>
          <w:rFonts w:cs="David" w:hint="cs"/>
          <w:sz w:val="24"/>
          <w:szCs w:val="24"/>
          <w:rtl/>
        </w:rPr>
        <w:t xml:space="preserve">נמצאת </w:t>
      </w:r>
      <w:r w:rsidR="00655C1C" w:rsidRPr="00655C1C">
        <w:rPr>
          <w:rFonts w:cs="David" w:hint="cs"/>
          <w:sz w:val="24"/>
          <w:szCs w:val="24"/>
          <w:rtl/>
        </w:rPr>
        <w:t>בבירור בבית המשפט</w:t>
      </w:r>
      <w:r w:rsidR="00505180" w:rsidRPr="00655C1C">
        <w:rPr>
          <w:rFonts w:cs="David" w:hint="cs"/>
          <w:sz w:val="24"/>
          <w:szCs w:val="24"/>
          <w:rtl/>
        </w:rPr>
        <w:t>.</w:t>
      </w:r>
      <w:r w:rsidRPr="00655C1C">
        <w:rPr>
          <w:rFonts w:cs="David" w:hint="cs"/>
          <w:sz w:val="24"/>
          <w:szCs w:val="24"/>
          <w:rtl/>
        </w:rPr>
        <w:t xml:space="preserve"> </w:t>
      </w:r>
    </w:p>
    <w:p w14:paraId="7A10B424" w14:textId="5FD54443" w:rsidR="000F719B" w:rsidRPr="00655C1C" w:rsidRDefault="00220CC1" w:rsidP="00505180">
      <w:pPr>
        <w:tabs>
          <w:tab w:val="left" w:pos="232"/>
          <w:tab w:val="left" w:pos="2069"/>
          <w:tab w:val="left" w:pos="2636"/>
          <w:tab w:val="left" w:pos="3686"/>
          <w:tab w:val="left" w:pos="4818"/>
          <w:tab w:val="left" w:pos="6038"/>
          <w:tab w:val="left" w:pos="7088"/>
        </w:tabs>
        <w:spacing w:line="360" w:lineRule="auto"/>
        <w:jc w:val="both"/>
        <w:rPr>
          <w:rFonts w:cs="David"/>
          <w:sz w:val="24"/>
          <w:szCs w:val="24"/>
          <w:rtl/>
        </w:rPr>
      </w:pPr>
      <w:bookmarkStart w:id="4" w:name="_Hlk194415039"/>
      <w:r>
        <w:rPr>
          <w:rFonts w:cs="David" w:hint="cs"/>
          <w:sz w:val="24"/>
          <w:szCs w:val="24"/>
          <w:rtl/>
        </w:rPr>
        <w:t>כנגד התאגיד הוגשה תביעה בגין נזק</w:t>
      </w:r>
      <w:r w:rsidR="009417C4">
        <w:rPr>
          <w:rFonts w:cs="David" w:hint="cs"/>
          <w:sz w:val="24"/>
          <w:szCs w:val="24"/>
          <w:rtl/>
        </w:rPr>
        <w:t xml:space="preserve">ים לרכב </w:t>
      </w:r>
      <w:r w:rsidR="00D95D29">
        <w:rPr>
          <w:rFonts w:cs="David" w:hint="cs"/>
          <w:sz w:val="24"/>
          <w:szCs w:val="24"/>
          <w:rtl/>
        </w:rPr>
        <w:t>ב</w:t>
      </w:r>
      <w:r w:rsidR="005E5ED8">
        <w:rPr>
          <w:rFonts w:cs="David" w:hint="cs"/>
          <w:sz w:val="24"/>
          <w:szCs w:val="24"/>
          <w:rtl/>
        </w:rPr>
        <w:t>סך כ-</w:t>
      </w:r>
      <w:r w:rsidR="00D95D29">
        <w:rPr>
          <w:rFonts w:cs="David" w:hint="cs"/>
          <w:sz w:val="24"/>
          <w:szCs w:val="24"/>
          <w:rtl/>
        </w:rPr>
        <w:t xml:space="preserve"> </w:t>
      </w:r>
      <w:r w:rsidR="005E5ED8">
        <w:rPr>
          <w:rFonts w:cs="David" w:hint="cs"/>
          <w:sz w:val="24"/>
          <w:szCs w:val="24"/>
          <w:rtl/>
        </w:rPr>
        <w:t>1</w:t>
      </w:r>
      <w:r w:rsidR="00713272">
        <w:rPr>
          <w:rFonts w:cs="David" w:hint="cs"/>
          <w:sz w:val="24"/>
          <w:szCs w:val="24"/>
          <w:rtl/>
        </w:rPr>
        <w:t>8.5</w:t>
      </w:r>
      <w:r w:rsidR="00D95D29">
        <w:rPr>
          <w:rFonts w:cs="David" w:hint="cs"/>
          <w:sz w:val="24"/>
          <w:szCs w:val="24"/>
          <w:rtl/>
        </w:rPr>
        <w:t xml:space="preserve"> </w:t>
      </w:r>
      <w:r w:rsidR="00713272">
        <w:rPr>
          <w:rFonts w:cs="David" w:hint="cs"/>
          <w:sz w:val="24"/>
          <w:szCs w:val="24"/>
          <w:rtl/>
        </w:rPr>
        <w:t xml:space="preserve"> אלפי ₪ </w:t>
      </w:r>
      <w:r w:rsidR="009417C4">
        <w:rPr>
          <w:rFonts w:cs="David" w:hint="cs"/>
          <w:sz w:val="24"/>
          <w:szCs w:val="24"/>
          <w:rtl/>
        </w:rPr>
        <w:t xml:space="preserve">שלטענת </w:t>
      </w:r>
      <w:r w:rsidR="00273649">
        <w:rPr>
          <w:rFonts w:cs="David" w:hint="cs"/>
          <w:sz w:val="24"/>
          <w:szCs w:val="24"/>
          <w:rtl/>
        </w:rPr>
        <w:t>התובעת נגרם באחריות התאגיד.</w:t>
      </w:r>
      <w:r w:rsidR="00437351">
        <w:rPr>
          <w:rFonts w:cs="David" w:hint="cs"/>
          <w:sz w:val="24"/>
          <w:szCs w:val="24"/>
          <w:rtl/>
        </w:rPr>
        <w:t xml:space="preserve"> בתביעה נמצאת בבירור בבית משפט.</w:t>
      </w:r>
    </w:p>
    <w:bookmarkEnd w:id="4"/>
    <w:p w14:paraId="7FA5BFE0" w14:textId="536DAAF9" w:rsidR="00B55D07" w:rsidRPr="00B55D07" w:rsidRDefault="00B55D07" w:rsidP="00B55D07">
      <w:pPr>
        <w:tabs>
          <w:tab w:val="left" w:pos="232"/>
          <w:tab w:val="left" w:pos="2069"/>
          <w:tab w:val="left" w:pos="2636"/>
          <w:tab w:val="left" w:pos="3686"/>
          <w:tab w:val="left" w:pos="4818"/>
          <w:tab w:val="left" w:pos="6038"/>
          <w:tab w:val="left" w:pos="7088"/>
        </w:tabs>
        <w:spacing w:line="360" w:lineRule="auto"/>
        <w:jc w:val="both"/>
        <w:rPr>
          <w:rFonts w:cs="David"/>
          <w:sz w:val="24"/>
          <w:szCs w:val="24"/>
          <w:rtl/>
        </w:rPr>
      </w:pPr>
      <w:r>
        <w:rPr>
          <w:rFonts w:cs="David" w:hint="cs"/>
          <w:sz w:val="24"/>
          <w:szCs w:val="24"/>
          <w:rtl/>
        </w:rPr>
        <w:t>כנגד התאגיד הוגשה תביעה ב</w:t>
      </w:r>
      <w:r w:rsidR="00713272">
        <w:rPr>
          <w:rFonts w:cs="David" w:hint="cs"/>
          <w:sz w:val="24"/>
          <w:szCs w:val="24"/>
          <w:rtl/>
        </w:rPr>
        <w:t xml:space="preserve">סך </w:t>
      </w:r>
      <w:r w:rsidR="004813B2">
        <w:rPr>
          <w:rFonts w:cs="David" w:hint="cs"/>
          <w:sz w:val="24"/>
          <w:szCs w:val="24"/>
          <w:rtl/>
        </w:rPr>
        <w:t>כ- 69 אלפי ₪ ב</w:t>
      </w:r>
      <w:r>
        <w:rPr>
          <w:rFonts w:cs="David" w:hint="cs"/>
          <w:sz w:val="24"/>
          <w:szCs w:val="24"/>
          <w:rtl/>
        </w:rPr>
        <w:t xml:space="preserve">גין נזקים </w:t>
      </w:r>
      <w:r w:rsidR="00E87D53">
        <w:rPr>
          <w:rFonts w:cs="David" w:hint="cs"/>
          <w:sz w:val="24"/>
          <w:szCs w:val="24"/>
          <w:rtl/>
        </w:rPr>
        <w:t>לרכוש</w:t>
      </w:r>
      <w:r>
        <w:rPr>
          <w:rFonts w:cs="David" w:hint="cs"/>
          <w:sz w:val="24"/>
          <w:szCs w:val="24"/>
          <w:rtl/>
        </w:rPr>
        <w:t xml:space="preserve"> שלטענת התובעת נגרם </w:t>
      </w:r>
      <w:r w:rsidR="00E87D53">
        <w:rPr>
          <w:rFonts w:cs="David" w:hint="cs"/>
          <w:sz w:val="24"/>
          <w:szCs w:val="24"/>
          <w:rtl/>
        </w:rPr>
        <w:t xml:space="preserve">עקב עבודות </w:t>
      </w:r>
      <w:r w:rsidR="00C617C7">
        <w:rPr>
          <w:rFonts w:cs="David" w:hint="cs"/>
          <w:sz w:val="24"/>
          <w:szCs w:val="24"/>
          <w:rtl/>
        </w:rPr>
        <w:t>של התאגיד ל</w:t>
      </w:r>
      <w:r w:rsidR="00E87D53">
        <w:rPr>
          <w:rFonts w:cs="David" w:hint="cs"/>
          <w:sz w:val="24"/>
          <w:szCs w:val="24"/>
          <w:rtl/>
        </w:rPr>
        <w:t>הקמת תשתית</w:t>
      </w:r>
      <w:r w:rsidR="00C617C7">
        <w:rPr>
          <w:rFonts w:cs="David" w:hint="cs"/>
          <w:sz w:val="24"/>
          <w:szCs w:val="24"/>
          <w:rtl/>
        </w:rPr>
        <w:t>.</w:t>
      </w:r>
      <w:r w:rsidR="00E87D53">
        <w:rPr>
          <w:rFonts w:cs="David" w:hint="cs"/>
          <w:sz w:val="24"/>
          <w:szCs w:val="24"/>
          <w:rtl/>
        </w:rPr>
        <w:t xml:space="preserve"> </w:t>
      </w:r>
      <w:r w:rsidR="00C617C7">
        <w:rPr>
          <w:rFonts w:cs="David" w:hint="cs"/>
          <w:sz w:val="24"/>
          <w:szCs w:val="24"/>
          <w:rtl/>
        </w:rPr>
        <w:t>ה</w:t>
      </w:r>
      <w:r>
        <w:rPr>
          <w:rFonts w:cs="David" w:hint="cs"/>
          <w:sz w:val="24"/>
          <w:szCs w:val="24"/>
          <w:rtl/>
        </w:rPr>
        <w:t>תביעה נמצאת בבירור בבית משפט.</w:t>
      </w:r>
    </w:p>
    <w:p w14:paraId="16FC3BC2" w14:textId="073625E9" w:rsidR="00510D52" w:rsidRPr="00BB1CD1" w:rsidRDefault="006C489D" w:rsidP="00A93AD9">
      <w:pPr>
        <w:tabs>
          <w:tab w:val="left" w:pos="232"/>
          <w:tab w:val="left" w:pos="2069"/>
          <w:tab w:val="left" w:pos="2636"/>
          <w:tab w:val="left" w:pos="3686"/>
          <w:tab w:val="left" w:pos="4818"/>
          <w:tab w:val="left" w:pos="6038"/>
          <w:tab w:val="left" w:pos="7088"/>
        </w:tabs>
        <w:spacing w:line="360" w:lineRule="auto"/>
        <w:jc w:val="both"/>
        <w:rPr>
          <w:rFonts w:cs="David"/>
          <w:color w:val="FF0000"/>
          <w:sz w:val="24"/>
          <w:szCs w:val="24"/>
          <w:rtl/>
        </w:rPr>
      </w:pPr>
      <w:r w:rsidRPr="00A93AD9">
        <w:rPr>
          <w:rFonts w:cs="David" w:hint="cs"/>
          <w:sz w:val="24"/>
          <w:szCs w:val="24"/>
          <w:rtl/>
        </w:rPr>
        <w:t>כנגד התאגיד הוגשה תביעה בסך כ-5.5</w:t>
      </w:r>
      <w:r w:rsidR="00AB5711" w:rsidRPr="00A93AD9">
        <w:rPr>
          <w:rFonts w:cs="David" w:hint="cs"/>
          <w:sz w:val="24"/>
          <w:szCs w:val="24"/>
          <w:rtl/>
        </w:rPr>
        <w:t xml:space="preserve"> אלפי ₪ בגין חיוב </w:t>
      </w:r>
      <w:r w:rsidR="00EB56AC" w:rsidRPr="00A93AD9">
        <w:rPr>
          <w:rFonts w:cs="David" w:hint="cs"/>
          <w:sz w:val="24"/>
          <w:szCs w:val="24"/>
          <w:rtl/>
        </w:rPr>
        <w:t>צריכת מים.</w:t>
      </w:r>
      <w:r w:rsidR="00A31603">
        <w:rPr>
          <w:rFonts w:cs="David" w:hint="cs"/>
          <w:sz w:val="24"/>
          <w:szCs w:val="24"/>
          <w:rtl/>
        </w:rPr>
        <w:t xml:space="preserve"> </w:t>
      </w:r>
      <w:r w:rsidR="00A93AD9">
        <w:rPr>
          <w:rFonts w:cs="David" w:hint="cs"/>
          <w:sz w:val="24"/>
          <w:szCs w:val="24"/>
          <w:rtl/>
        </w:rPr>
        <w:t xml:space="preserve"> התביעה נמצאת בבירור בבית משפט.</w:t>
      </w:r>
    </w:p>
    <w:p w14:paraId="737BAD26" w14:textId="2DEF89C4" w:rsidR="00F3689F" w:rsidRDefault="00F3689F" w:rsidP="00E02F12">
      <w:pPr>
        <w:tabs>
          <w:tab w:val="left" w:pos="232"/>
          <w:tab w:val="left" w:pos="2069"/>
          <w:tab w:val="left" w:pos="2636"/>
          <w:tab w:val="left" w:pos="3686"/>
          <w:tab w:val="left" w:pos="4818"/>
          <w:tab w:val="left" w:pos="6038"/>
          <w:tab w:val="left" w:pos="7088"/>
        </w:tabs>
        <w:spacing w:line="360" w:lineRule="auto"/>
        <w:jc w:val="both"/>
        <w:rPr>
          <w:rFonts w:cs="David"/>
          <w:sz w:val="24"/>
          <w:szCs w:val="24"/>
          <w:rtl/>
        </w:rPr>
      </w:pPr>
      <w:r w:rsidRPr="00DB1326">
        <w:rPr>
          <w:rFonts w:cs="David" w:hint="cs"/>
          <w:sz w:val="24"/>
          <w:szCs w:val="24"/>
          <w:rtl/>
        </w:rPr>
        <w:t xml:space="preserve">כנגד התאגיד </w:t>
      </w:r>
      <w:r w:rsidR="00075ED5" w:rsidRPr="00DB1326">
        <w:rPr>
          <w:rFonts w:cs="David" w:hint="cs"/>
          <w:sz w:val="24"/>
          <w:szCs w:val="24"/>
          <w:rtl/>
        </w:rPr>
        <w:t xml:space="preserve">וצדדים נוספים </w:t>
      </w:r>
      <w:r w:rsidRPr="00DB1326">
        <w:rPr>
          <w:rFonts w:cs="David" w:hint="cs"/>
          <w:sz w:val="24"/>
          <w:szCs w:val="24"/>
          <w:rtl/>
        </w:rPr>
        <w:t xml:space="preserve">הוגשה תביעה </w:t>
      </w:r>
      <w:r w:rsidR="008A2C25" w:rsidRPr="00DB1326">
        <w:rPr>
          <w:rFonts w:cs="David" w:hint="cs"/>
          <w:sz w:val="24"/>
          <w:szCs w:val="24"/>
          <w:rtl/>
        </w:rPr>
        <w:t xml:space="preserve">לסעד הצהרתי </w:t>
      </w:r>
      <w:r w:rsidR="00F636BE" w:rsidRPr="00DB1326">
        <w:rPr>
          <w:rFonts w:cs="David" w:hint="cs"/>
          <w:sz w:val="24"/>
          <w:szCs w:val="24"/>
          <w:rtl/>
        </w:rPr>
        <w:t>על סך</w:t>
      </w:r>
      <w:r w:rsidR="000C0A5F" w:rsidRPr="00DB1326">
        <w:rPr>
          <w:rFonts w:cs="David" w:hint="cs"/>
          <w:sz w:val="24"/>
          <w:szCs w:val="24"/>
          <w:rtl/>
        </w:rPr>
        <w:t xml:space="preserve"> כ-20 מיליון ₪ בגין התמשכות </w:t>
      </w:r>
      <w:r w:rsidR="00756101" w:rsidRPr="00DB1326">
        <w:rPr>
          <w:rFonts w:cs="David" w:hint="cs"/>
          <w:sz w:val="24"/>
          <w:szCs w:val="24"/>
          <w:rtl/>
        </w:rPr>
        <w:t>פרויקט הקמת תשתיות.</w:t>
      </w:r>
      <w:r w:rsidR="00075ED5" w:rsidRPr="00DB1326">
        <w:rPr>
          <w:rFonts w:cs="David" w:hint="cs"/>
          <w:sz w:val="24"/>
          <w:szCs w:val="24"/>
          <w:rtl/>
        </w:rPr>
        <w:t xml:space="preserve"> </w:t>
      </w:r>
      <w:r w:rsidR="0053407A" w:rsidRPr="00DB1326">
        <w:rPr>
          <w:rFonts w:cs="David" w:hint="cs"/>
          <w:sz w:val="24"/>
          <w:szCs w:val="24"/>
          <w:rtl/>
        </w:rPr>
        <w:t xml:space="preserve">תביעה מתבררת בבית המשפט והוגשו הודעות </w:t>
      </w:r>
      <w:r w:rsidR="00DB1326" w:rsidRPr="00DB1326">
        <w:rPr>
          <w:rFonts w:cs="David" w:hint="cs"/>
          <w:sz w:val="24"/>
          <w:szCs w:val="24"/>
          <w:rtl/>
        </w:rPr>
        <w:t>לצדדים שלישיים.</w:t>
      </w:r>
    </w:p>
    <w:p w14:paraId="5C9AD7B3" w14:textId="2D4B2D5F" w:rsidR="00810813" w:rsidRPr="00DB1326" w:rsidRDefault="00810813" w:rsidP="00E02F12">
      <w:pPr>
        <w:tabs>
          <w:tab w:val="left" w:pos="232"/>
          <w:tab w:val="left" w:pos="2069"/>
          <w:tab w:val="left" w:pos="2636"/>
          <w:tab w:val="left" w:pos="3686"/>
          <w:tab w:val="left" w:pos="4818"/>
          <w:tab w:val="left" w:pos="6038"/>
          <w:tab w:val="left" w:pos="7088"/>
        </w:tabs>
        <w:spacing w:line="360" w:lineRule="auto"/>
        <w:jc w:val="both"/>
        <w:rPr>
          <w:rFonts w:cs="David"/>
          <w:sz w:val="24"/>
          <w:szCs w:val="24"/>
          <w:rtl/>
        </w:rPr>
      </w:pPr>
      <w:r>
        <w:rPr>
          <w:rFonts w:cs="David" w:hint="cs"/>
          <w:sz w:val="24"/>
          <w:szCs w:val="24"/>
          <w:rtl/>
        </w:rPr>
        <w:t xml:space="preserve">כנגד התאגיד הוגשה תביעה בסך כ- 220 אלפי ₪ בגין נזקי </w:t>
      </w:r>
      <w:r w:rsidR="00AE62D2">
        <w:rPr>
          <w:rFonts w:cs="David" w:hint="cs"/>
          <w:sz w:val="24"/>
          <w:szCs w:val="24"/>
          <w:rtl/>
        </w:rPr>
        <w:t>נזילות מים במבנה מסחרי.</w:t>
      </w:r>
      <w:r w:rsidR="006F5D55">
        <w:rPr>
          <w:rFonts w:cs="David" w:hint="cs"/>
          <w:sz w:val="24"/>
          <w:szCs w:val="24"/>
          <w:rtl/>
        </w:rPr>
        <w:t xml:space="preserve"> התביעה נמצאת בבירור בבית המשפט.</w:t>
      </w:r>
    </w:p>
    <w:p w14:paraId="3CFD0EF6" w14:textId="188EFB92" w:rsidR="00F26CCD" w:rsidRPr="006F5D55" w:rsidRDefault="004C6935" w:rsidP="00F56580">
      <w:pPr>
        <w:tabs>
          <w:tab w:val="left" w:pos="232"/>
          <w:tab w:val="left" w:pos="2069"/>
          <w:tab w:val="left" w:pos="2636"/>
          <w:tab w:val="left" w:pos="3686"/>
          <w:tab w:val="left" w:pos="4818"/>
          <w:tab w:val="left" w:pos="6038"/>
          <w:tab w:val="left" w:pos="7088"/>
        </w:tabs>
        <w:spacing w:line="360" w:lineRule="auto"/>
        <w:jc w:val="both"/>
        <w:rPr>
          <w:rFonts w:cs="David"/>
          <w:sz w:val="24"/>
          <w:szCs w:val="24"/>
          <w:rtl/>
        </w:rPr>
      </w:pPr>
      <w:r w:rsidRPr="006F5D55">
        <w:rPr>
          <w:rFonts w:cs="David" w:hint="cs"/>
          <w:sz w:val="24"/>
          <w:szCs w:val="24"/>
          <w:rtl/>
        </w:rPr>
        <w:t xml:space="preserve">כמן כן, כנגד התאגיד </w:t>
      </w:r>
      <w:r w:rsidR="00C7226E" w:rsidRPr="006F5D55">
        <w:rPr>
          <w:rFonts w:cs="David" w:hint="cs"/>
          <w:sz w:val="24"/>
          <w:szCs w:val="24"/>
          <w:rtl/>
        </w:rPr>
        <w:t xml:space="preserve">מתנהלות עוד </w:t>
      </w:r>
      <w:r w:rsidR="00493E80" w:rsidRPr="006F5D55">
        <w:rPr>
          <w:rFonts w:cs="David" w:hint="cs"/>
          <w:sz w:val="24"/>
          <w:szCs w:val="24"/>
          <w:rtl/>
        </w:rPr>
        <w:t>מספר</w:t>
      </w:r>
      <w:r w:rsidR="00C7226E" w:rsidRPr="006F5D55">
        <w:rPr>
          <w:rFonts w:cs="David" w:hint="cs"/>
          <w:sz w:val="24"/>
          <w:szCs w:val="24"/>
          <w:rtl/>
        </w:rPr>
        <w:t xml:space="preserve"> תביעות בגין </w:t>
      </w:r>
      <w:r w:rsidR="00586861" w:rsidRPr="006F5D55">
        <w:rPr>
          <w:rFonts w:cs="David" w:hint="cs"/>
          <w:sz w:val="24"/>
          <w:szCs w:val="24"/>
          <w:rtl/>
        </w:rPr>
        <w:t>גרימת נזקים שונים</w:t>
      </w:r>
      <w:r w:rsidR="009E763E" w:rsidRPr="006F5D55">
        <w:rPr>
          <w:rFonts w:cs="David" w:hint="cs"/>
          <w:sz w:val="24"/>
          <w:szCs w:val="24"/>
          <w:rtl/>
        </w:rPr>
        <w:t xml:space="preserve">, התביעות כולן מתנהלות </w:t>
      </w:r>
      <w:r w:rsidR="00F60BA2" w:rsidRPr="006F5D55">
        <w:rPr>
          <w:rFonts w:cs="David" w:hint="cs"/>
          <w:sz w:val="24"/>
          <w:szCs w:val="24"/>
          <w:rtl/>
        </w:rPr>
        <w:t>בבתי המשפט בימים אלו.</w:t>
      </w:r>
    </w:p>
    <w:p w14:paraId="075B0A79" w14:textId="77777777" w:rsidR="00965EAF" w:rsidRPr="000D0FF4" w:rsidRDefault="00965EAF" w:rsidP="003E389C">
      <w:pPr>
        <w:tabs>
          <w:tab w:val="left" w:pos="232"/>
          <w:tab w:val="left" w:pos="2069"/>
          <w:tab w:val="left" w:pos="2636"/>
          <w:tab w:val="left" w:pos="3686"/>
          <w:tab w:val="left" w:pos="4818"/>
          <w:tab w:val="left" w:pos="6038"/>
          <w:tab w:val="left" w:pos="7088"/>
        </w:tabs>
        <w:spacing w:line="360" w:lineRule="auto"/>
        <w:jc w:val="both"/>
        <w:rPr>
          <w:rFonts w:cs="David"/>
          <w:color w:val="FF0000"/>
          <w:sz w:val="24"/>
          <w:szCs w:val="24"/>
          <w:rtl/>
        </w:rPr>
      </w:pPr>
    </w:p>
    <w:p w14:paraId="075B0A7A" w14:textId="77777777" w:rsidR="00A246A3" w:rsidRPr="00FB372B" w:rsidRDefault="00271A32" w:rsidP="001D72A1">
      <w:pPr>
        <w:tabs>
          <w:tab w:val="left" w:pos="232"/>
          <w:tab w:val="left" w:pos="2069"/>
          <w:tab w:val="left" w:pos="2636"/>
          <w:tab w:val="left" w:pos="3686"/>
          <w:tab w:val="left" w:pos="4818"/>
          <w:tab w:val="left" w:pos="6038"/>
          <w:tab w:val="left" w:pos="7088"/>
        </w:tabs>
        <w:spacing w:line="360" w:lineRule="auto"/>
        <w:jc w:val="both"/>
        <w:rPr>
          <w:rFonts w:cs="David"/>
          <w:b/>
          <w:bCs/>
          <w:sz w:val="24"/>
          <w:szCs w:val="24"/>
          <w:u w:val="single"/>
          <w:rtl/>
        </w:rPr>
      </w:pPr>
      <w:r w:rsidRPr="00FB372B">
        <w:rPr>
          <w:rFonts w:cs="David" w:hint="cs"/>
          <w:b/>
          <w:bCs/>
          <w:sz w:val="24"/>
          <w:szCs w:val="24"/>
          <w:rtl/>
        </w:rPr>
        <w:t>11</w:t>
      </w:r>
      <w:r w:rsidR="00175FD4" w:rsidRPr="00FB372B">
        <w:rPr>
          <w:rFonts w:cs="David" w:hint="cs"/>
          <w:b/>
          <w:bCs/>
          <w:sz w:val="24"/>
          <w:szCs w:val="24"/>
          <w:rtl/>
        </w:rPr>
        <w:t xml:space="preserve">. </w:t>
      </w:r>
      <w:r w:rsidR="006012C8" w:rsidRPr="00FB372B">
        <w:rPr>
          <w:rFonts w:cs="David" w:hint="cs"/>
          <w:b/>
          <w:bCs/>
          <w:sz w:val="24"/>
          <w:szCs w:val="24"/>
          <w:rtl/>
        </w:rPr>
        <w:t xml:space="preserve">   </w:t>
      </w:r>
      <w:r w:rsidR="001D72A1" w:rsidRPr="00FB372B">
        <w:rPr>
          <w:rFonts w:cs="David" w:hint="cs"/>
          <w:b/>
          <w:bCs/>
          <w:sz w:val="24"/>
          <w:szCs w:val="24"/>
          <w:u w:val="single"/>
          <w:rtl/>
        </w:rPr>
        <w:t>פעילות דירקטוריון</w:t>
      </w:r>
    </w:p>
    <w:p w14:paraId="38EAF60D" w14:textId="77777777" w:rsidR="006E68D2" w:rsidRPr="00FB372B" w:rsidRDefault="006E68D2" w:rsidP="0000158C">
      <w:pPr>
        <w:tabs>
          <w:tab w:val="left" w:pos="232"/>
          <w:tab w:val="left" w:pos="2069"/>
          <w:tab w:val="left" w:pos="2636"/>
          <w:tab w:val="left" w:pos="3686"/>
          <w:tab w:val="left" w:pos="4818"/>
          <w:tab w:val="left" w:pos="6038"/>
          <w:tab w:val="left" w:pos="7088"/>
        </w:tabs>
        <w:spacing w:line="360" w:lineRule="auto"/>
        <w:ind w:left="232"/>
        <w:jc w:val="both"/>
        <w:rPr>
          <w:rFonts w:cs="David"/>
          <w:sz w:val="24"/>
          <w:szCs w:val="24"/>
          <w:rtl/>
        </w:rPr>
      </w:pPr>
    </w:p>
    <w:p w14:paraId="075B0A7B" w14:textId="1E92AF20" w:rsidR="00974C2E" w:rsidRPr="00FB372B" w:rsidRDefault="00741AFA" w:rsidP="00974C2E">
      <w:pPr>
        <w:tabs>
          <w:tab w:val="left" w:pos="232"/>
          <w:tab w:val="left" w:pos="2069"/>
          <w:tab w:val="left" w:pos="2636"/>
          <w:tab w:val="left" w:pos="3686"/>
          <w:tab w:val="left" w:pos="4818"/>
          <w:tab w:val="left" w:pos="6038"/>
          <w:tab w:val="left" w:pos="7088"/>
        </w:tabs>
        <w:spacing w:line="360" w:lineRule="auto"/>
        <w:ind w:left="232"/>
        <w:jc w:val="both"/>
        <w:rPr>
          <w:rFonts w:cs="David"/>
          <w:sz w:val="24"/>
          <w:szCs w:val="24"/>
        </w:rPr>
      </w:pPr>
      <w:r w:rsidRPr="00FB372B">
        <w:rPr>
          <w:rFonts w:cs="David" w:hint="cs"/>
          <w:sz w:val="24"/>
          <w:szCs w:val="24"/>
          <w:rtl/>
        </w:rPr>
        <w:t>במהלך תקופת הדוח התקיימ</w:t>
      </w:r>
      <w:r w:rsidR="00BE405A">
        <w:rPr>
          <w:rFonts w:cs="David" w:hint="cs"/>
          <w:sz w:val="24"/>
          <w:szCs w:val="24"/>
          <w:rtl/>
        </w:rPr>
        <w:t xml:space="preserve">ה </w:t>
      </w:r>
      <w:r w:rsidRPr="00FB372B">
        <w:rPr>
          <w:rFonts w:cs="David" w:hint="cs"/>
          <w:sz w:val="24"/>
          <w:szCs w:val="24"/>
          <w:rtl/>
        </w:rPr>
        <w:t>ישיב</w:t>
      </w:r>
      <w:r w:rsidR="009334D1">
        <w:rPr>
          <w:rFonts w:cs="David" w:hint="cs"/>
          <w:sz w:val="24"/>
          <w:szCs w:val="24"/>
          <w:rtl/>
        </w:rPr>
        <w:t>ת</w:t>
      </w:r>
      <w:r w:rsidRPr="00FB372B">
        <w:rPr>
          <w:rFonts w:cs="David" w:hint="cs"/>
          <w:sz w:val="24"/>
          <w:szCs w:val="24"/>
          <w:rtl/>
        </w:rPr>
        <w:t xml:space="preserve"> דירקטוריון</w:t>
      </w:r>
      <w:r w:rsidR="009334D1">
        <w:rPr>
          <w:rFonts w:cs="David" w:hint="cs"/>
          <w:sz w:val="24"/>
          <w:szCs w:val="24"/>
          <w:rtl/>
        </w:rPr>
        <w:t xml:space="preserve"> אחת.</w:t>
      </w:r>
    </w:p>
    <w:p w14:paraId="075B0A7C" w14:textId="77777777" w:rsidR="007F468F" w:rsidRPr="00FB372B" w:rsidRDefault="007F468F" w:rsidP="001D72A1">
      <w:pPr>
        <w:tabs>
          <w:tab w:val="left" w:pos="232"/>
          <w:tab w:val="left" w:pos="2069"/>
          <w:tab w:val="left" w:pos="2636"/>
          <w:tab w:val="left" w:pos="3686"/>
          <w:tab w:val="left" w:pos="4818"/>
          <w:tab w:val="left" w:pos="6038"/>
          <w:tab w:val="left" w:pos="7088"/>
        </w:tabs>
        <w:spacing w:line="360" w:lineRule="auto"/>
        <w:jc w:val="both"/>
        <w:rPr>
          <w:rFonts w:cs="David"/>
          <w:b/>
          <w:bCs/>
          <w:sz w:val="24"/>
          <w:szCs w:val="24"/>
          <w:rtl/>
        </w:rPr>
      </w:pPr>
    </w:p>
    <w:p w14:paraId="075B0A7D" w14:textId="77777777" w:rsidR="00CE12E5" w:rsidRPr="00FB372B" w:rsidRDefault="00271A32" w:rsidP="001D72A1">
      <w:pPr>
        <w:tabs>
          <w:tab w:val="left" w:pos="232"/>
          <w:tab w:val="left" w:pos="2069"/>
          <w:tab w:val="left" w:pos="2636"/>
          <w:tab w:val="left" w:pos="3686"/>
          <w:tab w:val="left" w:pos="4818"/>
          <w:tab w:val="left" w:pos="6038"/>
          <w:tab w:val="left" w:pos="7088"/>
        </w:tabs>
        <w:spacing w:line="360" w:lineRule="auto"/>
        <w:jc w:val="both"/>
        <w:rPr>
          <w:rFonts w:cs="David"/>
          <w:b/>
          <w:bCs/>
          <w:sz w:val="24"/>
          <w:szCs w:val="24"/>
          <w:rtl/>
        </w:rPr>
      </w:pPr>
      <w:r w:rsidRPr="00FB372B">
        <w:rPr>
          <w:rFonts w:cs="David" w:hint="cs"/>
          <w:b/>
          <w:bCs/>
          <w:sz w:val="24"/>
          <w:szCs w:val="24"/>
          <w:rtl/>
        </w:rPr>
        <w:t>12</w:t>
      </w:r>
      <w:r w:rsidR="00CE12E5" w:rsidRPr="00FB372B">
        <w:rPr>
          <w:rFonts w:cs="David" w:hint="cs"/>
          <w:b/>
          <w:bCs/>
          <w:sz w:val="24"/>
          <w:szCs w:val="24"/>
          <w:rtl/>
        </w:rPr>
        <w:t xml:space="preserve">.  </w:t>
      </w:r>
      <w:r w:rsidR="006012C8" w:rsidRPr="00FB372B">
        <w:rPr>
          <w:rFonts w:cs="David" w:hint="cs"/>
          <w:b/>
          <w:bCs/>
          <w:sz w:val="24"/>
          <w:szCs w:val="24"/>
          <w:rtl/>
        </w:rPr>
        <w:t xml:space="preserve">   </w:t>
      </w:r>
      <w:r w:rsidR="00CE12E5" w:rsidRPr="00FB372B">
        <w:rPr>
          <w:rFonts w:cs="David" w:hint="cs"/>
          <w:b/>
          <w:bCs/>
          <w:sz w:val="24"/>
          <w:szCs w:val="24"/>
          <w:u w:val="single"/>
          <w:rtl/>
        </w:rPr>
        <w:t>סימני אזהרה</w:t>
      </w:r>
    </w:p>
    <w:p w14:paraId="3B08B407" w14:textId="77777777" w:rsidR="006E68D2" w:rsidRPr="00FB372B" w:rsidRDefault="006E68D2" w:rsidP="005F583A">
      <w:pPr>
        <w:tabs>
          <w:tab w:val="left" w:pos="1292"/>
          <w:tab w:val="left" w:pos="2912"/>
          <w:tab w:val="left" w:pos="4532"/>
          <w:tab w:val="left" w:pos="5072"/>
        </w:tabs>
        <w:spacing w:line="360" w:lineRule="auto"/>
        <w:ind w:left="206"/>
        <w:jc w:val="both"/>
        <w:rPr>
          <w:rFonts w:cs="David"/>
          <w:sz w:val="24"/>
          <w:szCs w:val="24"/>
          <w:rtl/>
        </w:rPr>
      </w:pPr>
    </w:p>
    <w:p w14:paraId="2CD72DE8" w14:textId="5608F180" w:rsidR="00843E9D" w:rsidRDefault="00CE12E5" w:rsidP="00843E9D">
      <w:pPr>
        <w:tabs>
          <w:tab w:val="left" w:pos="1292"/>
          <w:tab w:val="left" w:pos="2912"/>
          <w:tab w:val="left" w:pos="4532"/>
          <w:tab w:val="left" w:pos="5072"/>
        </w:tabs>
        <w:spacing w:line="360" w:lineRule="auto"/>
        <w:ind w:left="206"/>
        <w:jc w:val="both"/>
        <w:rPr>
          <w:rFonts w:cs="David"/>
          <w:sz w:val="24"/>
          <w:szCs w:val="24"/>
          <w:rtl/>
        </w:rPr>
      </w:pPr>
      <w:r w:rsidRPr="009D2B48">
        <w:rPr>
          <w:rFonts w:cs="David" w:hint="cs"/>
          <w:sz w:val="24"/>
          <w:szCs w:val="24"/>
          <w:rtl/>
        </w:rPr>
        <w:t>לא נתקיימו בתאגיד סימני אזהרה</w:t>
      </w:r>
      <w:r w:rsidR="001D72A1" w:rsidRPr="009D2B48">
        <w:rPr>
          <w:rFonts w:cs="David" w:hint="cs"/>
          <w:sz w:val="24"/>
          <w:szCs w:val="24"/>
          <w:rtl/>
        </w:rPr>
        <w:t>.</w:t>
      </w:r>
    </w:p>
    <w:p w14:paraId="095BC91E" w14:textId="77777777" w:rsidR="000658BB" w:rsidRDefault="000658BB" w:rsidP="00843E9D">
      <w:pPr>
        <w:tabs>
          <w:tab w:val="left" w:pos="1292"/>
          <w:tab w:val="left" w:pos="2912"/>
          <w:tab w:val="left" w:pos="4532"/>
          <w:tab w:val="left" w:pos="5072"/>
        </w:tabs>
        <w:spacing w:line="360" w:lineRule="auto"/>
        <w:ind w:left="206"/>
        <w:jc w:val="both"/>
        <w:rPr>
          <w:rFonts w:cs="David"/>
          <w:sz w:val="24"/>
          <w:szCs w:val="24"/>
          <w:rtl/>
        </w:rPr>
      </w:pPr>
    </w:p>
    <w:p w14:paraId="13727613" w14:textId="77777777" w:rsidR="000658BB" w:rsidRDefault="000658BB" w:rsidP="00843E9D">
      <w:pPr>
        <w:tabs>
          <w:tab w:val="left" w:pos="1292"/>
          <w:tab w:val="left" w:pos="2912"/>
          <w:tab w:val="left" w:pos="4532"/>
          <w:tab w:val="left" w:pos="5072"/>
        </w:tabs>
        <w:spacing w:line="360" w:lineRule="auto"/>
        <w:ind w:left="206"/>
        <w:jc w:val="both"/>
        <w:rPr>
          <w:rFonts w:cs="David"/>
          <w:sz w:val="24"/>
          <w:szCs w:val="24"/>
          <w:rtl/>
        </w:rPr>
      </w:pPr>
    </w:p>
    <w:p w14:paraId="0D86086C" w14:textId="77777777" w:rsidR="000658BB" w:rsidRDefault="000658BB" w:rsidP="00843E9D">
      <w:pPr>
        <w:tabs>
          <w:tab w:val="left" w:pos="1292"/>
          <w:tab w:val="left" w:pos="2912"/>
          <w:tab w:val="left" w:pos="4532"/>
          <w:tab w:val="left" w:pos="5072"/>
        </w:tabs>
        <w:spacing w:line="360" w:lineRule="auto"/>
        <w:ind w:left="206"/>
        <w:jc w:val="both"/>
        <w:rPr>
          <w:rFonts w:cs="David"/>
          <w:sz w:val="24"/>
          <w:szCs w:val="24"/>
          <w:rtl/>
        </w:rPr>
      </w:pPr>
    </w:p>
    <w:p w14:paraId="4B7E3573" w14:textId="77777777" w:rsidR="000658BB" w:rsidRDefault="000658BB" w:rsidP="00843E9D">
      <w:pPr>
        <w:tabs>
          <w:tab w:val="left" w:pos="1292"/>
          <w:tab w:val="left" w:pos="2912"/>
          <w:tab w:val="left" w:pos="4532"/>
          <w:tab w:val="left" w:pos="5072"/>
        </w:tabs>
        <w:spacing w:line="360" w:lineRule="auto"/>
        <w:ind w:left="206"/>
        <w:jc w:val="both"/>
        <w:rPr>
          <w:rFonts w:cs="David"/>
          <w:sz w:val="24"/>
          <w:szCs w:val="24"/>
          <w:rtl/>
        </w:rPr>
      </w:pPr>
    </w:p>
    <w:p w14:paraId="68474F09" w14:textId="77777777" w:rsidR="000658BB" w:rsidRPr="009D2B48" w:rsidRDefault="000658BB" w:rsidP="000658BB">
      <w:pPr>
        <w:tabs>
          <w:tab w:val="left" w:pos="1292"/>
          <w:tab w:val="left" w:pos="2912"/>
          <w:tab w:val="left" w:pos="4532"/>
          <w:tab w:val="left" w:pos="5072"/>
        </w:tabs>
        <w:spacing w:line="360" w:lineRule="auto"/>
        <w:ind w:left="206"/>
        <w:jc w:val="both"/>
        <w:rPr>
          <w:rFonts w:cs="David"/>
          <w:sz w:val="24"/>
          <w:szCs w:val="24"/>
          <w:rtl/>
        </w:rPr>
      </w:pPr>
    </w:p>
    <w:p w14:paraId="12B00834" w14:textId="0DEB377A" w:rsidR="000658BB" w:rsidRPr="009D2B48" w:rsidRDefault="000658BB" w:rsidP="000658BB">
      <w:pPr>
        <w:tabs>
          <w:tab w:val="left" w:pos="509"/>
          <w:tab w:val="left" w:pos="2069"/>
          <w:tab w:val="left" w:pos="2636"/>
          <w:tab w:val="left" w:pos="3686"/>
          <w:tab w:val="left" w:pos="4818"/>
          <w:tab w:val="left" w:pos="6038"/>
          <w:tab w:val="left" w:pos="7088"/>
        </w:tabs>
        <w:spacing w:line="360" w:lineRule="auto"/>
        <w:jc w:val="both"/>
        <w:rPr>
          <w:rFonts w:cs="David"/>
          <w:b/>
          <w:bCs/>
          <w:sz w:val="24"/>
          <w:szCs w:val="24"/>
          <w:rtl/>
        </w:rPr>
      </w:pPr>
      <w:r w:rsidRPr="009D2B48">
        <w:rPr>
          <w:rFonts w:cs="David" w:hint="cs"/>
          <w:b/>
          <w:bCs/>
          <w:sz w:val="24"/>
          <w:szCs w:val="24"/>
          <w:rtl/>
        </w:rPr>
        <w:t xml:space="preserve">        ____________________              </w:t>
      </w:r>
      <w:r>
        <w:rPr>
          <w:rFonts w:cs="David" w:hint="cs"/>
          <w:b/>
          <w:bCs/>
          <w:sz w:val="24"/>
          <w:szCs w:val="24"/>
          <w:rtl/>
        </w:rPr>
        <w:t xml:space="preserve">    </w:t>
      </w:r>
      <w:r w:rsidRPr="009D2B48">
        <w:rPr>
          <w:rFonts w:cs="David" w:hint="cs"/>
          <w:b/>
          <w:bCs/>
          <w:sz w:val="24"/>
          <w:szCs w:val="24"/>
          <w:rtl/>
        </w:rPr>
        <w:t xml:space="preserve">            ___________________________</w:t>
      </w:r>
      <w:r w:rsidRPr="009D2B48">
        <w:rPr>
          <w:rFonts w:cs="David" w:hint="cs"/>
          <w:b/>
          <w:bCs/>
          <w:sz w:val="24"/>
          <w:szCs w:val="24"/>
          <w:rtl/>
        </w:rPr>
        <w:tab/>
      </w:r>
    </w:p>
    <w:p w14:paraId="69466A21" w14:textId="06377701" w:rsidR="000658BB" w:rsidRDefault="000658BB" w:rsidP="000658BB">
      <w:pPr>
        <w:tabs>
          <w:tab w:val="left" w:pos="1292"/>
          <w:tab w:val="left" w:pos="2912"/>
          <w:tab w:val="left" w:pos="4532"/>
          <w:tab w:val="left" w:pos="5072"/>
        </w:tabs>
        <w:spacing w:line="360" w:lineRule="auto"/>
        <w:ind w:left="206"/>
        <w:jc w:val="both"/>
        <w:rPr>
          <w:rFonts w:cs="David"/>
          <w:sz w:val="24"/>
          <w:szCs w:val="24"/>
          <w:rtl/>
        </w:rPr>
      </w:pPr>
      <w:r w:rsidRPr="009D2B48">
        <w:rPr>
          <w:rFonts w:cs="David" w:hint="cs"/>
          <w:b/>
          <w:bCs/>
          <w:sz w:val="24"/>
          <w:szCs w:val="24"/>
          <w:rtl/>
        </w:rPr>
        <w:t xml:space="preserve">      </w:t>
      </w:r>
      <w:bookmarkStart w:id="5" w:name="OLE_LINK3"/>
      <w:bookmarkStart w:id="6" w:name="OLE_LINK4"/>
      <w:r w:rsidRPr="009D2B48">
        <w:rPr>
          <w:rFonts w:cs="David" w:hint="cs"/>
          <w:b/>
          <w:bCs/>
          <w:sz w:val="24"/>
          <w:szCs w:val="24"/>
          <w:rtl/>
        </w:rPr>
        <w:t xml:space="preserve">                 תאריך   </w:t>
      </w:r>
      <w:bookmarkEnd w:id="5"/>
      <w:bookmarkEnd w:id="6"/>
      <w:r w:rsidRPr="009D2B48">
        <w:rPr>
          <w:rFonts w:cs="David" w:hint="cs"/>
          <w:b/>
          <w:bCs/>
          <w:sz w:val="24"/>
          <w:szCs w:val="24"/>
          <w:rtl/>
        </w:rPr>
        <w:t xml:space="preserve">                                            יו"ר דירקטוריון תאגיד המים והביוב </w:t>
      </w:r>
      <w:r w:rsidRPr="009D2B48">
        <w:rPr>
          <w:rFonts w:cs="David" w:hint="cs"/>
          <w:b/>
          <w:bCs/>
          <w:sz w:val="24"/>
          <w:szCs w:val="24"/>
          <w:rtl/>
        </w:rPr>
        <w:tab/>
      </w:r>
    </w:p>
    <w:p w14:paraId="49A55F2F" w14:textId="77777777" w:rsidR="00907D51" w:rsidRDefault="00907D51" w:rsidP="00843E9D">
      <w:pPr>
        <w:tabs>
          <w:tab w:val="left" w:pos="1292"/>
          <w:tab w:val="left" w:pos="2912"/>
          <w:tab w:val="left" w:pos="4532"/>
          <w:tab w:val="left" w:pos="5072"/>
        </w:tabs>
        <w:spacing w:line="360" w:lineRule="auto"/>
        <w:ind w:left="206"/>
        <w:jc w:val="both"/>
        <w:rPr>
          <w:rFonts w:cs="David"/>
          <w:sz w:val="24"/>
          <w:szCs w:val="24"/>
          <w:rtl/>
        </w:rPr>
      </w:pPr>
    </w:p>
    <w:p w14:paraId="33754890" w14:textId="77777777" w:rsidR="00907D51" w:rsidRDefault="00907D51" w:rsidP="00843E9D">
      <w:pPr>
        <w:tabs>
          <w:tab w:val="left" w:pos="1292"/>
          <w:tab w:val="left" w:pos="2912"/>
          <w:tab w:val="left" w:pos="4532"/>
          <w:tab w:val="left" w:pos="5072"/>
        </w:tabs>
        <w:spacing w:line="360" w:lineRule="auto"/>
        <w:ind w:left="206"/>
        <w:jc w:val="both"/>
        <w:rPr>
          <w:rFonts w:cs="David"/>
          <w:sz w:val="24"/>
          <w:szCs w:val="24"/>
          <w:rtl/>
        </w:rPr>
      </w:pPr>
    </w:p>
    <w:p w14:paraId="2E2C33AA" w14:textId="77777777" w:rsidR="00167C47" w:rsidRPr="009D2B48" w:rsidRDefault="00167C47" w:rsidP="001D72A1">
      <w:pPr>
        <w:tabs>
          <w:tab w:val="left" w:pos="1292"/>
          <w:tab w:val="left" w:pos="2912"/>
          <w:tab w:val="left" w:pos="4532"/>
          <w:tab w:val="left" w:pos="5072"/>
        </w:tabs>
        <w:spacing w:line="360" w:lineRule="auto"/>
        <w:ind w:left="206"/>
        <w:jc w:val="both"/>
        <w:rPr>
          <w:rFonts w:cs="David"/>
          <w:sz w:val="24"/>
          <w:szCs w:val="24"/>
          <w:rtl/>
        </w:rPr>
      </w:pPr>
    </w:p>
    <w:p w14:paraId="075B0A83" w14:textId="1D087EA4" w:rsidR="0069191A" w:rsidRPr="009D2B48" w:rsidRDefault="0087728E" w:rsidP="0069191A">
      <w:pPr>
        <w:tabs>
          <w:tab w:val="left" w:pos="509"/>
          <w:tab w:val="left" w:pos="2069"/>
          <w:tab w:val="left" w:pos="2636"/>
          <w:tab w:val="left" w:pos="3686"/>
          <w:tab w:val="left" w:pos="4818"/>
          <w:tab w:val="left" w:pos="6038"/>
          <w:tab w:val="left" w:pos="7088"/>
        </w:tabs>
        <w:spacing w:line="360" w:lineRule="auto"/>
        <w:jc w:val="both"/>
        <w:rPr>
          <w:rFonts w:cs="David"/>
          <w:b/>
          <w:bCs/>
          <w:sz w:val="24"/>
          <w:szCs w:val="24"/>
        </w:rPr>
      </w:pPr>
      <w:r w:rsidRPr="009D2B48">
        <w:rPr>
          <w:rFonts w:cs="David" w:hint="cs"/>
          <w:b/>
          <w:bCs/>
          <w:sz w:val="24"/>
          <w:szCs w:val="24"/>
          <w:rtl/>
        </w:rPr>
        <w:t xml:space="preserve">        </w:t>
      </w:r>
    </w:p>
    <w:p w14:paraId="075B0A84" w14:textId="131CF532" w:rsidR="007679FC" w:rsidRPr="009D2B48" w:rsidRDefault="007679FC" w:rsidP="00350F7C">
      <w:pPr>
        <w:tabs>
          <w:tab w:val="left" w:pos="509"/>
          <w:tab w:val="left" w:pos="2069"/>
          <w:tab w:val="left" w:pos="2636"/>
          <w:tab w:val="left" w:pos="4904"/>
          <w:tab w:val="left" w:pos="5754"/>
          <w:tab w:val="left" w:pos="6038"/>
        </w:tabs>
        <w:spacing w:line="360" w:lineRule="auto"/>
        <w:jc w:val="both"/>
        <w:rPr>
          <w:rFonts w:cs="David"/>
          <w:b/>
          <w:bCs/>
          <w:sz w:val="24"/>
          <w:szCs w:val="24"/>
          <w:rtl/>
        </w:rPr>
      </w:pPr>
      <w:r w:rsidRPr="009D2B48">
        <w:rPr>
          <w:rFonts w:cs="David" w:hint="cs"/>
          <w:b/>
          <w:bCs/>
          <w:sz w:val="24"/>
          <w:szCs w:val="24"/>
          <w:rtl/>
        </w:rPr>
        <w:tab/>
      </w:r>
      <w:r w:rsidRPr="009D2B48">
        <w:rPr>
          <w:rFonts w:cs="David" w:hint="cs"/>
          <w:b/>
          <w:bCs/>
          <w:sz w:val="24"/>
          <w:szCs w:val="24"/>
          <w:rtl/>
        </w:rPr>
        <w:tab/>
      </w:r>
      <w:r w:rsidRPr="009D2B48">
        <w:rPr>
          <w:rFonts w:cs="David" w:hint="cs"/>
          <w:b/>
          <w:bCs/>
          <w:sz w:val="24"/>
          <w:szCs w:val="24"/>
          <w:rtl/>
        </w:rPr>
        <w:tab/>
      </w:r>
    </w:p>
    <w:sectPr w:rsidR="007679FC" w:rsidRPr="009D2B48" w:rsidSect="009A1CB5">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85B79" w14:textId="77777777" w:rsidR="00C8486F" w:rsidRDefault="00C8486F" w:rsidP="00E70EC3">
      <w:r>
        <w:separator/>
      </w:r>
    </w:p>
  </w:endnote>
  <w:endnote w:type="continuationSeparator" w:id="0">
    <w:p w14:paraId="40512B07" w14:textId="77777777" w:rsidR="00C8486F" w:rsidRDefault="00C8486F" w:rsidP="00E70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B0A89" w14:textId="77777777" w:rsidR="009006D5" w:rsidRDefault="009006D5">
    <w:pPr>
      <w:pStyle w:val="ac"/>
      <w:jc w:val="center"/>
    </w:pPr>
    <w:r>
      <w:fldChar w:fldCharType="begin"/>
    </w:r>
    <w:r>
      <w:instrText xml:space="preserve"> PAGE   \* MERGEFORMAT </w:instrText>
    </w:r>
    <w:r>
      <w:fldChar w:fldCharType="separate"/>
    </w:r>
    <w:r w:rsidR="005F583A" w:rsidRPr="005F583A">
      <w:rPr>
        <w:rFonts w:cs="Calibri"/>
        <w:noProof/>
        <w:rtl/>
        <w:lang w:val="he-IL"/>
      </w:rPr>
      <w:t>16</w:t>
    </w:r>
    <w:r>
      <w:rPr>
        <w:rFonts w:cs="Calibri"/>
        <w:noProof/>
        <w:lang w:val="he-IL"/>
      </w:rPr>
      <w:fldChar w:fldCharType="end"/>
    </w:r>
  </w:p>
  <w:p w14:paraId="075B0A8A" w14:textId="77777777" w:rsidR="009006D5" w:rsidRDefault="009006D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DE9C0" w14:textId="77777777" w:rsidR="00C8486F" w:rsidRDefault="00C8486F" w:rsidP="00E70EC3">
      <w:r>
        <w:separator/>
      </w:r>
    </w:p>
  </w:footnote>
  <w:footnote w:type="continuationSeparator" w:id="0">
    <w:p w14:paraId="271C18F7" w14:textId="77777777" w:rsidR="00C8486F" w:rsidRDefault="00C8486F" w:rsidP="00E70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7409"/>
    <w:multiLevelType w:val="hybridMultilevel"/>
    <w:tmpl w:val="B3069DD4"/>
    <w:lvl w:ilvl="0" w:tplc="A314BA9A">
      <w:start w:val="1"/>
      <w:numFmt w:val="decimal"/>
      <w:lvlText w:val="%1."/>
      <w:lvlJc w:val="left"/>
      <w:pPr>
        <w:ind w:left="32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566F0"/>
    <w:multiLevelType w:val="multilevel"/>
    <w:tmpl w:val="7480DB0E"/>
    <w:lvl w:ilvl="0">
      <w:start w:val="1"/>
      <w:numFmt w:val="decimal"/>
      <w:lvlText w:val="%1."/>
      <w:lvlJc w:val="left"/>
      <w:pPr>
        <w:ind w:left="1115" w:hanging="180"/>
      </w:pPr>
      <w:rPr>
        <w:rFonts w:hint="default"/>
      </w:rPr>
    </w:lvl>
    <w:lvl w:ilvl="1">
      <w:start w:val="1"/>
      <w:numFmt w:val="lowerLetter"/>
      <w:lvlText w:val="%2."/>
      <w:lvlJc w:val="left"/>
      <w:pPr>
        <w:tabs>
          <w:tab w:val="num" w:pos="1666"/>
        </w:tabs>
        <w:ind w:left="1666" w:hanging="360"/>
      </w:pPr>
    </w:lvl>
    <w:lvl w:ilvl="2">
      <w:start w:val="1"/>
      <w:numFmt w:val="lowerRoman"/>
      <w:lvlText w:val="%3."/>
      <w:lvlJc w:val="right"/>
      <w:pPr>
        <w:tabs>
          <w:tab w:val="num" w:pos="2386"/>
        </w:tabs>
        <w:ind w:left="2386" w:hanging="180"/>
      </w:pPr>
    </w:lvl>
    <w:lvl w:ilvl="3">
      <w:start w:val="1"/>
      <w:numFmt w:val="decimal"/>
      <w:lvlText w:val="%4."/>
      <w:lvlJc w:val="left"/>
      <w:pPr>
        <w:tabs>
          <w:tab w:val="num" w:pos="3106"/>
        </w:tabs>
        <w:ind w:left="3106" w:hanging="360"/>
      </w:pPr>
    </w:lvl>
    <w:lvl w:ilvl="4">
      <w:start w:val="1"/>
      <w:numFmt w:val="lowerLetter"/>
      <w:lvlText w:val="%5."/>
      <w:lvlJc w:val="left"/>
      <w:pPr>
        <w:tabs>
          <w:tab w:val="num" w:pos="3826"/>
        </w:tabs>
        <w:ind w:left="3826" w:hanging="360"/>
      </w:pPr>
    </w:lvl>
    <w:lvl w:ilvl="5">
      <w:start w:val="1"/>
      <w:numFmt w:val="lowerRoman"/>
      <w:lvlText w:val="%6."/>
      <w:lvlJc w:val="right"/>
      <w:pPr>
        <w:tabs>
          <w:tab w:val="num" w:pos="4546"/>
        </w:tabs>
        <w:ind w:left="4546" w:hanging="180"/>
      </w:pPr>
    </w:lvl>
    <w:lvl w:ilvl="6">
      <w:start w:val="1"/>
      <w:numFmt w:val="decimal"/>
      <w:lvlText w:val="%7."/>
      <w:lvlJc w:val="left"/>
      <w:pPr>
        <w:tabs>
          <w:tab w:val="num" w:pos="5266"/>
        </w:tabs>
        <w:ind w:left="5266" w:hanging="360"/>
      </w:pPr>
    </w:lvl>
    <w:lvl w:ilvl="7">
      <w:start w:val="1"/>
      <w:numFmt w:val="lowerLetter"/>
      <w:lvlText w:val="%8."/>
      <w:lvlJc w:val="left"/>
      <w:pPr>
        <w:tabs>
          <w:tab w:val="num" w:pos="5986"/>
        </w:tabs>
        <w:ind w:left="5986" w:hanging="360"/>
      </w:pPr>
    </w:lvl>
    <w:lvl w:ilvl="8">
      <w:start w:val="1"/>
      <w:numFmt w:val="lowerRoman"/>
      <w:lvlText w:val="%9."/>
      <w:lvlJc w:val="right"/>
      <w:pPr>
        <w:tabs>
          <w:tab w:val="num" w:pos="6706"/>
        </w:tabs>
        <w:ind w:left="6706" w:hanging="180"/>
      </w:pPr>
    </w:lvl>
  </w:abstractNum>
  <w:abstractNum w:abstractNumId="2" w15:restartNumberingAfterBreak="0">
    <w:nsid w:val="025F31C9"/>
    <w:multiLevelType w:val="hybridMultilevel"/>
    <w:tmpl w:val="A8FE8398"/>
    <w:lvl w:ilvl="0" w:tplc="A314BA9A">
      <w:start w:val="1"/>
      <w:numFmt w:val="decimal"/>
      <w:lvlText w:val="%1."/>
      <w:lvlJc w:val="left"/>
      <w:pPr>
        <w:ind w:left="1115" w:hanging="180"/>
      </w:pPr>
      <w:rPr>
        <w:rFonts w:hint="default"/>
      </w:rPr>
    </w:lvl>
    <w:lvl w:ilvl="1" w:tplc="F1EA2C82">
      <w:start w:val="3"/>
      <w:numFmt w:val="hebrew1"/>
      <w:lvlText w:val="%2."/>
      <w:lvlJc w:val="left"/>
      <w:pPr>
        <w:tabs>
          <w:tab w:val="num" w:pos="1666"/>
        </w:tabs>
        <w:ind w:left="1666" w:hanging="360"/>
      </w:pPr>
      <w:rPr>
        <w:rFonts w:hint="default"/>
        <w:b/>
        <w:u w:val="single"/>
      </w:rPr>
    </w:lvl>
    <w:lvl w:ilvl="2" w:tplc="0409001B" w:tentative="1">
      <w:start w:val="1"/>
      <w:numFmt w:val="lowerRoman"/>
      <w:lvlText w:val="%3."/>
      <w:lvlJc w:val="right"/>
      <w:pPr>
        <w:tabs>
          <w:tab w:val="num" w:pos="2386"/>
        </w:tabs>
        <w:ind w:left="2386" w:hanging="180"/>
      </w:pPr>
    </w:lvl>
    <w:lvl w:ilvl="3" w:tplc="0409000F" w:tentative="1">
      <w:start w:val="1"/>
      <w:numFmt w:val="decimal"/>
      <w:lvlText w:val="%4."/>
      <w:lvlJc w:val="left"/>
      <w:pPr>
        <w:tabs>
          <w:tab w:val="num" w:pos="3106"/>
        </w:tabs>
        <w:ind w:left="3106" w:hanging="360"/>
      </w:pPr>
    </w:lvl>
    <w:lvl w:ilvl="4" w:tplc="04090019" w:tentative="1">
      <w:start w:val="1"/>
      <w:numFmt w:val="lowerLetter"/>
      <w:lvlText w:val="%5."/>
      <w:lvlJc w:val="left"/>
      <w:pPr>
        <w:tabs>
          <w:tab w:val="num" w:pos="3826"/>
        </w:tabs>
        <w:ind w:left="3826" w:hanging="360"/>
      </w:pPr>
    </w:lvl>
    <w:lvl w:ilvl="5" w:tplc="0409001B" w:tentative="1">
      <w:start w:val="1"/>
      <w:numFmt w:val="lowerRoman"/>
      <w:lvlText w:val="%6."/>
      <w:lvlJc w:val="right"/>
      <w:pPr>
        <w:tabs>
          <w:tab w:val="num" w:pos="4546"/>
        </w:tabs>
        <w:ind w:left="4546" w:hanging="180"/>
      </w:pPr>
    </w:lvl>
    <w:lvl w:ilvl="6" w:tplc="0409000F" w:tentative="1">
      <w:start w:val="1"/>
      <w:numFmt w:val="decimal"/>
      <w:lvlText w:val="%7."/>
      <w:lvlJc w:val="left"/>
      <w:pPr>
        <w:tabs>
          <w:tab w:val="num" w:pos="5266"/>
        </w:tabs>
        <w:ind w:left="5266" w:hanging="360"/>
      </w:pPr>
    </w:lvl>
    <w:lvl w:ilvl="7" w:tplc="04090019" w:tentative="1">
      <w:start w:val="1"/>
      <w:numFmt w:val="lowerLetter"/>
      <w:lvlText w:val="%8."/>
      <w:lvlJc w:val="left"/>
      <w:pPr>
        <w:tabs>
          <w:tab w:val="num" w:pos="5986"/>
        </w:tabs>
        <w:ind w:left="5986" w:hanging="360"/>
      </w:pPr>
    </w:lvl>
    <w:lvl w:ilvl="8" w:tplc="0409001B" w:tentative="1">
      <w:start w:val="1"/>
      <w:numFmt w:val="lowerRoman"/>
      <w:lvlText w:val="%9."/>
      <w:lvlJc w:val="right"/>
      <w:pPr>
        <w:tabs>
          <w:tab w:val="num" w:pos="6706"/>
        </w:tabs>
        <w:ind w:left="6706" w:hanging="180"/>
      </w:pPr>
    </w:lvl>
  </w:abstractNum>
  <w:abstractNum w:abstractNumId="3" w15:restartNumberingAfterBreak="0">
    <w:nsid w:val="028B3C01"/>
    <w:multiLevelType w:val="hybridMultilevel"/>
    <w:tmpl w:val="509CD560"/>
    <w:lvl w:ilvl="0" w:tplc="EDBABD56">
      <w:start w:val="1"/>
      <w:numFmt w:val="hebrew1"/>
      <w:lvlText w:val="%1."/>
      <w:lvlJc w:val="center"/>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B14073"/>
    <w:multiLevelType w:val="hybridMultilevel"/>
    <w:tmpl w:val="4F9CA9C2"/>
    <w:lvl w:ilvl="0" w:tplc="8CB6B88C">
      <w:start w:val="1"/>
      <w:numFmt w:val="hebrew1"/>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2E6085"/>
    <w:multiLevelType w:val="hybridMultilevel"/>
    <w:tmpl w:val="CDD04F6C"/>
    <w:lvl w:ilvl="0" w:tplc="68F05EFE">
      <w:start w:val="1"/>
      <w:numFmt w:val="hebrew1"/>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C042A2"/>
    <w:multiLevelType w:val="hybridMultilevel"/>
    <w:tmpl w:val="47D2DB4A"/>
    <w:lvl w:ilvl="0" w:tplc="A314BA9A">
      <w:start w:val="1"/>
      <w:numFmt w:val="decimal"/>
      <w:lvlText w:val="%1."/>
      <w:lvlJc w:val="left"/>
      <w:pPr>
        <w:ind w:left="464" w:hanging="180"/>
      </w:pPr>
      <w:rPr>
        <w:rFonts w:hint="default"/>
        <w:b/>
        <w:bCs/>
      </w:rPr>
    </w:lvl>
    <w:lvl w:ilvl="1" w:tplc="1DC461B2">
      <w:start w:val="1"/>
      <w:numFmt w:val="hebrew1"/>
      <w:lvlText w:val="%2."/>
      <w:lvlJc w:val="center"/>
      <w:pPr>
        <w:ind w:left="785" w:hanging="360"/>
      </w:pPr>
      <w:rPr>
        <w:rFonts w:hint="default"/>
      </w:rPr>
    </w:lvl>
    <w:lvl w:ilvl="2" w:tplc="04090013">
      <w:start w:val="1"/>
      <w:numFmt w:val="upperRoman"/>
      <w:lvlText w:val="%3."/>
      <w:lvlJc w:val="right"/>
      <w:pPr>
        <w:ind w:left="889"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952483"/>
    <w:multiLevelType w:val="hybridMultilevel"/>
    <w:tmpl w:val="CAFA9298"/>
    <w:lvl w:ilvl="0" w:tplc="550C39BA">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82ACE"/>
    <w:multiLevelType w:val="hybridMultilevel"/>
    <w:tmpl w:val="33467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C61654"/>
    <w:multiLevelType w:val="hybridMultilevel"/>
    <w:tmpl w:val="A0100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53B207F"/>
    <w:multiLevelType w:val="hybridMultilevel"/>
    <w:tmpl w:val="CEAC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1181E"/>
    <w:multiLevelType w:val="hybridMultilevel"/>
    <w:tmpl w:val="CD02768E"/>
    <w:lvl w:ilvl="0" w:tplc="A5B2102E">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F3124F"/>
    <w:multiLevelType w:val="hybridMultilevel"/>
    <w:tmpl w:val="2FD0BB72"/>
    <w:lvl w:ilvl="0" w:tplc="0978B3E8">
      <w:start w:val="1"/>
      <w:numFmt w:val="hebrew1"/>
      <w:lvlText w:val="%1."/>
      <w:lvlJc w:val="center"/>
      <w:pPr>
        <w:ind w:left="360" w:hanging="360"/>
      </w:pPr>
      <w:rPr>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81D5571"/>
    <w:multiLevelType w:val="hybridMultilevel"/>
    <w:tmpl w:val="5B08A90A"/>
    <w:lvl w:ilvl="0" w:tplc="A314BA9A">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198F25B4"/>
    <w:multiLevelType w:val="hybridMultilevel"/>
    <w:tmpl w:val="63204C58"/>
    <w:lvl w:ilvl="0" w:tplc="04090013">
      <w:start w:val="1"/>
      <w:numFmt w:val="upperRoman"/>
      <w:lvlText w:val="%1."/>
      <w:lvlJc w:val="righ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5" w15:restartNumberingAfterBreak="0">
    <w:nsid w:val="1A8060CC"/>
    <w:multiLevelType w:val="hybridMultilevel"/>
    <w:tmpl w:val="6154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633BAE"/>
    <w:multiLevelType w:val="hybridMultilevel"/>
    <w:tmpl w:val="DD1633EC"/>
    <w:lvl w:ilvl="0" w:tplc="39ACC5DC">
      <w:start w:val="1"/>
      <w:numFmt w:val="decimal"/>
      <w:lvlText w:val="%1."/>
      <w:lvlJc w:val="left"/>
      <w:pPr>
        <w:ind w:left="605" w:hanging="180"/>
      </w:pPr>
      <w:rPr>
        <w:rFonts w:hint="default"/>
        <w:b/>
        <w:bCs/>
        <w:lang w:val="en-US"/>
      </w:rPr>
    </w:lvl>
    <w:lvl w:ilvl="1" w:tplc="0409000F">
      <w:start w:val="1"/>
      <w:numFmt w:val="decimal"/>
      <w:lvlText w:val="%2."/>
      <w:lvlJc w:val="left"/>
      <w:pPr>
        <w:ind w:left="502" w:hanging="360"/>
      </w:pPr>
      <w:rPr>
        <w:rFonts w:hint="default"/>
        <w:b/>
        <w:bCs/>
      </w:rPr>
    </w:lvl>
    <w:lvl w:ilvl="2" w:tplc="C19AB7F4">
      <w:start w:val="1"/>
      <w:numFmt w:val="hebrew1"/>
      <w:lvlText w:val="%3."/>
      <w:lvlJc w:val="left"/>
      <w:pPr>
        <w:ind w:left="889"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D377C7"/>
    <w:multiLevelType w:val="hybridMultilevel"/>
    <w:tmpl w:val="A1500568"/>
    <w:lvl w:ilvl="0" w:tplc="0978B3E8">
      <w:start w:val="1"/>
      <w:numFmt w:val="hebrew1"/>
      <w:lvlText w:val="%1."/>
      <w:lvlJc w:val="center"/>
      <w:pPr>
        <w:ind w:left="586" w:hanging="360"/>
      </w:pPr>
      <w:rPr>
        <w:b/>
        <w:bCs/>
      </w:r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18" w15:restartNumberingAfterBreak="0">
    <w:nsid w:val="2BE8228E"/>
    <w:multiLevelType w:val="hybridMultilevel"/>
    <w:tmpl w:val="C660D1AE"/>
    <w:lvl w:ilvl="0" w:tplc="1DC461B2">
      <w:start w:val="1"/>
      <w:numFmt w:val="hebrew1"/>
      <w:lvlText w:val="%1."/>
      <w:lvlJc w:val="center"/>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EF7A32"/>
    <w:multiLevelType w:val="hybridMultilevel"/>
    <w:tmpl w:val="8F202C4C"/>
    <w:lvl w:ilvl="0" w:tplc="A88CB01C">
      <w:start w:val="1"/>
      <w:numFmt w:val="hebrew1"/>
      <w:lvlText w:val="%1."/>
      <w:lvlJc w:val="left"/>
      <w:pPr>
        <w:ind w:left="719" w:hanging="720"/>
      </w:pPr>
      <w:rPr>
        <w:rFonts w:hint="default"/>
        <w:b/>
        <w:u w:val="single"/>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0" w15:restartNumberingAfterBreak="0">
    <w:nsid w:val="2D5A2155"/>
    <w:multiLevelType w:val="hybridMultilevel"/>
    <w:tmpl w:val="8092BF0A"/>
    <w:lvl w:ilvl="0" w:tplc="50BA6BF2">
      <w:start w:val="1"/>
      <w:numFmt w:val="hebrew1"/>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0A72DA8"/>
    <w:multiLevelType w:val="hybridMultilevel"/>
    <w:tmpl w:val="71204526"/>
    <w:lvl w:ilvl="0" w:tplc="AE101130">
      <w:start w:val="1"/>
      <w:numFmt w:val="hebrew1"/>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33AE6AB2"/>
    <w:multiLevelType w:val="hybridMultilevel"/>
    <w:tmpl w:val="6142BA38"/>
    <w:lvl w:ilvl="0" w:tplc="9762134C">
      <w:start w:val="1"/>
      <w:numFmt w:val="decimal"/>
      <w:lvlText w:val="%1."/>
      <w:lvlJc w:val="left"/>
      <w:pPr>
        <w:ind w:left="927"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412450"/>
    <w:multiLevelType w:val="hybridMultilevel"/>
    <w:tmpl w:val="BA16650A"/>
    <w:lvl w:ilvl="0" w:tplc="04090001">
      <w:start w:val="1"/>
      <w:numFmt w:val="bullet"/>
      <w:lvlText w:val=""/>
      <w:lvlJc w:val="left"/>
      <w:pPr>
        <w:ind w:left="1325" w:hanging="360"/>
      </w:pPr>
      <w:rPr>
        <w:rFonts w:ascii="Symbol" w:hAnsi="Symbol" w:hint="default"/>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24" w15:restartNumberingAfterBreak="0">
    <w:nsid w:val="37631924"/>
    <w:multiLevelType w:val="hybridMultilevel"/>
    <w:tmpl w:val="040A36A8"/>
    <w:lvl w:ilvl="0" w:tplc="5C988880">
      <w:start w:val="2"/>
      <w:numFmt w:val="hebrew1"/>
      <w:lvlText w:val="%1."/>
      <w:lvlJc w:val="left"/>
      <w:pPr>
        <w:ind w:left="1440" w:hanging="360"/>
      </w:pPr>
      <w:rPr>
        <w:rFonts w:hint="default"/>
        <w:b/>
        <w:u w:val="singl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8B41E63"/>
    <w:multiLevelType w:val="hybridMultilevel"/>
    <w:tmpl w:val="1826EA20"/>
    <w:lvl w:ilvl="0" w:tplc="A5B2102E">
      <w:start w:val="1"/>
      <w:numFmt w:val="decimal"/>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14260E"/>
    <w:multiLevelType w:val="hybridMultilevel"/>
    <w:tmpl w:val="55A63B46"/>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BAE42E4"/>
    <w:multiLevelType w:val="hybridMultilevel"/>
    <w:tmpl w:val="211EE5F0"/>
    <w:lvl w:ilvl="0" w:tplc="C524B2FC">
      <w:start w:val="1"/>
      <w:numFmt w:val="hebrew1"/>
      <w:lvlText w:val="%1."/>
      <w:lvlJc w:val="center"/>
      <w:pPr>
        <w:ind w:left="785"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FD4F3A"/>
    <w:multiLevelType w:val="hybridMultilevel"/>
    <w:tmpl w:val="8FB455BA"/>
    <w:lvl w:ilvl="0" w:tplc="45DC95A4">
      <w:start w:val="1"/>
      <w:numFmt w:val="decimal"/>
      <w:lvlText w:val="%1."/>
      <w:lvlJc w:val="left"/>
      <w:pPr>
        <w:ind w:left="1211" w:hanging="360"/>
      </w:pPr>
      <w:rPr>
        <w:rFonts w:hint="default"/>
        <w:b w:val="0"/>
        <w:bCs/>
        <w:lang w:bidi="he-IL"/>
      </w:rPr>
    </w:lvl>
    <w:lvl w:ilvl="1" w:tplc="04090019" w:tentative="1">
      <w:start w:val="1"/>
      <w:numFmt w:val="lowerLetter"/>
      <w:lvlText w:val="%2."/>
      <w:lvlJc w:val="left"/>
      <w:pPr>
        <w:ind w:left="1964" w:hanging="360"/>
      </w:pPr>
    </w:lvl>
    <w:lvl w:ilvl="2" w:tplc="0409001B" w:tentative="1">
      <w:start w:val="1"/>
      <w:numFmt w:val="lowerRoman"/>
      <w:lvlText w:val="%3."/>
      <w:lvlJc w:val="right"/>
      <w:pPr>
        <w:ind w:left="2684" w:hanging="180"/>
      </w:pPr>
    </w:lvl>
    <w:lvl w:ilvl="3" w:tplc="0409000F" w:tentative="1">
      <w:start w:val="1"/>
      <w:numFmt w:val="decimal"/>
      <w:lvlText w:val="%4."/>
      <w:lvlJc w:val="left"/>
      <w:pPr>
        <w:ind w:left="3404" w:hanging="360"/>
      </w:pPr>
    </w:lvl>
    <w:lvl w:ilvl="4" w:tplc="04090019" w:tentative="1">
      <w:start w:val="1"/>
      <w:numFmt w:val="lowerLetter"/>
      <w:lvlText w:val="%5."/>
      <w:lvlJc w:val="left"/>
      <w:pPr>
        <w:ind w:left="4124" w:hanging="360"/>
      </w:pPr>
    </w:lvl>
    <w:lvl w:ilvl="5" w:tplc="0409001B" w:tentative="1">
      <w:start w:val="1"/>
      <w:numFmt w:val="lowerRoman"/>
      <w:lvlText w:val="%6."/>
      <w:lvlJc w:val="right"/>
      <w:pPr>
        <w:ind w:left="4844" w:hanging="180"/>
      </w:pPr>
    </w:lvl>
    <w:lvl w:ilvl="6" w:tplc="0409000F" w:tentative="1">
      <w:start w:val="1"/>
      <w:numFmt w:val="decimal"/>
      <w:lvlText w:val="%7."/>
      <w:lvlJc w:val="left"/>
      <w:pPr>
        <w:ind w:left="5564" w:hanging="360"/>
      </w:pPr>
    </w:lvl>
    <w:lvl w:ilvl="7" w:tplc="04090019" w:tentative="1">
      <w:start w:val="1"/>
      <w:numFmt w:val="lowerLetter"/>
      <w:lvlText w:val="%8."/>
      <w:lvlJc w:val="left"/>
      <w:pPr>
        <w:ind w:left="6284" w:hanging="360"/>
      </w:pPr>
    </w:lvl>
    <w:lvl w:ilvl="8" w:tplc="0409001B" w:tentative="1">
      <w:start w:val="1"/>
      <w:numFmt w:val="lowerRoman"/>
      <w:lvlText w:val="%9."/>
      <w:lvlJc w:val="right"/>
      <w:pPr>
        <w:ind w:left="7004" w:hanging="180"/>
      </w:pPr>
    </w:lvl>
  </w:abstractNum>
  <w:abstractNum w:abstractNumId="29" w15:restartNumberingAfterBreak="0">
    <w:nsid w:val="3E307B9E"/>
    <w:multiLevelType w:val="hybridMultilevel"/>
    <w:tmpl w:val="7EBEB80A"/>
    <w:lvl w:ilvl="0" w:tplc="04090013">
      <w:start w:val="1"/>
      <w:numFmt w:val="upperRoman"/>
      <w:lvlText w:val="%1."/>
      <w:lvlJc w:val="right"/>
      <w:pPr>
        <w:ind w:left="889" w:hanging="180"/>
      </w:pPr>
    </w:lvl>
    <w:lvl w:ilvl="1" w:tplc="04090019" w:tentative="1">
      <w:start w:val="1"/>
      <w:numFmt w:val="lowerLetter"/>
      <w:lvlText w:val="%2."/>
      <w:lvlJc w:val="left"/>
      <w:pPr>
        <w:ind w:left="1609" w:hanging="360"/>
      </w:pPr>
    </w:lvl>
    <w:lvl w:ilvl="2" w:tplc="0409001B" w:tentative="1">
      <w:start w:val="1"/>
      <w:numFmt w:val="lowerRoman"/>
      <w:lvlText w:val="%3."/>
      <w:lvlJc w:val="right"/>
      <w:pPr>
        <w:ind w:left="2329" w:hanging="180"/>
      </w:pPr>
    </w:lvl>
    <w:lvl w:ilvl="3" w:tplc="0409000F" w:tentative="1">
      <w:start w:val="1"/>
      <w:numFmt w:val="decimal"/>
      <w:lvlText w:val="%4."/>
      <w:lvlJc w:val="left"/>
      <w:pPr>
        <w:ind w:left="3049" w:hanging="360"/>
      </w:pPr>
    </w:lvl>
    <w:lvl w:ilvl="4" w:tplc="04090019" w:tentative="1">
      <w:start w:val="1"/>
      <w:numFmt w:val="lowerLetter"/>
      <w:lvlText w:val="%5."/>
      <w:lvlJc w:val="left"/>
      <w:pPr>
        <w:ind w:left="3769" w:hanging="360"/>
      </w:pPr>
    </w:lvl>
    <w:lvl w:ilvl="5" w:tplc="0409001B" w:tentative="1">
      <w:start w:val="1"/>
      <w:numFmt w:val="lowerRoman"/>
      <w:lvlText w:val="%6."/>
      <w:lvlJc w:val="right"/>
      <w:pPr>
        <w:ind w:left="4489" w:hanging="180"/>
      </w:pPr>
    </w:lvl>
    <w:lvl w:ilvl="6" w:tplc="0409000F" w:tentative="1">
      <w:start w:val="1"/>
      <w:numFmt w:val="decimal"/>
      <w:lvlText w:val="%7."/>
      <w:lvlJc w:val="left"/>
      <w:pPr>
        <w:ind w:left="5209" w:hanging="360"/>
      </w:pPr>
    </w:lvl>
    <w:lvl w:ilvl="7" w:tplc="04090019" w:tentative="1">
      <w:start w:val="1"/>
      <w:numFmt w:val="lowerLetter"/>
      <w:lvlText w:val="%8."/>
      <w:lvlJc w:val="left"/>
      <w:pPr>
        <w:ind w:left="5929" w:hanging="360"/>
      </w:pPr>
    </w:lvl>
    <w:lvl w:ilvl="8" w:tplc="0409001B" w:tentative="1">
      <w:start w:val="1"/>
      <w:numFmt w:val="lowerRoman"/>
      <w:lvlText w:val="%9."/>
      <w:lvlJc w:val="right"/>
      <w:pPr>
        <w:ind w:left="6649" w:hanging="180"/>
      </w:pPr>
    </w:lvl>
  </w:abstractNum>
  <w:abstractNum w:abstractNumId="30" w15:restartNumberingAfterBreak="0">
    <w:nsid w:val="40622A19"/>
    <w:multiLevelType w:val="multilevel"/>
    <w:tmpl w:val="78863B94"/>
    <w:lvl w:ilvl="0">
      <w:start w:val="1"/>
      <w:numFmt w:val="decimal"/>
      <w:lvlText w:val="%1."/>
      <w:lvlJc w:val="left"/>
      <w:pPr>
        <w:ind w:left="360" w:hanging="360"/>
      </w:pPr>
      <w:rPr>
        <w:rFonts w:cs="David" w:hint="cs"/>
        <w:b/>
        <w:bCs/>
        <w:color w:val="auto"/>
      </w:rPr>
    </w:lvl>
    <w:lvl w:ilvl="1">
      <w:start w:val="1"/>
      <w:numFmt w:val="hebrew1"/>
      <w:pStyle w:val="a"/>
      <w:lvlText w:val="%2."/>
      <w:lvlJc w:val="left"/>
      <w:pPr>
        <w:ind w:left="432" w:hanging="432"/>
      </w:pPr>
      <w:rPr>
        <w:rFonts w:ascii="Arial" w:eastAsia="Times New Roman" w:hAnsi="Arial" w:cs="Arial"/>
        <w:b w:val="0"/>
        <w:bCs w:val="0"/>
        <w:i w:val="0"/>
        <w:iCs w:val="0"/>
        <w:sz w:val="24"/>
        <w:szCs w:val="24"/>
        <w:lang w:bidi="he-IL"/>
      </w:rPr>
    </w:lvl>
    <w:lvl w:ilvl="2">
      <w:start w:val="1"/>
      <w:numFmt w:val="decimal"/>
      <w:lvlText w:val="%1.%2.%3."/>
      <w:lvlJc w:val="left"/>
      <w:pPr>
        <w:ind w:left="1224" w:hanging="504"/>
      </w:pPr>
      <w:rPr>
        <w:rFonts w:ascii="Verdana" w:hAnsi="Verdana"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5DD0301"/>
    <w:multiLevelType w:val="hybridMultilevel"/>
    <w:tmpl w:val="34D680E0"/>
    <w:lvl w:ilvl="0" w:tplc="A314BA9A">
      <w:start w:val="1"/>
      <w:numFmt w:val="decimal"/>
      <w:lvlText w:val="%1."/>
      <w:lvlJc w:val="left"/>
      <w:pPr>
        <w:ind w:left="606" w:hanging="180"/>
      </w:pPr>
      <w:rPr>
        <w:rFonts w:hint="default"/>
        <w:b/>
        <w:bCs/>
      </w:rPr>
    </w:lvl>
    <w:lvl w:ilvl="1" w:tplc="1DC461B2">
      <w:start w:val="1"/>
      <w:numFmt w:val="hebrew1"/>
      <w:lvlText w:val="%2."/>
      <w:lvlJc w:val="center"/>
      <w:pPr>
        <w:ind w:left="785" w:hanging="360"/>
      </w:pPr>
      <w:rPr>
        <w:rFonts w:hint="default"/>
      </w:rPr>
    </w:lvl>
    <w:lvl w:ilvl="2" w:tplc="04090013">
      <w:start w:val="1"/>
      <w:numFmt w:val="upperRoman"/>
      <w:lvlText w:val="%3."/>
      <w:lvlJc w:val="right"/>
      <w:pPr>
        <w:ind w:left="747" w:hanging="180"/>
      </w:pPr>
      <w:rPr>
        <w:rFonts w:hint="default"/>
      </w:rPr>
    </w:lvl>
    <w:lvl w:ilvl="3" w:tplc="A314BA9A">
      <w:start w:val="1"/>
      <w:numFmt w:val="decimal"/>
      <w:lvlText w:val="%4."/>
      <w:lvlJc w:val="left"/>
      <w:pPr>
        <w:ind w:left="2880" w:hanging="360"/>
      </w:pPr>
      <w:rPr>
        <w:rFonts w:hint="default"/>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CD51B9"/>
    <w:multiLevelType w:val="hybridMultilevel"/>
    <w:tmpl w:val="C12EA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DE2B79"/>
    <w:multiLevelType w:val="hybridMultilevel"/>
    <w:tmpl w:val="D9644B84"/>
    <w:lvl w:ilvl="0" w:tplc="1F520E9C">
      <w:start w:val="1"/>
      <w:numFmt w:val="hebrew1"/>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9D252FA"/>
    <w:multiLevelType w:val="hybridMultilevel"/>
    <w:tmpl w:val="33467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290DCB"/>
    <w:multiLevelType w:val="hybridMultilevel"/>
    <w:tmpl w:val="A1FA85DE"/>
    <w:lvl w:ilvl="0" w:tplc="A314BA9A">
      <w:start w:val="1"/>
      <w:numFmt w:val="decimal"/>
      <w:lvlText w:val="%1."/>
      <w:lvlJc w:val="left"/>
      <w:pPr>
        <w:ind w:left="32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5B45E6"/>
    <w:multiLevelType w:val="hybridMultilevel"/>
    <w:tmpl w:val="D10C60B8"/>
    <w:lvl w:ilvl="0" w:tplc="F0D4A9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9C2C27"/>
    <w:multiLevelType w:val="hybridMultilevel"/>
    <w:tmpl w:val="C3BCA586"/>
    <w:lvl w:ilvl="0" w:tplc="FFFFFFFF">
      <w:start w:val="5"/>
      <w:numFmt w:val="decimal"/>
      <w:lvlText w:val="%1."/>
      <w:lvlJc w:val="left"/>
      <w:pPr>
        <w:tabs>
          <w:tab w:val="num" w:pos="1116"/>
        </w:tabs>
        <w:ind w:left="1116" w:hanging="360"/>
      </w:pPr>
      <w:rPr>
        <w:rFonts w:hint="default"/>
      </w:rPr>
    </w:lvl>
    <w:lvl w:ilvl="1" w:tplc="FFFFFFFF" w:tentative="1">
      <w:start w:val="1"/>
      <w:numFmt w:val="lowerLetter"/>
      <w:lvlText w:val="%2."/>
      <w:lvlJc w:val="left"/>
      <w:pPr>
        <w:tabs>
          <w:tab w:val="num" w:pos="1836"/>
        </w:tabs>
        <w:ind w:left="1836" w:hanging="360"/>
      </w:pPr>
    </w:lvl>
    <w:lvl w:ilvl="2" w:tplc="FFFFFFFF">
      <w:start w:val="1"/>
      <w:numFmt w:val="lowerRoman"/>
      <w:pStyle w:val="3"/>
      <w:lvlText w:val="%3."/>
      <w:lvlJc w:val="right"/>
      <w:pPr>
        <w:tabs>
          <w:tab w:val="num" w:pos="2556"/>
        </w:tabs>
        <w:ind w:left="2556" w:hanging="180"/>
      </w:pPr>
    </w:lvl>
    <w:lvl w:ilvl="3" w:tplc="FFFFFFFF" w:tentative="1">
      <w:start w:val="1"/>
      <w:numFmt w:val="decimal"/>
      <w:lvlText w:val="%4."/>
      <w:lvlJc w:val="left"/>
      <w:pPr>
        <w:tabs>
          <w:tab w:val="num" w:pos="3276"/>
        </w:tabs>
        <w:ind w:left="3276" w:hanging="360"/>
      </w:pPr>
    </w:lvl>
    <w:lvl w:ilvl="4" w:tplc="FFFFFFFF" w:tentative="1">
      <w:start w:val="1"/>
      <w:numFmt w:val="lowerLetter"/>
      <w:lvlText w:val="%5."/>
      <w:lvlJc w:val="left"/>
      <w:pPr>
        <w:tabs>
          <w:tab w:val="num" w:pos="3996"/>
        </w:tabs>
        <w:ind w:left="3996" w:hanging="360"/>
      </w:pPr>
    </w:lvl>
    <w:lvl w:ilvl="5" w:tplc="FFFFFFFF" w:tentative="1">
      <w:start w:val="1"/>
      <w:numFmt w:val="lowerRoman"/>
      <w:lvlText w:val="%6."/>
      <w:lvlJc w:val="right"/>
      <w:pPr>
        <w:tabs>
          <w:tab w:val="num" w:pos="4716"/>
        </w:tabs>
        <w:ind w:left="4716" w:hanging="180"/>
      </w:pPr>
    </w:lvl>
    <w:lvl w:ilvl="6" w:tplc="FFFFFFFF" w:tentative="1">
      <w:start w:val="1"/>
      <w:numFmt w:val="decimal"/>
      <w:lvlText w:val="%7."/>
      <w:lvlJc w:val="left"/>
      <w:pPr>
        <w:tabs>
          <w:tab w:val="num" w:pos="5436"/>
        </w:tabs>
        <w:ind w:left="5436" w:hanging="360"/>
      </w:pPr>
    </w:lvl>
    <w:lvl w:ilvl="7" w:tplc="FFFFFFFF" w:tentative="1">
      <w:start w:val="1"/>
      <w:numFmt w:val="lowerLetter"/>
      <w:lvlText w:val="%8."/>
      <w:lvlJc w:val="left"/>
      <w:pPr>
        <w:tabs>
          <w:tab w:val="num" w:pos="6156"/>
        </w:tabs>
        <w:ind w:left="6156" w:hanging="360"/>
      </w:pPr>
    </w:lvl>
    <w:lvl w:ilvl="8" w:tplc="FFFFFFFF" w:tentative="1">
      <w:start w:val="1"/>
      <w:numFmt w:val="lowerRoman"/>
      <w:lvlText w:val="%9."/>
      <w:lvlJc w:val="right"/>
      <w:pPr>
        <w:tabs>
          <w:tab w:val="num" w:pos="6876"/>
        </w:tabs>
        <w:ind w:left="6876" w:hanging="180"/>
      </w:pPr>
    </w:lvl>
  </w:abstractNum>
  <w:abstractNum w:abstractNumId="38" w15:restartNumberingAfterBreak="0">
    <w:nsid w:val="5563071D"/>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39" w15:restartNumberingAfterBreak="0">
    <w:nsid w:val="587A1596"/>
    <w:multiLevelType w:val="hybridMultilevel"/>
    <w:tmpl w:val="47D2DB4A"/>
    <w:lvl w:ilvl="0" w:tplc="A314BA9A">
      <w:start w:val="1"/>
      <w:numFmt w:val="decimal"/>
      <w:lvlText w:val="%1."/>
      <w:lvlJc w:val="left"/>
      <w:pPr>
        <w:ind w:left="180" w:hanging="180"/>
      </w:pPr>
      <w:rPr>
        <w:rFonts w:hint="default"/>
        <w:b/>
        <w:bCs/>
      </w:rPr>
    </w:lvl>
    <w:lvl w:ilvl="1" w:tplc="1DC461B2">
      <w:start w:val="1"/>
      <w:numFmt w:val="hebrew1"/>
      <w:lvlText w:val="%2."/>
      <w:lvlJc w:val="center"/>
      <w:pPr>
        <w:ind w:left="785" w:hanging="360"/>
      </w:pPr>
      <w:rPr>
        <w:rFonts w:hint="default"/>
      </w:rPr>
    </w:lvl>
    <w:lvl w:ilvl="2" w:tplc="04090013">
      <w:start w:val="1"/>
      <w:numFmt w:val="upperRoman"/>
      <w:lvlText w:val="%3."/>
      <w:lvlJc w:val="right"/>
      <w:pPr>
        <w:ind w:left="889"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E45183"/>
    <w:multiLevelType w:val="hybridMultilevel"/>
    <w:tmpl w:val="12DCE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2E389B"/>
    <w:multiLevelType w:val="hybridMultilevel"/>
    <w:tmpl w:val="94565560"/>
    <w:lvl w:ilvl="0" w:tplc="3A9248AE">
      <w:start w:val="1"/>
      <w:numFmt w:val="hebrew1"/>
      <w:lvlText w:val="%1."/>
      <w:lvlJc w:val="left"/>
      <w:pPr>
        <w:ind w:left="785" w:hanging="360"/>
      </w:pPr>
      <w:rPr>
        <w:rFonts w:hint="default"/>
        <w:b/>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2" w15:restartNumberingAfterBreak="0">
    <w:nsid w:val="67EF1484"/>
    <w:multiLevelType w:val="hybridMultilevel"/>
    <w:tmpl w:val="1A04712E"/>
    <w:lvl w:ilvl="0" w:tplc="A314BA9A">
      <w:start w:val="1"/>
      <w:numFmt w:val="decimal"/>
      <w:lvlText w:val="%1."/>
      <w:lvlJc w:val="left"/>
      <w:pPr>
        <w:ind w:left="3240" w:hanging="180"/>
      </w:pPr>
      <w:rPr>
        <w:rFonts w:hint="default"/>
      </w:rPr>
    </w:lvl>
    <w:lvl w:ilvl="1" w:tplc="0409000F">
      <w:start w:val="1"/>
      <w:numFmt w:val="decimal"/>
      <w:lvlText w:val="%2."/>
      <w:lvlJc w:val="left"/>
      <w:pPr>
        <w:tabs>
          <w:tab w:val="num" w:pos="3247"/>
        </w:tabs>
        <w:ind w:left="3247" w:hanging="360"/>
      </w:pPr>
      <w:rPr>
        <w:rFonts w:hint="default"/>
      </w:rPr>
    </w:lvl>
    <w:lvl w:ilvl="2" w:tplc="A314BA9A">
      <w:start w:val="1"/>
      <w:numFmt w:val="decimal"/>
      <w:lvlText w:val="%3."/>
      <w:lvlJc w:val="left"/>
      <w:pPr>
        <w:ind w:left="3967" w:hanging="180"/>
      </w:pPr>
      <w:rPr>
        <w:rFonts w:hint="default"/>
      </w:rPr>
    </w:lvl>
    <w:lvl w:ilvl="3" w:tplc="0409000F" w:tentative="1">
      <w:start w:val="1"/>
      <w:numFmt w:val="decimal"/>
      <w:lvlText w:val="%4."/>
      <w:lvlJc w:val="left"/>
      <w:pPr>
        <w:tabs>
          <w:tab w:val="num" w:pos="4687"/>
        </w:tabs>
        <w:ind w:left="4687" w:hanging="360"/>
      </w:pPr>
    </w:lvl>
    <w:lvl w:ilvl="4" w:tplc="04090019" w:tentative="1">
      <w:start w:val="1"/>
      <w:numFmt w:val="lowerLetter"/>
      <w:lvlText w:val="%5."/>
      <w:lvlJc w:val="left"/>
      <w:pPr>
        <w:tabs>
          <w:tab w:val="num" w:pos="5407"/>
        </w:tabs>
        <w:ind w:left="5407" w:hanging="360"/>
      </w:pPr>
    </w:lvl>
    <w:lvl w:ilvl="5" w:tplc="0409001B" w:tentative="1">
      <w:start w:val="1"/>
      <w:numFmt w:val="lowerRoman"/>
      <w:lvlText w:val="%6."/>
      <w:lvlJc w:val="right"/>
      <w:pPr>
        <w:tabs>
          <w:tab w:val="num" w:pos="6127"/>
        </w:tabs>
        <w:ind w:left="6127" w:hanging="180"/>
      </w:pPr>
    </w:lvl>
    <w:lvl w:ilvl="6" w:tplc="0409000F" w:tentative="1">
      <w:start w:val="1"/>
      <w:numFmt w:val="decimal"/>
      <w:lvlText w:val="%7."/>
      <w:lvlJc w:val="left"/>
      <w:pPr>
        <w:tabs>
          <w:tab w:val="num" w:pos="6847"/>
        </w:tabs>
        <w:ind w:left="6847" w:hanging="360"/>
      </w:pPr>
    </w:lvl>
    <w:lvl w:ilvl="7" w:tplc="04090019" w:tentative="1">
      <w:start w:val="1"/>
      <w:numFmt w:val="lowerLetter"/>
      <w:lvlText w:val="%8."/>
      <w:lvlJc w:val="left"/>
      <w:pPr>
        <w:tabs>
          <w:tab w:val="num" w:pos="7567"/>
        </w:tabs>
        <w:ind w:left="7567" w:hanging="360"/>
      </w:pPr>
    </w:lvl>
    <w:lvl w:ilvl="8" w:tplc="0409001B" w:tentative="1">
      <w:start w:val="1"/>
      <w:numFmt w:val="lowerRoman"/>
      <w:lvlText w:val="%9."/>
      <w:lvlJc w:val="right"/>
      <w:pPr>
        <w:tabs>
          <w:tab w:val="num" w:pos="8287"/>
        </w:tabs>
        <w:ind w:left="8287" w:hanging="180"/>
      </w:pPr>
    </w:lvl>
  </w:abstractNum>
  <w:abstractNum w:abstractNumId="43" w15:restartNumberingAfterBreak="0">
    <w:nsid w:val="67F0266C"/>
    <w:multiLevelType w:val="hybridMultilevel"/>
    <w:tmpl w:val="D29062B8"/>
    <w:lvl w:ilvl="0" w:tplc="A314BA9A">
      <w:start w:val="1"/>
      <w:numFmt w:val="decimal"/>
      <w:lvlText w:val="%1."/>
      <w:lvlJc w:val="left"/>
      <w:pPr>
        <w:ind w:left="1260" w:hanging="180"/>
      </w:pPr>
      <w:rPr>
        <w:rFonts w:hint="default"/>
      </w:rPr>
    </w:lvl>
    <w:lvl w:ilvl="1" w:tplc="87262E28">
      <w:start w:val="4"/>
      <w:numFmt w:val="hebrew1"/>
      <w:lvlText w:val="%2."/>
      <w:lvlJc w:val="left"/>
      <w:pPr>
        <w:tabs>
          <w:tab w:val="num" w:pos="1811"/>
        </w:tabs>
        <w:ind w:left="1811" w:hanging="360"/>
      </w:pPr>
      <w:rPr>
        <w:rFonts w:hint="default"/>
      </w:rPr>
    </w:lvl>
    <w:lvl w:ilvl="2" w:tplc="0409001B" w:tentative="1">
      <w:start w:val="1"/>
      <w:numFmt w:val="lowerRoman"/>
      <w:lvlText w:val="%3."/>
      <w:lvlJc w:val="right"/>
      <w:pPr>
        <w:tabs>
          <w:tab w:val="num" w:pos="2531"/>
        </w:tabs>
        <w:ind w:left="2531" w:hanging="180"/>
      </w:pPr>
    </w:lvl>
    <w:lvl w:ilvl="3" w:tplc="0409000F" w:tentative="1">
      <w:start w:val="1"/>
      <w:numFmt w:val="decimal"/>
      <w:lvlText w:val="%4."/>
      <w:lvlJc w:val="left"/>
      <w:pPr>
        <w:tabs>
          <w:tab w:val="num" w:pos="3251"/>
        </w:tabs>
        <w:ind w:left="3251" w:hanging="360"/>
      </w:pPr>
    </w:lvl>
    <w:lvl w:ilvl="4" w:tplc="04090019" w:tentative="1">
      <w:start w:val="1"/>
      <w:numFmt w:val="lowerLetter"/>
      <w:lvlText w:val="%5."/>
      <w:lvlJc w:val="left"/>
      <w:pPr>
        <w:tabs>
          <w:tab w:val="num" w:pos="3971"/>
        </w:tabs>
        <w:ind w:left="3971" w:hanging="360"/>
      </w:pPr>
    </w:lvl>
    <w:lvl w:ilvl="5" w:tplc="0409001B" w:tentative="1">
      <w:start w:val="1"/>
      <w:numFmt w:val="lowerRoman"/>
      <w:lvlText w:val="%6."/>
      <w:lvlJc w:val="right"/>
      <w:pPr>
        <w:tabs>
          <w:tab w:val="num" w:pos="4691"/>
        </w:tabs>
        <w:ind w:left="4691" w:hanging="180"/>
      </w:pPr>
    </w:lvl>
    <w:lvl w:ilvl="6" w:tplc="0409000F" w:tentative="1">
      <w:start w:val="1"/>
      <w:numFmt w:val="decimal"/>
      <w:lvlText w:val="%7."/>
      <w:lvlJc w:val="left"/>
      <w:pPr>
        <w:tabs>
          <w:tab w:val="num" w:pos="5411"/>
        </w:tabs>
        <w:ind w:left="5411" w:hanging="360"/>
      </w:pPr>
    </w:lvl>
    <w:lvl w:ilvl="7" w:tplc="04090019" w:tentative="1">
      <w:start w:val="1"/>
      <w:numFmt w:val="lowerLetter"/>
      <w:lvlText w:val="%8."/>
      <w:lvlJc w:val="left"/>
      <w:pPr>
        <w:tabs>
          <w:tab w:val="num" w:pos="6131"/>
        </w:tabs>
        <w:ind w:left="6131" w:hanging="360"/>
      </w:pPr>
    </w:lvl>
    <w:lvl w:ilvl="8" w:tplc="0409001B" w:tentative="1">
      <w:start w:val="1"/>
      <w:numFmt w:val="lowerRoman"/>
      <w:lvlText w:val="%9."/>
      <w:lvlJc w:val="right"/>
      <w:pPr>
        <w:tabs>
          <w:tab w:val="num" w:pos="6851"/>
        </w:tabs>
        <w:ind w:left="6851" w:hanging="180"/>
      </w:pPr>
    </w:lvl>
  </w:abstractNum>
  <w:abstractNum w:abstractNumId="44" w15:restartNumberingAfterBreak="0">
    <w:nsid w:val="68276C82"/>
    <w:multiLevelType w:val="multilevel"/>
    <w:tmpl w:val="1A04712E"/>
    <w:lvl w:ilvl="0">
      <w:start w:val="1"/>
      <w:numFmt w:val="decimal"/>
      <w:lvlText w:val="%1."/>
      <w:lvlJc w:val="left"/>
      <w:pPr>
        <w:ind w:left="1620" w:hanging="180"/>
      </w:pPr>
      <w:rPr>
        <w:rFonts w:hint="default"/>
      </w:rPr>
    </w:lvl>
    <w:lvl w:ilvl="1">
      <w:start w:val="1"/>
      <w:numFmt w:val="decimal"/>
      <w:lvlText w:val="%2."/>
      <w:lvlJc w:val="left"/>
      <w:pPr>
        <w:tabs>
          <w:tab w:val="num" w:pos="2171"/>
        </w:tabs>
        <w:ind w:left="2171" w:hanging="360"/>
      </w:pPr>
      <w:rPr>
        <w:rFonts w:hint="default"/>
      </w:rPr>
    </w:lvl>
    <w:lvl w:ilvl="2">
      <w:start w:val="1"/>
      <w:numFmt w:val="decimal"/>
      <w:lvlText w:val="%3."/>
      <w:lvlJc w:val="left"/>
      <w:pPr>
        <w:ind w:left="2891" w:hanging="180"/>
      </w:pPr>
      <w:rPr>
        <w:rFonts w:hint="default"/>
      </w:rPr>
    </w:lvl>
    <w:lvl w:ilvl="3">
      <w:start w:val="1"/>
      <w:numFmt w:val="decimal"/>
      <w:lvlText w:val="%4."/>
      <w:lvlJc w:val="left"/>
      <w:pPr>
        <w:tabs>
          <w:tab w:val="num" w:pos="3611"/>
        </w:tabs>
        <w:ind w:left="3611" w:hanging="360"/>
      </w:pPr>
    </w:lvl>
    <w:lvl w:ilvl="4">
      <w:start w:val="1"/>
      <w:numFmt w:val="lowerLetter"/>
      <w:lvlText w:val="%5."/>
      <w:lvlJc w:val="left"/>
      <w:pPr>
        <w:tabs>
          <w:tab w:val="num" w:pos="4331"/>
        </w:tabs>
        <w:ind w:left="4331" w:hanging="360"/>
      </w:pPr>
    </w:lvl>
    <w:lvl w:ilvl="5">
      <w:start w:val="1"/>
      <w:numFmt w:val="lowerRoman"/>
      <w:lvlText w:val="%6."/>
      <w:lvlJc w:val="right"/>
      <w:pPr>
        <w:tabs>
          <w:tab w:val="num" w:pos="5051"/>
        </w:tabs>
        <w:ind w:left="5051" w:hanging="180"/>
      </w:pPr>
    </w:lvl>
    <w:lvl w:ilvl="6">
      <w:start w:val="1"/>
      <w:numFmt w:val="decimal"/>
      <w:lvlText w:val="%7."/>
      <w:lvlJc w:val="left"/>
      <w:pPr>
        <w:tabs>
          <w:tab w:val="num" w:pos="5771"/>
        </w:tabs>
        <w:ind w:left="5771" w:hanging="360"/>
      </w:pPr>
    </w:lvl>
    <w:lvl w:ilvl="7">
      <w:start w:val="1"/>
      <w:numFmt w:val="lowerLetter"/>
      <w:lvlText w:val="%8."/>
      <w:lvlJc w:val="left"/>
      <w:pPr>
        <w:tabs>
          <w:tab w:val="num" w:pos="6491"/>
        </w:tabs>
        <w:ind w:left="6491" w:hanging="360"/>
      </w:pPr>
    </w:lvl>
    <w:lvl w:ilvl="8">
      <w:start w:val="1"/>
      <w:numFmt w:val="lowerRoman"/>
      <w:lvlText w:val="%9."/>
      <w:lvlJc w:val="right"/>
      <w:pPr>
        <w:tabs>
          <w:tab w:val="num" w:pos="7211"/>
        </w:tabs>
        <w:ind w:left="7211" w:hanging="180"/>
      </w:pPr>
    </w:lvl>
  </w:abstractNum>
  <w:abstractNum w:abstractNumId="45" w15:restartNumberingAfterBreak="0">
    <w:nsid w:val="68624761"/>
    <w:multiLevelType w:val="hybridMultilevel"/>
    <w:tmpl w:val="4028B1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891BEB"/>
    <w:multiLevelType w:val="multilevel"/>
    <w:tmpl w:val="0409001D"/>
    <w:styleLink w:val="30"/>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C76423C"/>
    <w:multiLevelType w:val="hybridMultilevel"/>
    <w:tmpl w:val="88466CCC"/>
    <w:lvl w:ilvl="0" w:tplc="80F480C4">
      <w:start w:val="1"/>
      <w:numFmt w:val="hebrew1"/>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8" w15:restartNumberingAfterBreak="0">
    <w:nsid w:val="6E3656BC"/>
    <w:multiLevelType w:val="multilevel"/>
    <w:tmpl w:val="2E5C097C"/>
    <w:lvl w:ilvl="0">
      <w:start w:val="1"/>
      <w:numFmt w:val="decimal"/>
      <w:lvlText w:val="%1."/>
      <w:lvlJc w:val="left"/>
      <w:pPr>
        <w:ind w:left="1620" w:hanging="180"/>
      </w:pPr>
      <w:rPr>
        <w:rFonts w:hint="default"/>
      </w:rPr>
    </w:lvl>
    <w:lvl w:ilvl="1">
      <w:start w:val="1"/>
      <w:numFmt w:val="decimal"/>
      <w:lvlText w:val="%2."/>
      <w:lvlJc w:val="left"/>
      <w:pPr>
        <w:tabs>
          <w:tab w:val="num" w:pos="2171"/>
        </w:tabs>
        <w:ind w:left="2171" w:hanging="360"/>
      </w:pPr>
      <w:rPr>
        <w:rFonts w:hint="default"/>
      </w:rPr>
    </w:lvl>
    <w:lvl w:ilvl="2">
      <w:start w:val="1"/>
      <w:numFmt w:val="lowerRoman"/>
      <w:lvlText w:val="%3."/>
      <w:lvlJc w:val="right"/>
      <w:pPr>
        <w:tabs>
          <w:tab w:val="num" w:pos="2891"/>
        </w:tabs>
        <w:ind w:left="2891" w:hanging="180"/>
      </w:pPr>
    </w:lvl>
    <w:lvl w:ilvl="3">
      <w:start w:val="1"/>
      <w:numFmt w:val="decimal"/>
      <w:lvlText w:val="%4."/>
      <w:lvlJc w:val="left"/>
      <w:pPr>
        <w:tabs>
          <w:tab w:val="num" w:pos="3611"/>
        </w:tabs>
        <w:ind w:left="3611" w:hanging="360"/>
      </w:pPr>
    </w:lvl>
    <w:lvl w:ilvl="4">
      <w:start w:val="1"/>
      <w:numFmt w:val="lowerLetter"/>
      <w:lvlText w:val="%5."/>
      <w:lvlJc w:val="left"/>
      <w:pPr>
        <w:tabs>
          <w:tab w:val="num" w:pos="4331"/>
        </w:tabs>
        <w:ind w:left="4331" w:hanging="360"/>
      </w:pPr>
    </w:lvl>
    <w:lvl w:ilvl="5">
      <w:start w:val="1"/>
      <w:numFmt w:val="lowerRoman"/>
      <w:lvlText w:val="%6."/>
      <w:lvlJc w:val="right"/>
      <w:pPr>
        <w:tabs>
          <w:tab w:val="num" w:pos="5051"/>
        </w:tabs>
        <w:ind w:left="5051" w:hanging="180"/>
      </w:pPr>
    </w:lvl>
    <w:lvl w:ilvl="6">
      <w:start w:val="1"/>
      <w:numFmt w:val="decimal"/>
      <w:lvlText w:val="%7."/>
      <w:lvlJc w:val="left"/>
      <w:pPr>
        <w:tabs>
          <w:tab w:val="num" w:pos="5771"/>
        </w:tabs>
        <w:ind w:left="5771" w:hanging="360"/>
      </w:pPr>
    </w:lvl>
    <w:lvl w:ilvl="7">
      <w:start w:val="1"/>
      <w:numFmt w:val="lowerLetter"/>
      <w:lvlText w:val="%8."/>
      <w:lvlJc w:val="left"/>
      <w:pPr>
        <w:tabs>
          <w:tab w:val="num" w:pos="6491"/>
        </w:tabs>
        <w:ind w:left="6491" w:hanging="360"/>
      </w:pPr>
    </w:lvl>
    <w:lvl w:ilvl="8">
      <w:start w:val="1"/>
      <w:numFmt w:val="lowerRoman"/>
      <w:lvlText w:val="%9."/>
      <w:lvlJc w:val="right"/>
      <w:pPr>
        <w:tabs>
          <w:tab w:val="num" w:pos="7211"/>
        </w:tabs>
        <w:ind w:left="7211" w:hanging="180"/>
      </w:pPr>
    </w:lvl>
  </w:abstractNum>
  <w:abstractNum w:abstractNumId="49" w15:restartNumberingAfterBreak="0">
    <w:nsid w:val="732B16F6"/>
    <w:multiLevelType w:val="hybridMultilevel"/>
    <w:tmpl w:val="B060BF30"/>
    <w:lvl w:ilvl="0" w:tplc="3A9248AE">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4B752D4"/>
    <w:multiLevelType w:val="hybridMultilevel"/>
    <w:tmpl w:val="AC8ABDA2"/>
    <w:lvl w:ilvl="0" w:tplc="1DC461B2">
      <w:start w:val="1"/>
      <w:numFmt w:val="hebrew1"/>
      <w:lvlText w:val="%1."/>
      <w:lvlJc w:val="center"/>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6026A1"/>
    <w:multiLevelType w:val="hybridMultilevel"/>
    <w:tmpl w:val="7EBEB80A"/>
    <w:lvl w:ilvl="0" w:tplc="04090013">
      <w:start w:val="1"/>
      <w:numFmt w:val="upperRoman"/>
      <w:lvlText w:val="%1."/>
      <w:lvlJc w:val="right"/>
      <w:pPr>
        <w:ind w:left="889" w:hanging="180"/>
      </w:pPr>
    </w:lvl>
    <w:lvl w:ilvl="1" w:tplc="04090019" w:tentative="1">
      <w:start w:val="1"/>
      <w:numFmt w:val="lowerLetter"/>
      <w:lvlText w:val="%2."/>
      <w:lvlJc w:val="left"/>
      <w:pPr>
        <w:ind w:left="1609" w:hanging="360"/>
      </w:pPr>
    </w:lvl>
    <w:lvl w:ilvl="2" w:tplc="0409001B" w:tentative="1">
      <w:start w:val="1"/>
      <w:numFmt w:val="lowerRoman"/>
      <w:lvlText w:val="%3."/>
      <w:lvlJc w:val="right"/>
      <w:pPr>
        <w:ind w:left="2329" w:hanging="180"/>
      </w:pPr>
    </w:lvl>
    <w:lvl w:ilvl="3" w:tplc="0409000F" w:tentative="1">
      <w:start w:val="1"/>
      <w:numFmt w:val="decimal"/>
      <w:lvlText w:val="%4."/>
      <w:lvlJc w:val="left"/>
      <w:pPr>
        <w:ind w:left="3049" w:hanging="360"/>
      </w:pPr>
    </w:lvl>
    <w:lvl w:ilvl="4" w:tplc="04090019" w:tentative="1">
      <w:start w:val="1"/>
      <w:numFmt w:val="lowerLetter"/>
      <w:lvlText w:val="%5."/>
      <w:lvlJc w:val="left"/>
      <w:pPr>
        <w:ind w:left="3769" w:hanging="360"/>
      </w:pPr>
    </w:lvl>
    <w:lvl w:ilvl="5" w:tplc="0409001B" w:tentative="1">
      <w:start w:val="1"/>
      <w:numFmt w:val="lowerRoman"/>
      <w:lvlText w:val="%6."/>
      <w:lvlJc w:val="right"/>
      <w:pPr>
        <w:ind w:left="4489" w:hanging="180"/>
      </w:pPr>
    </w:lvl>
    <w:lvl w:ilvl="6" w:tplc="0409000F" w:tentative="1">
      <w:start w:val="1"/>
      <w:numFmt w:val="decimal"/>
      <w:lvlText w:val="%7."/>
      <w:lvlJc w:val="left"/>
      <w:pPr>
        <w:ind w:left="5209" w:hanging="360"/>
      </w:pPr>
    </w:lvl>
    <w:lvl w:ilvl="7" w:tplc="04090019" w:tentative="1">
      <w:start w:val="1"/>
      <w:numFmt w:val="lowerLetter"/>
      <w:lvlText w:val="%8."/>
      <w:lvlJc w:val="left"/>
      <w:pPr>
        <w:ind w:left="5929" w:hanging="360"/>
      </w:pPr>
    </w:lvl>
    <w:lvl w:ilvl="8" w:tplc="0409001B" w:tentative="1">
      <w:start w:val="1"/>
      <w:numFmt w:val="lowerRoman"/>
      <w:lvlText w:val="%9."/>
      <w:lvlJc w:val="right"/>
      <w:pPr>
        <w:ind w:left="6649" w:hanging="180"/>
      </w:pPr>
    </w:lvl>
  </w:abstractNum>
  <w:abstractNum w:abstractNumId="52" w15:restartNumberingAfterBreak="0">
    <w:nsid w:val="7570083E"/>
    <w:multiLevelType w:val="multilevel"/>
    <w:tmpl w:val="03DAFCF8"/>
    <w:lvl w:ilvl="0">
      <w:start w:val="1"/>
      <w:numFmt w:val="decimal"/>
      <w:lvlText w:val="%1."/>
      <w:lvlJc w:val="left"/>
      <w:pPr>
        <w:ind w:left="605" w:hanging="180"/>
      </w:pPr>
      <w:rPr>
        <w:rFonts w:hint="default"/>
        <w:b/>
        <w:bCs/>
      </w:rPr>
    </w:lvl>
    <w:lvl w:ilvl="1">
      <w:start w:val="1"/>
      <w:numFmt w:val="hebrew1"/>
      <w:lvlText w:val="%2."/>
      <w:lvlJc w:val="center"/>
      <w:pPr>
        <w:ind w:left="785" w:hanging="360"/>
      </w:pPr>
    </w:lvl>
    <w:lvl w:ilvl="2">
      <w:start w:val="1"/>
      <w:numFmt w:val="decimal"/>
      <w:lvlText w:val="%3."/>
      <w:lvlJc w:val="left"/>
      <w:pPr>
        <w:ind w:left="889"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68C2210"/>
    <w:multiLevelType w:val="hybridMultilevel"/>
    <w:tmpl w:val="1A04712E"/>
    <w:lvl w:ilvl="0" w:tplc="A314BA9A">
      <w:start w:val="1"/>
      <w:numFmt w:val="decimal"/>
      <w:lvlText w:val="%1."/>
      <w:lvlJc w:val="left"/>
      <w:pPr>
        <w:ind w:left="3240" w:hanging="180"/>
      </w:pPr>
      <w:rPr>
        <w:rFonts w:hint="default"/>
      </w:rPr>
    </w:lvl>
    <w:lvl w:ilvl="1" w:tplc="0409000F">
      <w:start w:val="1"/>
      <w:numFmt w:val="decimal"/>
      <w:lvlText w:val="%2."/>
      <w:lvlJc w:val="left"/>
      <w:pPr>
        <w:tabs>
          <w:tab w:val="num" w:pos="3247"/>
        </w:tabs>
        <w:ind w:left="3247" w:hanging="360"/>
      </w:pPr>
      <w:rPr>
        <w:rFonts w:hint="default"/>
      </w:rPr>
    </w:lvl>
    <w:lvl w:ilvl="2" w:tplc="A314BA9A">
      <w:start w:val="1"/>
      <w:numFmt w:val="decimal"/>
      <w:lvlText w:val="%3."/>
      <w:lvlJc w:val="left"/>
      <w:pPr>
        <w:ind w:left="3967" w:hanging="180"/>
      </w:pPr>
      <w:rPr>
        <w:rFonts w:hint="default"/>
      </w:rPr>
    </w:lvl>
    <w:lvl w:ilvl="3" w:tplc="0409000F" w:tentative="1">
      <w:start w:val="1"/>
      <w:numFmt w:val="decimal"/>
      <w:lvlText w:val="%4."/>
      <w:lvlJc w:val="left"/>
      <w:pPr>
        <w:tabs>
          <w:tab w:val="num" w:pos="4687"/>
        </w:tabs>
        <w:ind w:left="4687" w:hanging="360"/>
      </w:pPr>
    </w:lvl>
    <w:lvl w:ilvl="4" w:tplc="04090019" w:tentative="1">
      <w:start w:val="1"/>
      <w:numFmt w:val="lowerLetter"/>
      <w:lvlText w:val="%5."/>
      <w:lvlJc w:val="left"/>
      <w:pPr>
        <w:tabs>
          <w:tab w:val="num" w:pos="5407"/>
        </w:tabs>
        <w:ind w:left="5407" w:hanging="360"/>
      </w:pPr>
    </w:lvl>
    <w:lvl w:ilvl="5" w:tplc="0409001B" w:tentative="1">
      <w:start w:val="1"/>
      <w:numFmt w:val="lowerRoman"/>
      <w:lvlText w:val="%6."/>
      <w:lvlJc w:val="right"/>
      <w:pPr>
        <w:tabs>
          <w:tab w:val="num" w:pos="6127"/>
        </w:tabs>
        <w:ind w:left="6127" w:hanging="180"/>
      </w:pPr>
    </w:lvl>
    <w:lvl w:ilvl="6" w:tplc="0409000F" w:tentative="1">
      <w:start w:val="1"/>
      <w:numFmt w:val="decimal"/>
      <w:lvlText w:val="%7."/>
      <w:lvlJc w:val="left"/>
      <w:pPr>
        <w:tabs>
          <w:tab w:val="num" w:pos="6847"/>
        </w:tabs>
        <w:ind w:left="6847" w:hanging="360"/>
      </w:pPr>
    </w:lvl>
    <w:lvl w:ilvl="7" w:tplc="04090019" w:tentative="1">
      <w:start w:val="1"/>
      <w:numFmt w:val="lowerLetter"/>
      <w:lvlText w:val="%8."/>
      <w:lvlJc w:val="left"/>
      <w:pPr>
        <w:tabs>
          <w:tab w:val="num" w:pos="7567"/>
        </w:tabs>
        <w:ind w:left="7567" w:hanging="360"/>
      </w:pPr>
    </w:lvl>
    <w:lvl w:ilvl="8" w:tplc="0409001B" w:tentative="1">
      <w:start w:val="1"/>
      <w:numFmt w:val="lowerRoman"/>
      <w:lvlText w:val="%9."/>
      <w:lvlJc w:val="right"/>
      <w:pPr>
        <w:tabs>
          <w:tab w:val="num" w:pos="8287"/>
        </w:tabs>
        <w:ind w:left="8287" w:hanging="180"/>
      </w:pPr>
    </w:lvl>
  </w:abstractNum>
  <w:abstractNum w:abstractNumId="54" w15:restartNumberingAfterBreak="0">
    <w:nsid w:val="775A05FB"/>
    <w:multiLevelType w:val="multilevel"/>
    <w:tmpl w:val="04090021"/>
    <w:lvl w:ilvl="0">
      <w:start w:val="1"/>
      <w:numFmt w:val="hebrew1"/>
      <w:lvlText w:val="%1."/>
      <w:lvlJc w:val="center"/>
      <w:pPr>
        <w:ind w:left="720" w:hanging="360"/>
      </w:pPr>
    </w:lvl>
    <w:lvl w:ilvl="1">
      <w:start w:val="1"/>
      <w:numFmt w:val="decimal"/>
      <w:lvlText w:val="%1.%2."/>
      <w:lvlJc w:val="center"/>
      <w:pPr>
        <w:ind w:left="1080" w:hanging="360"/>
      </w:pPr>
    </w:lvl>
    <w:lvl w:ilvl="2">
      <w:start w:val="1"/>
      <w:numFmt w:val="hebrew1"/>
      <w:lvlText w:val="%1.%2.%3."/>
      <w:lvlJc w:val="center"/>
      <w:pPr>
        <w:ind w:left="1440" w:hanging="360"/>
      </w:pPr>
    </w:lvl>
    <w:lvl w:ilvl="3">
      <w:start w:val="1"/>
      <w:numFmt w:val="decimal"/>
      <w:lvlText w:val="%1.%2.%3.%4."/>
      <w:lvlJc w:val="center"/>
      <w:pPr>
        <w:ind w:left="1800" w:hanging="360"/>
      </w:pPr>
    </w:lvl>
    <w:lvl w:ilvl="4">
      <w:start w:val="1"/>
      <w:numFmt w:val="hebrew1"/>
      <w:lvlText w:val="%1.%2.%3.%4.%5."/>
      <w:lvlJc w:val="center"/>
      <w:pPr>
        <w:ind w:left="2160" w:hanging="360"/>
      </w:pPr>
    </w:lvl>
    <w:lvl w:ilvl="5">
      <w:start w:val="1"/>
      <w:numFmt w:val="decimal"/>
      <w:lvlText w:val="%1.%2.%3.%4.%5.%6."/>
      <w:lvlJc w:val="center"/>
      <w:pPr>
        <w:ind w:left="2520" w:hanging="360"/>
      </w:pPr>
    </w:lvl>
    <w:lvl w:ilvl="6">
      <w:start w:val="1"/>
      <w:numFmt w:val="hebrew1"/>
      <w:lvlText w:val="%1.%2.%3.%4.%5.%6.%7."/>
      <w:lvlJc w:val="center"/>
      <w:pPr>
        <w:ind w:left="2880" w:hanging="360"/>
      </w:pPr>
    </w:lvl>
    <w:lvl w:ilvl="7">
      <w:start w:val="1"/>
      <w:numFmt w:val="decimal"/>
      <w:lvlText w:val="%1.%2.%3.%4.%5.%6.%7.%8."/>
      <w:lvlJc w:val="center"/>
      <w:pPr>
        <w:ind w:left="3240" w:hanging="360"/>
      </w:pPr>
    </w:lvl>
    <w:lvl w:ilvl="8">
      <w:start w:val="1"/>
      <w:numFmt w:val="hebrew1"/>
      <w:lvlText w:val="%1.%2.%3.%4.%5.%6.%7.%8.%9."/>
      <w:lvlJc w:val="center"/>
      <w:pPr>
        <w:ind w:left="3600" w:hanging="360"/>
      </w:pPr>
    </w:lvl>
  </w:abstractNum>
  <w:abstractNum w:abstractNumId="55" w15:restartNumberingAfterBreak="0">
    <w:nsid w:val="78632DA2"/>
    <w:multiLevelType w:val="multilevel"/>
    <w:tmpl w:val="03DAFCF8"/>
    <w:lvl w:ilvl="0">
      <w:start w:val="1"/>
      <w:numFmt w:val="decimal"/>
      <w:lvlText w:val="%1."/>
      <w:lvlJc w:val="left"/>
      <w:pPr>
        <w:ind w:left="605" w:hanging="180"/>
      </w:pPr>
      <w:rPr>
        <w:rFonts w:hint="default"/>
        <w:b/>
        <w:bCs/>
      </w:rPr>
    </w:lvl>
    <w:lvl w:ilvl="1">
      <w:start w:val="1"/>
      <w:numFmt w:val="hebrew1"/>
      <w:lvlText w:val="%2."/>
      <w:lvlJc w:val="center"/>
      <w:pPr>
        <w:ind w:left="785" w:hanging="360"/>
      </w:pPr>
    </w:lvl>
    <w:lvl w:ilvl="2">
      <w:start w:val="1"/>
      <w:numFmt w:val="decimal"/>
      <w:lvlText w:val="%3."/>
      <w:lvlJc w:val="left"/>
      <w:pPr>
        <w:ind w:left="889"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93D7496"/>
    <w:multiLevelType w:val="hybridMultilevel"/>
    <w:tmpl w:val="47D2DB4A"/>
    <w:lvl w:ilvl="0" w:tplc="A314BA9A">
      <w:start w:val="1"/>
      <w:numFmt w:val="decimal"/>
      <w:lvlText w:val="%1."/>
      <w:lvlJc w:val="left"/>
      <w:pPr>
        <w:ind w:left="605" w:hanging="180"/>
      </w:pPr>
      <w:rPr>
        <w:rFonts w:hint="default"/>
        <w:b/>
        <w:bCs/>
      </w:rPr>
    </w:lvl>
    <w:lvl w:ilvl="1" w:tplc="1DC461B2">
      <w:start w:val="1"/>
      <w:numFmt w:val="hebrew1"/>
      <w:lvlText w:val="%2."/>
      <w:lvlJc w:val="center"/>
      <w:pPr>
        <w:ind w:left="785" w:hanging="360"/>
      </w:pPr>
      <w:rPr>
        <w:rFonts w:hint="default"/>
      </w:rPr>
    </w:lvl>
    <w:lvl w:ilvl="2" w:tplc="04090013">
      <w:start w:val="1"/>
      <w:numFmt w:val="upperRoman"/>
      <w:lvlText w:val="%3."/>
      <w:lvlJc w:val="right"/>
      <w:pPr>
        <w:ind w:left="889"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C53F13"/>
    <w:multiLevelType w:val="hybridMultilevel"/>
    <w:tmpl w:val="D70C63B8"/>
    <w:lvl w:ilvl="0" w:tplc="FE28EADE">
      <w:start w:val="1"/>
      <w:numFmt w:val="hebrew1"/>
      <w:lvlText w:val="%1."/>
      <w:lvlJc w:val="center"/>
      <w:pPr>
        <w:ind w:left="78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C67474B"/>
    <w:multiLevelType w:val="hybridMultilevel"/>
    <w:tmpl w:val="B442D6FA"/>
    <w:lvl w:ilvl="0" w:tplc="E4D0B3DE">
      <w:start w:val="1"/>
      <w:numFmt w:val="hebrew1"/>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03355254">
    <w:abstractNumId w:val="46"/>
  </w:num>
  <w:num w:numId="2" w16cid:durableId="1982802623">
    <w:abstractNumId w:val="32"/>
  </w:num>
  <w:num w:numId="3" w16cid:durableId="890726470">
    <w:abstractNumId w:val="8"/>
  </w:num>
  <w:num w:numId="4" w16cid:durableId="66466946">
    <w:abstractNumId w:val="9"/>
  </w:num>
  <w:num w:numId="5" w16cid:durableId="90048452">
    <w:abstractNumId w:val="30"/>
  </w:num>
  <w:num w:numId="6" w16cid:durableId="2130932749">
    <w:abstractNumId w:val="13"/>
  </w:num>
  <w:num w:numId="7" w16cid:durableId="1075859218">
    <w:abstractNumId w:val="37"/>
  </w:num>
  <w:num w:numId="8" w16cid:durableId="704255301">
    <w:abstractNumId w:val="49"/>
  </w:num>
  <w:num w:numId="9" w16cid:durableId="1093166885">
    <w:abstractNumId w:val="11"/>
  </w:num>
  <w:num w:numId="10" w16cid:durableId="236940778">
    <w:abstractNumId w:val="33"/>
  </w:num>
  <w:num w:numId="11" w16cid:durableId="518931675">
    <w:abstractNumId w:val="28"/>
  </w:num>
  <w:num w:numId="12" w16cid:durableId="1465808582">
    <w:abstractNumId w:val="4"/>
  </w:num>
  <w:num w:numId="13" w16cid:durableId="1042751348">
    <w:abstractNumId w:val="12"/>
  </w:num>
  <w:num w:numId="14" w16cid:durableId="217666955">
    <w:abstractNumId w:val="25"/>
  </w:num>
  <w:num w:numId="15" w16cid:durableId="898707519">
    <w:abstractNumId w:val="7"/>
  </w:num>
  <w:num w:numId="16" w16cid:durableId="740566955">
    <w:abstractNumId w:val="34"/>
  </w:num>
  <w:num w:numId="17" w16cid:durableId="294605916">
    <w:abstractNumId w:val="54"/>
  </w:num>
  <w:num w:numId="18" w16cid:durableId="1947686890">
    <w:abstractNumId w:val="19"/>
  </w:num>
  <w:num w:numId="19" w16cid:durableId="876894435">
    <w:abstractNumId w:val="38"/>
  </w:num>
  <w:num w:numId="20" w16cid:durableId="379087136">
    <w:abstractNumId w:val="21"/>
  </w:num>
  <w:num w:numId="21" w16cid:durableId="2095857883">
    <w:abstractNumId w:val="41"/>
  </w:num>
  <w:num w:numId="22" w16cid:durableId="1249194352">
    <w:abstractNumId w:val="17"/>
  </w:num>
  <w:num w:numId="23" w16cid:durableId="515076751">
    <w:abstractNumId w:val="16"/>
  </w:num>
  <w:num w:numId="24" w16cid:durableId="16077804">
    <w:abstractNumId w:val="40"/>
  </w:num>
  <w:num w:numId="25" w16cid:durableId="915163237">
    <w:abstractNumId w:val="58"/>
  </w:num>
  <w:num w:numId="26" w16cid:durableId="1030841795">
    <w:abstractNumId w:val="26"/>
  </w:num>
  <w:num w:numId="27" w16cid:durableId="382749700">
    <w:abstractNumId w:val="24"/>
  </w:num>
  <w:num w:numId="28" w16cid:durableId="1555003766">
    <w:abstractNumId w:val="20"/>
  </w:num>
  <w:num w:numId="29" w16cid:durableId="1315455994">
    <w:abstractNumId w:val="36"/>
  </w:num>
  <w:num w:numId="30" w16cid:durableId="1037781159">
    <w:abstractNumId w:val="5"/>
  </w:num>
  <w:num w:numId="31" w16cid:durableId="1953853907">
    <w:abstractNumId w:val="55"/>
  </w:num>
  <w:num w:numId="32" w16cid:durableId="1254321068">
    <w:abstractNumId w:val="42"/>
  </w:num>
  <w:num w:numId="33" w16cid:durableId="1968118978">
    <w:abstractNumId w:val="52"/>
  </w:num>
  <w:num w:numId="34" w16cid:durableId="1436680524">
    <w:abstractNumId w:val="48"/>
  </w:num>
  <w:num w:numId="35" w16cid:durableId="1751736117">
    <w:abstractNumId w:val="44"/>
  </w:num>
  <w:num w:numId="36" w16cid:durableId="236982323">
    <w:abstractNumId w:val="2"/>
  </w:num>
  <w:num w:numId="37" w16cid:durableId="40714671">
    <w:abstractNumId w:val="1"/>
  </w:num>
  <w:num w:numId="38" w16cid:durableId="213273783">
    <w:abstractNumId w:val="43"/>
  </w:num>
  <w:num w:numId="39" w16cid:durableId="460072620">
    <w:abstractNumId w:val="22"/>
  </w:num>
  <w:num w:numId="40" w16cid:durableId="1303805425">
    <w:abstractNumId w:val="14"/>
  </w:num>
  <w:num w:numId="41" w16cid:durableId="298612236">
    <w:abstractNumId w:val="18"/>
  </w:num>
  <w:num w:numId="42" w16cid:durableId="1355690637">
    <w:abstractNumId w:val="29"/>
  </w:num>
  <w:num w:numId="43" w16cid:durableId="800617480">
    <w:abstractNumId w:val="51"/>
  </w:num>
  <w:num w:numId="44" w16cid:durableId="1888449386">
    <w:abstractNumId w:val="56"/>
  </w:num>
  <w:num w:numId="45" w16cid:durableId="1466696765">
    <w:abstractNumId w:val="27"/>
  </w:num>
  <w:num w:numId="46" w16cid:durableId="1848325860">
    <w:abstractNumId w:val="31"/>
  </w:num>
  <w:num w:numId="47" w16cid:durableId="1597052641">
    <w:abstractNumId w:val="57"/>
  </w:num>
  <w:num w:numId="48" w16cid:durableId="1071808132">
    <w:abstractNumId w:val="50"/>
  </w:num>
  <w:num w:numId="49" w16cid:durableId="911157444">
    <w:abstractNumId w:val="39"/>
  </w:num>
  <w:num w:numId="50" w16cid:durableId="461461415">
    <w:abstractNumId w:val="6"/>
  </w:num>
  <w:num w:numId="51" w16cid:durableId="1148939917">
    <w:abstractNumId w:val="3"/>
  </w:num>
  <w:num w:numId="52" w16cid:durableId="1525053617">
    <w:abstractNumId w:val="47"/>
  </w:num>
  <w:num w:numId="53" w16cid:durableId="1357466377">
    <w:abstractNumId w:val="53"/>
  </w:num>
  <w:num w:numId="54" w16cid:durableId="2111007051">
    <w:abstractNumId w:val="23"/>
  </w:num>
  <w:num w:numId="55" w16cid:durableId="961956171">
    <w:abstractNumId w:val="35"/>
  </w:num>
  <w:num w:numId="56" w16cid:durableId="2026134690">
    <w:abstractNumId w:val="0"/>
  </w:num>
  <w:num w:numId="57" w16cid:durableId="978414420">
    <w:abstractNumId w:val="15"/>
  </w:num>
  <w:num w:numId="58" w16cid:durableId="1802263213">
    <w:abstractNumId w:val="10"/>
  </w:num>
  <w:num w:numId="59" w16cid:durableId="1635600013">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902"/>
    <w:rsid w:val="00000BE9"/>
    <w:rsid w:val="00000C89"/>
    <w:rsid w:val="0000158C"/>
    <w:rsid w:val="00001A4E"/>
    <w:rsid w:val="000020AF"/>
    <w:rsid w:val="00002C80"/>
    <w:rsid w:val="00002F0D"/>
    <w:rsid w:val="00003145"/>
    <w:rsid w:val="00005AF7"/>
    <w:rsid w:val="0001042D"/>
    <w:rsid w:val="000104F2"/>
    <w:rsid w:val="00010AAA"/>
    <w:rsid w:val="00010D44"/>
    <w:rsid w:val="000115E8"/>
    <w:rsid w:val="000116C1"/>
    <w:rsid w:val="00012CC4"/>
    <w:rsid w:val="00013CD7"/>
    <w:rsid w:val="000142D6"/>
    <w:rsid w:val="00014375"/>
    <w:rsid w:val="0001441E"/>
    <w:rsid w:val="00014990"/>
    <w:rsid w:val="00014AA1"/>
    <w:rsid w:val="00014EC6"/>
    <w:rsid w:val="00016BF7"/>
    <w:rsid w:val="00017049"/>
    <w:rsid w:val="00017386"/>
    <w:rsid w:val="00017B06"/>
    <w:rsid w:val="00017DE5"/>
    <w:rsid w:val="00021A32"/>
    <w:rsid w:val="00021F62"/>
    <w:rsid w:val="0002215E"/>
    <w:rsid w:val="00022B5A"/>
    <w:rsid w:val="00025DFE"/>
    <w:rsid w:val="00025ECA"/>
    <w:rsid w:val="00026935"/>
    <w:rsid w:val="000301BE"/>
    <w:rsid w:val="00031314"/>
    <w:rsid w:val="00033F47"/>
    <w:rsid w:val="000361BF"/>
    <w:rsid w:val="000375A4"/>
    <w:rsid w:val="00040704"/>
    <w:rsid w:val="0004111D"/>
    <w:rsid w:val="00041B3B"/>
    <w:rsid w:val="000421AC"/>
    <w:rsid w:val="00042391"/>
    <w:rsid w:val="00042899"/>
    <w:rsid w:val="00043059"/>
    <w:rsid w:val="00043CB6"/>
    <w:rsid w:val="00043D0D"/>
    <w:rsid w:val="00044868"/>
    <w:rsid w:val="00044AA4"/>
    <w:rsid w:val="00050999"/>
    <w:rsid w:val="00051619"/>
    <w:rsid w:val="00053508"/>
    <w:rsid w:val="0005437E"/>
    <w:rsid w:val="00054905"/>
    <w:rsid w:val="00054BD1"/>
    <w:rsid w:val="000550CC"/>
    <w:rsid w:val="000558B9"/>
    <w:rsid w:val="00055C90"/>
    <w:rsid w:val="00055D60"/>
    <w:rsid w:val="000561C1"/>
    <w:rsid w:val="000574DF"/>
    <w:rsid w:val="0006095C"/>
    <w:rsid w:val="00063833"/>
    <w:rsid w:val="00064E52"/>
    <w:rsid w:val="00064F6C"/>
    <w:rsid w:val="000658BB"/>
    <w:rsid w:val="000663DF"/>
    <w:rsid w:val="00067389"/>
    <w:rsid w:val="000673F8"/>
    <w:rsid w:val="00067ACE"/>
    <w:rsid w:val="000709B9"/>
    <w:rsid w:val="0007170B"/>
    <w:rsid w:val="0007201A"/>
    <w:rsid w:val="00072079"/>
    <w:rsid w:val="00072C1E"/>
    <w:rsid w:val="00073217"/>
    <w:rsid w:val="000732CC"/>
    <w:rsid w:val="00075ED5"/>
    <w:rsid w:val="00076D24"/>
    <w:rsid w:val="00077DE1"/>
    <w:rsid w:val="00080304"/>
    <w:rsid w:val="000809C0"/>
    <w:rsid w:val="00082084"/>
    <w:rsid w:val="00082F8D"/>
    <w:rsid w:val="0008470A"/>
    <w:rsid w:val="000858D8"/>
    <w:rsid w:val="0008620B"/>
    <w:rsid w:val="000862EE"/>
    <w:rsid w:val="0008780C"/>
    <w:rsid w:val="0009028A"/>
    <w:rsid w:val="0009136D"/>
    <w:rsid w:val="00091C97"/>
    <w:rsid w:val="000932C3"/>
    <w:rsid w:val="00093EEF"/>
    <w:rsid w:val="000946AB"/>
    <w:rsid w:val="00094FF9"/>
    <w:rsid w:val="00095613"/>
    <w:rsid w:val="000966E5"/>
    <w:rsid w:val="000A0173"/>
    <w:rsid w:val="000A3CD8"/>
    <w:rsid w:val="000A4386"/>
    <w:rsid w:val="000A44F1"/>
    <w:rsid w:val="000A4F69"/>
    <w:rsid w:val="000A74F8"/>
    <w:rsid w:val="000B1195"/>
    <w:rsid w:val="000B2116"/>
    <w:rsid w:val="000B3A30"/>
    <w:rsid w:val="000B3B8D"/>
    <w:rsid w:val="000B6255"/>
    <w:rsid w:val="000B6395"/>
    <w:rsid w:val="000B6F7F"/>
    <w:rsid w:val="000B71F7"/>
    <w:rsid w:val="000B78B1"/>
    <w:rsid w:val="000C0A5F"/>
    <w:rsid w:val="000C24A4"/>
    <w:rsid w:val="000C2EA9"/>
    <w:rsid w:val="000C30D4"/>
    <w:rsid w:val="000C3535"/>
    <w:rsid w:val="000C3927"/>
    <w:rsid w:val="000C3BC9"/>
    <w:rsid w:val="000C3E8E"/>
    <w:rsid w:val="000C4389"/>
    <w:rsid w:val="000C4DEE"/>
    <w:rsid w:val="000C4E31"/>
    <w:rsid w:val="000C613E"/>
    <w:rsid w:val="000C64EB"/>
    <w:rsid w:val="000C7E0B"/>
    <w:rsid w:val="000D0FF4"/>
    <w:rsid w:val="000D16B1"/>
    <w:rsid w:val="000D1D5E"/>
    <w:rsid w:val="000D5333"/>
    <w:rsid w:val="000D6130"/>
    <w:rsid w:val="000D7388"/>
    <w:rsid w:val="000D7BC7"/>
    <w:rsid w:val="000D7EF7"/>
    <w:rsid w:val="000E03F1"/>
    <w:rsid w:val="000E04B4"/>
    <w:rsid w:val="000E08AF"/>
    <w:rsid w:val="000E1964"/>
    <w:rsid w:val="000E1CDF"/>
    <w:rsid w:val="000E2802"/>
    <w:rsid w:val="000E5257"/>
    <w:rsid w:val="000E5D51"/>
    <w:rsid w:val="000E6B2C"/>
    <w:rsid w:val="000F0745"/>
    <w:rsid w:val="000F0837"/>
    <w:rsid w:val="000F0977"/>
    <w:rsid w:val="000F0AD0"/>
    <w:rsid w:val="000F150C"/>
    <w:rsid w:val="000F2845"/>
    <w:rsid w:val="000F2AB5"/>
    <w:rsid w:val="000F5462"/>
    <w:rsid w:val="000F68AD"/>
    <w:rsid w:val="000F719B"/>
    <w:rsid w:val="0010068B"/>
    <w:rsid w:val="001014AB"/>
    <w:rsid w:val="00103E8B"/>
    <w:rsid w:val="00106F0F"/>
    <w:rsid w:val="00107ADF"/>
    <w:rsid w:val="0011104F"/>
    <w:rsid w:val="00111562"/>
    <w:rsid w:val="001127B8"/>
    <w:rsid w:val="001129B5"/>
    <w:rsid w:val="001130E3"/>
    <w:rsid w:val="00116C65"/>
    <w:rsid w:val="0011709E"/>
    <w:rsid w:val="00117E19"/>
    <w:rsid w:val="00121C49"/>
    <w:rsid w:val="00121E63"/>
    <w:rsid w:val="0012291B"/>
    <w:rsid w:val="00124DB7"/>
    <w:rsid w:val="001258D9"/>
    <w:rsid w:val="00126ED6"/>
    <w:rsid w:val="00126F15"/>
    <w:rsid w:val="0013005A"/>
    <w:rsid w:val="00132C0C"/>
    <w:rsid w:val="00134AE9"/>
    <w:rsid w:val="0013635C"/>
    <w:rsid w:val="0013680E"/>
    <w:rsid w:val="001404F3"/>
    <w:rsid w:val="00143496"/>
    <w:rsid w:val="00143E2A"/>
    <w:rsid w:val="001451EE"/>
    <w:rsid w:val="00146F32"/>
    <w:rsid w:val="00147AAF"/>
    <w:rsid w:val="00150070"/>
    <w:rsid w:val="00150E55"/>
    <w:rsid w:val="00151228"/>
    <w:rsid w:val="001533CC"/>
    <w:rsid w:val="0015371D"/>
    <w:rsid w:val="001538DD"/>
    <w:rsid w:val="00153FFE"/>
    <w:rsid w:val="001548F2"/>
    <w:rsid w:val="00155B9C"/>
    <w:rsid w:val="00157675"/>
    <w:rsid w:val="00157928"/>
    <w:rsid w:val="00157A7F"/>
    <w:rsid w:val="00157C88"/>
    <w:rsid w:val="00160726"/>
    <w:rsid w:val="00160B8F"/>
    <w:rsid w:val="00160EF1"/>
    <w:rsid w:val="001610A5"/>
    <w:rsid w:val="00163CB2"/>
    <w:rsid w:val="00163DD7"/>
    <w:rsid w:val="0016419F"/>
    <w:rsid w:val="0016531D"/>
    <w:rsid w:val="00165928"/>
    <w:rsid w:val="00167C47"/>
    <w:rsid w:val="00170F8D"/>
    <w:rsid w:val="0017112C"/>
    <w:rsid w:val="00172A45"/>
    <w:rsid w:val="00173504"/>
    <w:rsid w:val="00174D97"/>
    <w:rsid w:val="00175116"/>
    <w:rsid w:val="00175FD4"/>
    <w:rsid w:val="001764C9"/>
    <w:rsid w:val="0018156C"/>
    <w:rsid w:val="00181F9C"/>
    <w:rsid w:val="00182AC2"/>
    <w:rsid w:val="00183DB0"/>
    <w:rsid w:val="00184764"/>
    <w:rsid w:val="00185481"/>
    <w:rsid w:val="00187281"/>
    <w:rsid w:val="0019156B"/>
    <w:rsid w:val="00191FCC"/>
    <w:rsid w:val="00192E7F"/>
    <w:rsid w:val="00193C47"/>
    <w:rsid w:val="00195B1E"/>
    <w:rsid w:val="00195EAD"/>
    <w:rsid w:val="001968F9"/>
    <w:rsid w:val="001A2441"/>
    <w:rsid w:val="001A2DF0"/>
    <w:rsid w:val="001A445C"/>
    <w:rsid w:val="001A63B5"/>
    <w:rsid w:val="001B0096"/>
    <w:rsid w:val="001B391B"/>
    <w:rsid w:val="001B6F47"/>
    <w:rsid w:val="001C13B1"/>
    <w:rsid w:val="001C3828"/>
    <w:rsid w:val="001C3E87"/>
    <w:rsid w:val="001C4623"/>
    <w:rsid w:val="001C6CA9"/>
    <w:rsid w:val="001C6D34"/>
    <w:rsid w:val="001C7075"/>
    <w:rsid w:val="001C75C3"/>
    <w:rsid w:val="001D0908"/>
    <w:rsid w:val="001D2702"/>
    <w:rsid w:val="001D2D9B"/>
    <w:rsid w:val="001D557B"/>
    <w:rsid w:val="001D571D"/>
    <w:rsid w:val="001D6C02"/>
    <w:rsid w:val="001D72A1"/>
    <w:rsid w:val="001D792C"/>
    <w:rsid w:val="001D799B"/>
    <w:rsid w:val="001E0ED9"/>
    <w:rsid w:val="001E10E4"/>
    <w:rsid w:val="001E2051"/>
    <w:rsid w:val="001E24AE"/>
    <w:rsid w:val="001E28C4"/>
    <w:rsid w:val="001E331B"/>
    <w:rsid w:val="001E49F4"/>
    <w:rsid w:val="001E60E4"/>
    <w:rsid w:val="001E7B82"/>
    <w:rsid w:val="001F1989"/>
    <w:rsid w:val="001F20A3"/>
    <w:rsid w:val="001F456C"/>
    <w:rsid w:val="001F46C1"/>
    <w:rsid w:val="001F5618"/>
    <w:rsid w:val="001F75F7"/>
    <w:rsid w:val="002017BB"/>
    <w:rsid w:val="00201B34"/>
    <w:rsid w:val="0020460B"/>
    <w:rsid w:val="00210DE6"/>
    <w:rsid w:val="002116DD"/>
    <w:rsid w:val="0021186F"/>
    <w:rsid w:val="002123DF"/>
    <w:rsid w:val="002126D2"/>
    <w:rsid w:val="00216051"/>
    <w:rsid w:val="00216A60"/>
    <w:rsid w:val="00216F39"/>
    <w:rsid w:val="00217123"/>
    <w:rsid w:val="00217747"/>
    <w:rsid w:val="00217A7C"/>
    <w:rsid w:val="00217AC5"/>
    <w:rsid w:val="00217FDB"/>
    <w:rsid w:val="002202D5"/>
    <w:rsid w:val="002209DB"/>
    <w:rsid w:val="00220AF3"/>
    <w:rsid w:val="00220CC1"/>
    <w:rsid w:val="0022116D"/>
    <w:rsid w:val="00222383"/>
    <w:rsid w:val="00224203"/>
    <w:rsid w:val="0022573E"/>
    <w:rsid w:val="0022662E"/>
    <w:rsid w:val="002273FD"/>
    <w:rsid w:val="00227711"/>
    <w:rsid w:val="00230240"/>
    <w:rsid w:val="00231EB6"/>
    <w:rsid w:val="00233115"/>
    <w:rsid w:val="00234E0B"/>
    <w:rsid w:val="00234EA5"/>
    <w:rsid w:val="00235E14"/>
    <w:rsid w:val="00242196"/>
    <w:rsid w:val="0024276C"/>
    <w:rsid w:val="00242C57"/>
    <w:rsid w:val="00243504"/>
    <w:rsid w:val="00246608"/>
    <w:rsid w:val="00247DD4"/>
    <w:rsid w:val="0025045B"/>
    <w:rsid w:val="002516C6"/>
    <w:rsid w:val="00252EBE"/>
    <w:rsid w:val="0025323A"/>
    <w:rsid w:val="002534D0"/>
    <w:rsid w:val="00254425"/>
    <w:rsid w:val="00254C61"/>
    <w:rsid w:val="00261468"/>
    <w:rsid w:val="00263554"/>
    <w:rsid w:val="00263AA1"/>
    <w:rsid w:val="00263E0E"/>
    <w:rsid w:val="00264813"/>
    <w:rsid w:val="002649F8"/>
    <w:rsid w:val="00264B5D"/>
    <w:rsid w:val="00265B16"/>
    <w:rsid w:val="0026600C"/>
    <w:rsid w:val="00267C88"/>
    <w:rsid w:val="002714DB"/>
    <w:rsid w:val="002715F2"/>
    <w:rsid w:val="00271A32"/>
    <w:rsid w:val="00273649"/>
    <w:rsid w:val="00273BB2"/>
    <w:rsid w:val="00275562"/>
    <w:rsid w:val="002757B1"/>
    <w:rsid w:val="00275891"/>
    <w:rsid w:val="002774B9"/>
    <w:rsid w:val="00281047"/>
    <w:rsid w:val="00281C3C"/>
    <w:rsid w:val="00287DDB"/>
    <w:rsid w:val="00290A5B"/>
    <w:rsid w:val="002917EC"/>
    <w:rsid w:val="00292038"/>
    <w:rsid w:val="002925A9"/>
    <w:rsid w:val="00292751"/>
    <w:rsid w:val="002934B2"/>
    <w:rsid w:val="0029382E"/>
    <w:rsid w:val="00294DD8"/>
    <w:rsid w:val="0029519D"/>
    <w:rsid w:val="00295310"/>
    <w:rsid w:val="00295B69"/>
    <w:rsid w:val="00295BAF"/>
    <w:rsid w:val="00295E6D"/>
    <w:rsid w:val="0029633A"/>
    <w:rsid w:val="002968AE"/>
    <w:rsid w:val="00297663"/>
    <w:rsid w:val="002978E2"/>
    <w:rsid w:val="002A1AD8"/>
    <w:rsid w:val="002A20F2"/>
    <w:rsid w:val="002A2619"/>
    <w:rsid w:val="002A42FF"/>
    <w:rsid w:val="002A448C"/>
    <w:rsid w:val="002A5533"/>
    <w:rsid w:val="002A7FA2"/>
    <w:rsid w:val="002B17FE"/>
    <w:rsid w:val="002B3998"/>
    <w:rsid w:val="002B4174"/>
    <w:rsid w:val="002B4EE5"/>
    <w:rsid w:val="002B5AE6"/>
    <w:rsid w:val="002B7249"/>
    <w:rsid w:val="002C2C31"/>
    <w:rsid w:val="002C2ED0"/>
    <w:rsid w:val="002C4E0A"/>
    <w:rsid w:val="002C510E"/>
    <w:rsid w:val="002C5845"/>
    <w:rsid w:val="002C7F73"/>
    <w:rsid w:val="002D00E1"/>
    <w:rsid w:val="002D01AD"/>
    <w:rsid w:val="002D11C7"/>
    <w:rsid w:val="002D16A6"/>
    <w:rsid w:val="002D22F3"/>
    <w:rsid w:val="002D2A3E"/>
    <w:rsid w:val="002D3002"/>
    <w:rsid w:val="002D6F15"/>
    <w:rsid w:val="002E1D72"/>
    <w:rsid w:val="002E5672"/>
    <w:rsid w:val="002E65E6"/>
    <w:rsid w:val="002E67B1"/>
    <w:rsid w:val="002E6A34"/>
    <w:rsid w:val="002E6BFC"/>
    <w:rsid w:val="002E74A3"/>
    <w:rsid w:val="002E796A"/>
    <w:rsid w:val="002F0011"/>
    <w:rsid w:val="002F061B"/>
    <w:rsid w:val="002F3706"/>
    <w:rsid w:val="002F675E"/>
    <w:rsid w:val="003015D2"/>
    <w:rsid w:val="003019C6"/>
    <w:rsid w:val="003021F4"/>
    <w:rsid w:val="003035FB"/>
    <w:rsid w:val="00303B3D"/>
    <w:rsid w:val="00303C8E"/>
    <w:rsid w:val="003106EA"/>
    <w:rsid w:val="00311E21"/>
    <w:rsid w:val="00312091"/>
    <w:rsid w:val="003133AA"/>
    <w:rsid w:val="00314FBF"/>
    <w:rsid w:val="00315D2A"/>
    <w:rsid w:val="00316929"/>
    <w:rsid w:val="003200A6"/>
    <w:rsid w:val="00320C2B"/>
    <w:rsid w:val="00321131"/>
    <w:rsid w:val="003212C5"/>
    <w:rsid w:val="0032171D"/>
    <w:rsid w:val="00323A33"/>
    <w:rsid w:val="00323BF0"/>
    <w:rsid w:val="00324B32"/>
    <w:rsid w:val="00324CE2"/>
    <w:rsid w:val="003266D7"/>
    <w:rsid w:val="00327A03"/>
    <w:rsid w:val="00327C2C"/>
    <w:rsid w:val="003308C2"/>
    <w:rsid w:val="00331B4B"/>
    <w:rsid w:val="00331DAE"/>
    <w:rsid w:val="003320A7"/>
    <w:rsid w:val="003341CC"/>
    <w:rsid w:val="00334C27"/>
    <w:rsid w:val="00334FFD"/>
    <w:rsid w:val="0033519E"/>
    <w:rsid w:val="00335C29"/>
    <w:rsid w:val="00335DAE"/>
    <w:rsid w:val="00336497"/>
    <w:rsid w:val="0033701F"/>
    <w:rsid w:val="0033791C"/>
    <w:rsid w:val="003429B9"/>
    <w:rsid w:val="00342D64"/>
    <w:rsid w:val="003434E4"/>
    <w:rsid w:val="003442EA"/>
    <w:rsid w:val="00345444"/>
    <w:rsid w:val="00345C35"/>
    <w:rsid w:val="00346A11"/>
    <w:rsid w:val="00350F7C"/>
    <w:rsid w:val="003513A5"/>
    <w:rsid w:val="00353F0E"/>
    <w:rsid w:val="003545F9"/>
    <w:rsid w:val="00354869"/>
    <w:rsid w:val="00356B76"/>
    <w:rsid w:val="0035736B"/>
    <w:rsid w:val="003608FF"/>
    <w:rsid w:val="00360C93"/>
    <w:rsid w:val="00362B18"/>
    <w:rsid w:val="00362D70"/>
    <w:rsid w:val="003635C9"/>
    <w:rsid w:val="00363754"/>
    <w:rsid w:val="003638AB"/>
    <w:rsid w:val="0036561A"/>
    <w:rsid w:val="003661A0"/>
    <w:rsid w:val="0036659E"/>
    <w:rsid w:val="003679BB"/>
    <w:rsid w:val="0037381E"/>
    <w:rsid w:val="003743DD"/>
    <w:rsid w:val="0037569D"/>
    <w:rsid w:val="0037630F"/>
    <w:rsid w:val="0037638A"/>
    <w:rsid w:val="00377904"/>
    <w:rsid w:val="0038207D"/>
    <w:rsid w:val="003861E0"/>
    <w:rsid w:val="003905C6"/>
    <w:rsid w:val="00392CAD"/>
    <w:rsid w:val="00393320"/>
    <w:rsid w:val="003933B2"/>
    <w:rsid w:val="00394E98"/>
    <w:rsid w:val="00395859"/>
    <w:rsid w:val="00396535"/>
    <w:rsid w:val="003A08AE"/>
    <w:rsid w:val="003A17B3"/>
    <w:rsid w:val="003A5E53"/>
    <w:rsid w:val="003B433C"/>
    <w:rsid w:val="003B72EC"/>
    <w:rsid w:val="003B7FDA"/>
    <w:rsid w:val="003C08CD"/>
    <w:rsid w:val="003C0D15"/>
    <w:rsid w:val="003C1438"/>
    <w:rsid w:val="003C2763"/>
    <w:rsid w:val="003C299C"/>
    <w:rsid w:val="003C29B0"/>
    <w:rsid w:val="003C4E47"/>
    <w:rsid w:val="003C7548"/>
    <w:rsid w:val="003C7A72"/>
    <w:rsid w:val="003D0922"/>
    <w:rsid w:val="003D240A"/>
    <w:rsid w:val="003D2622"/>
    <w:rsid w:val="003D3164"/>
    <w:rsid w:val="003D3731"/>
    <w:rsid w:val="003D3B89"/>
    <w:rsid w:val="003D45F6"/>
    <w:rsid w:val="003D5D25"/>
    <w:rsid w:val="003D64C8"/>
    <w:rsid w:val="003D760B"/>
    <w:rsid w:val="003D796F"/>
    <w:rsid w:val="003D7AB4"/>
    <w:rsid w:val="003E0397"/>
    <w:rsid w:val="003E052F"/>
    <w:rsid w:val="003E273A"/>
    <w:rsid w:val="003E2BE1"/>
    <w:rsid w:val="003E37F2"/>
    <w:rsid w:val="003E389C"/>
    <w:rsid w:val="003E5553"/>
    <w:rsid w:val="003E630A"/>
    <w:rsid w:val="003E7280"/>
    <w:rsid w:val="003F106E"/>
    <w:rsid w:val="003F34C3"/>
    <w:rsid w:val="003F3742"/>
    <w:rsid w:val="003F51F2"/>
    <w:rsid w:val="003F61B5"/>
    <w:rsid w:val="004009E1"/>
    <w:rsid w:val="0040296D"/>
    <w:rsid w:val="004033A5"/>
    <w:rsid w:val="00403AC5"/>
    <w:rsid w:val="00405CB7"/>
    <w:rsid w:val="0040631C"/>
    <w:rsid w:val="004077A5"/>
    <w:rsid w:val="00410640"/>
    <w:rsid w:val="004110B4"/>
    <w:rsid w:val="004114FF"/>
    <w:rsid w:val="00413687"/>
    <w:rsid w:val="00414020"/>
    <w:rsid w:val="0041568E"/>
    <w:rsid w:val="00416515"/>
    <w:rsid w:val="0041764E"/>
    <w:rsid w:val="004210C2"/>
    <w:rsid w:val="00421B9D"/>
    <w:rsid w:val="00421D0E"/>
    <w:rsid w:val="004238B1"/>
    <w:rsid w:val="00423A90"/>
    <w:rsid w:val="00423C1E"/>
    <w:rsid w:val="00423C29"/>
    <w:rsid w:val="00424277"/>
    <w:rsid w:val="00425A3E"/>
    <w:rsid w:val="00427BDD"/>
    <w:rsid w:val="004305DD"/>
    <w:rsid w:val="004313CE"/>
    <w:rsid w:val="00432C5C"/>
    <w:rsid w:val="00433415"/>
    <w:rsid w:val="004341FA"/>
    <w:rsid w:val="00435B22"/>
    <w:rsid w:val="00435B2A"/>
    <w:rsid w:val="00435C81"/>
    <w:rsid w:val="00437351"/>
    <w:rsid w:val="004402D7"/>
    <w:rsid w:val="00442695"/>
    <w:rsid w:val="004432F9"/>
    <w:rsid w:val="00446340"/>
    <w:rsid w:val="0044639E"/>
    <w:rsid w:val="004465AF"/>
    <w:rsid w:val="00447807"/>
    <w:rsid w:val="004501DF"/>
    <w:rsid w:val="0045172F"/>
    <w:rsid w:val="00451927"/>
    <w:rsid w:val="00451AD2"/>
    <w:rsid w:val="00455924"/>
    <w:rsid w:val="004566BA"/>
    <w:rsid w:val="004606A9"/>
    <w:rsid w:val="00461693"/>
    <w:rsid w:val="004628D7"/>
    <w:rsid w:val="004629AA"/>
    <w:rsid w:val="004719A3"/>
    <w:rsid w:val="00471E52"/>
    <w:rsid w:val="00472D87"/>
    <w:rsid w:val="00473617"/>
    <w:rsid w:val="004738C5"/>
    <w:rsid w:val="004807B6"/>
    <w:rsid w:val="004813B2"/>
    <w:rsid w:val="00482BB6"/>
    <w:rsid w:val="00482D2F"/>
    <w:rsid w:val="00483463"/>
    <w:rsid w:val="00484391"/>
    <w:rsid w:val="004849C3"/>
    <w:rsid w:val="00484CD3"/>
    <w:rsid w:val="00485DF2"/>
    <w:rsid w:val="00486170"/>
    <w:rsid w:val="0049338E"/>
    <w:rsid w:val="00493E80"/>
    <w:rsid w:val="0049404A"/>
    <w:rsid w:val="00495085"/>
    <w:rsid w:val="004A04E8"/>
    <w:rsid w:val="004A1111"/>
    <w:rsid w:val="004A1156"/>
    <w:rsid w:val="004A11CA"/>
    <w:rsid w:val="004A1FE4"/>
    <w:rsid w:val="004A23B0"/>
    <w:rsid w:val="004A28BE"/>
    <w:rsid w:val="004A40A2"/>
    <w:rsid w:val="004A4C2A"/>
    <w:rsid w:val="004A5A0F"/>
    <w:rsid w:val="004A6F3F"/>
    <w:rsid w:val="004A7EF5"/>
    <w:rsid w:val="004B071F"/>
    <w:rsid w:val="004B1649"/>
    <w:rsid w:val="004B2C7D"/>
    <w:rsid w:val="004B4317"/>
    <w:rsid w:val="004B489D"/>
    <w:rsid w:val="004B4DD5"/>
    <w:rsid w:val="004B716F"/>
    <w:rsid w:val="004C00F1"/>
    <w:rsid w:val="004C141C"/>
    <w:rsid w:val="004C17F8"/>
    <w:rsid w:val="004C5E99"/>
    <w:rsid w:val="004C6935"/>
    <w:rsid w:val="004C6D13"/>
    <w:rsid w:val="004D1EFB"/>
    <w:rsid w:val="004D286F"/>
    <w:rsid w:val="004D3F8C"/>
    <w:rsid w:val="004D631F"/>
    <w:rsid w:val="004D70AF"/>
    <w:rsid w:val="004D7A0C"/>
    <w:rsid w:val="004E0848"/>
    <w:rsid w:val="004E17FA"/>
    <w:rsid w:val="004E37D5"/>
    <w:rsid w:val="004E3873"/>
    <w:rsid w:val="004E4E95"/>
    <w:rsid w:val="004E66C6"/>
    <w:rsid w:val="004E7BF9"/>
    <w:rsid w:val="004F2208"/>
    <w:rsid w:val="004F26AB"/>
    <w:rsid w:val="004F6557"/>
    <w:rsid w:val="004F699F"/>
    <w:rsid w:val="004F6C01"/>
    <w:rsid w:val="004F70B8"/>
    <w:rsid w:val="0050049E"/>
    <w:rsid w:val="00502399"/>
    <w:rsid w:val="0050240C"/>
    <w:rsid w:val="005038C5"/>
    <w:rsid w:val="00503E35"/>
    <w:rsid w:val="005043F9"/>
    <w:rsid w:val="00504A18"/>
    <w:rsid w:val="00505180"/>
    <w:rsid w:val="0050567C"/>
    <w:rsid w:val="0051049E"/>
    <w:rsid w:val="00510D52"/>
    <w:rsid w:val="00512927"/>
    <w:rsid w:val="00515C14"/>
    <w:rsid w:val="00520993"/>
    <w:rsid w:val="00524164"/>
    <w:rsid w:val="005253FA"/>
    <w:rsid w:val="0052754E"/>
    <w:rsid w:val="00530DF3"/>
    <w:rsid w:val="00531271"/>
    <w:rsid w:val="00531FFC"/>
    <w:rsid w:val="00532565"/>
    <w:rsid w:val="00532CF2"/>
    <w:rsid w:val="00533952"/>
    <w:rsid w:val="0053407A"/>
    <w:rsid w:val="00535B38"/>
    <w:rsid w:val="00536A8B"/>
    <w:rsid w:val="00536F1A"/>
    <w:rsid w:val="00540311"/>
    <w:rsid w:val="0054077C"/>
    <w:rsid w:val="00540D12"/>
    <w:rsid w:val="00541116"/>
    <w:rsid w:val="00541428"/>
    <w:rsid w:val="00541D29"/>
    <w:rsid w:val="00541F14"/>
    <w:rsid w:val="00543380"/>
    <w:rsid w:val="005446F5"/>
    <w:rsid w:val="0054751E"/>
    <w:rsid w:val="00547BD8"/>
    <w:rsid w:val="00547E47"/>
    <w:rsid w:val="0055213F"/>
    <w:rsid w:val="005522CD"/>
    <w:rsid w:val="00552568"/>
    <w:rsid w:val="00554081"/>
    <w:rsid w:val="00555124"/>
    <w:rsid w:val="00555F9C"/>
    <w:rsid w:val="005564A4"/>
    <w:rsid w:val="00556FDC"/>
    <w:rsid w:val="0056168B"/>
    <w:rsid w:val="0056232A"/>
    <w:rsid w:val="00562A8E"/>
    <w:rsid w:val="00563C97"/>
    <w:rsid w:val="005658F8"/>
    <w:rsid w:val="00566C38"/>
    <w:rsid w:val="00567313"/>
    <w:rsid w:val="005675F3"/>
    <w:rsid w:val="005728A5"/>
    <w:rsid w:val="00572DEA"/>
    <w:rsid w:val="005763FC"/>
    <w:rsid w:val="005765FF"/>
    <w:rsid w:val="00576CA3"/>
    <w:rsid w:val="00577BBF"/>
    <w:rsid w:val="00582F15"/>
    <w:rsid w:val="00583544"/>
    <w:rsid w:val="00583E85"/>
    <w:rsid w:val="00583ED1"/>
    <w:rsid w:val="005842FA"/>
    <w:rsid w:val="00584728"/>
    <w:rsid w:val="00584F2A"/>
    <w:rsid w:val="005864D3"/>
    <w:rsid w:val="00586861"/>
    <w:rsid w:val="00587DD8"/>
    <w:rsid w:val="005914D7"/>
    <w:rsid w:val="00592BFB"/>
    <w:rsid w:val="00594690"/>
    <w:rsid w:val="00595479"/>
    <w:rsid w:val="00596AD5"/>
    <w:rsid w:val="00596BA5"/>
    <w:rsid w:val="005A28CB"/>
    <w:rsid w:val="005A2990"/>
    <w:rsid w:val="005A2B93"/>
    <w:rsid w:val="005A2C2B"/>
    <w:rsid w:val="005A3576"/>
    <w:rsid w:val="005A4BA6"/>
    <w:rsid w:val="005A5801"/>
    <w:rsid w:val="005A6375"/>
    <w:rsid w:val="005A7804"/>
    <w:rsid w:val="005A79E6"/>
    <w:rsid w:val="005B162C"/>
    <w:rsid w:val="005B2850"/>
    <w:rsid w:val="005B342B"/>
    <w:rsid w:val="005B36A0"/>
    <w:rsid w:val="005B3869"/>
    <w:rsid w:val="005B3E8E"/>
    <w:rsid w:val="005B505C"/>
    <w:rsid w:val="005B5E09"/>
    <w:rsid w:val="005B6343"/>
    <w:rsid w:val="005B673F"/>
    <w:rsid w:val="005B7276"/>
    <w:rsid w:val="005B7DE7"/>
    <w:rsid w:val="005C01C8"/>
    <w:rsid w:val="005C5609"/>
    <w:rsid w:val="005D0E02"/>
    <w:rsid w:val="005D2024"/>
    <w:rsid w:val="005D2199"/>
    <w:rsid w:val="005D21DC"/>
    <w:rsid w:val="005D2977"/>
    <w:rsid w:val="005D47EC"/>
    <w:rsid w:val="005D61CA"/>
    <w:rsid w:val="005D68CD"/>
    <w:rsid w:val="005D6B6D"/>
    <w:rsid w:val="005D7E57"/>
    <w:rsid w:val="005E0528"/>
    <w:rsid w:val="005E1251"/>
    <w:rsid w:val="005E20F4"/>
    <w:rsid w:val="005E5282"/>
    <w:rsid w:val="005E5ED8"/>
    <w:rsid w:val="005E663F"/>
    <w:rsid w:val="005F0649"/>
    <w:rsid w:val="005F06A3"/>
    <w:rsid w:val="005F102E"/>
    <w:rsid w:val="005F183D"/>
    <w:rsid w:val="005F1DB3"/>
    <w:rsid w:val="005F26E6"/>
    <w:rsid w:val="005F38A0"/>
    <w:rsid w:val="005F4688"/>
    <w:rsid w:val="005F583A"/>
    <w:rsid w:val="005F58E3"/>
    <w:rsid w:val="005F6E36"/>
    <w:rsid w:val="005F6F1F"/>
    <w:rsid w:val="0060037E"/>
    <w:rsid w:val="00600D90"/>
    <w:rsid w:val="006012C8"/>
    <w:rsid w:val="00606C1D"/>
    <w:rsid w:val="00610CE5"/>
    <w:rsid w:val="00611291"/>
    <w:rsid w:val="00611454"/>
    <w:rsid w:val="00612796"/>
    <w:rsid w:val="00612CCF"/>
    <w:rsid w:val="00612F12"/>
    <w:rsid w:val="00614926"/>
    <w:rsid w:val="00614ED0"/>
    <w:rsid w:val="006167D9"/>
    <w:rsid w:val="00621C91"/>
    <w:rsid w:val="00622C3C"/>
    <w:rsid w:val="0062378D"/>
    <w:rsid w:val="00624286"/>
    <w:rsid w:val="00625406"/>
    <w:rsid w:val="00625420"/>
    <w:rsid w:val="00626913"/>
    <w:rsid w:val="00626E64"/>
    <w:rsid w:val="0062748F"/>
    <w:rsid w:val="006275ED"/>
    <w:rsid w:val="00627BDB"/>
    <w:rsid w:val="00630C06"/>
    <w:rsid w:val="00630DCA"/>
    <w:rsid w:val="00632215"/>
    <w:rsid w:val="00632490"/>
    <w:rsid w:val="00632926"/>
    <w:rsid w:val="00632DDB"/>
    <w:rsid w:val="0063364D"/>
    <w:rsid w:val="0063500C"/>
    <w:rsid w:val="00635210"/>
    <w:rsid w:val="00635DF6"/>
    <w:rsid w:val="00637013"/>
    <w:rsid w:val="00640E0C"/>
    <w:rsid w:val="006410BD"/>
    <w:rsid w:val="00642B3A"/>
    <w:rsid w:val="006435EF"/>
    <w:rsid w:val="00644486"/>
    <w:rsid w:val="0064482C"/>
    <w:rsid w:val="00644CE5"/>
    <w:rsid w:val="00645204"/>
    <w:rsid w:val="0064594F"/>
    <w:rsid w:val="00645A58"/>
    <w:rsid w:val="0064624A"/>
    <w:rsid w:val="00646362"/>
    <w:rsid w:val="0065042D"/>
    <w:rsid w:val="00650D7D"/>
    <w:rsid w:val="0065193A"/>
    <w:rsid w:val="00652C73"/>
    <w:rsid w:val="00653353"/>
    <w:rsid w:val="00653EAC"/>
    <w:rsid w:val="006555C8"/>
    <w:rsid w:val="00655C1C"/>
    <w:rsid w:val="00656B54"/>
    <w:rsid w:val="00657811"/>
    <w:rsid w:val="006579A1"/>
    <w:rsid w:val="00661549"/>
    <w:rsid w:val="00661908"/>
    <w:rsid w:val="00661BF7"/>
    <w:rsid w:val="0066308A"/>
    <w:rsid w:val="006639CD"/>
    <w:rsid w:val="006706DF"/>
    <w:rsid w:val="00670B5F"/>
    <w:rsid w:val="006710AE"/>
    <w:rsid w:val="006716E9"/>
    <w:rsid w:val="00672803"/>
    <w:rsid w:val="00672A6F"/>
    <w:rsid w:val="00673098"/>
    <w:rsid w:val="0067401B"/>
    <w:rsid w:val="00674AE0"/>
    <w:rsid w:val="00674ECA"/>
    <w:rsid w:val="0067732A"/>
    <w:rsid w:val="00677C8C"/>
    <w:rsid w:val="006807F6"/>
    <w:rsid w:val="0068267E"/>
    <w:rsid w:val="006838E6"/>
    <w:rsid w:val="00684197"/>
    <w:rsid w:val="00684F69"/>
    <w:rsid w:val="006854FF"/>
    <w:rsid w:val="00686881"/>
    <w:rsid w:val="00687AB2"/>
    <w:rsid w:val="006918A8"/>
    <w:rsid w:val="0069191A"/>
    <w:rsid w:val="00691FB0"/>
    <w:rsid w:val="0069224A"/>
    <w:rsid w:val="0069225A"/>
    <w:rsid w:val="00694727"/>
    <w:rsid w:val="00696C08"/>
    <w:rsid w:val="006A131F"/>
    <w:rsid w:val="006A288D"/>
    <w:rsid w:val="006A3FBE"/>
    <w:rsid w:val="006A48BC"/>
    <w:rsid w:val="006A4E25"/>
    <w:rsid w:val="006A4EFD"/>
    <w:rsid w:val="006B0A74"/>
    <w:rsid w:val="006B16D3"/>
    <w:rsid w:val="006B16E3"/>
    <w:rsid w:val="006B2DF9"/>
    <w:rsid w:val="006B3F65"/>
    <w:rsid w:val="006B4BA3"/>
    <w:rsid w:val="006B52D4"/>
    <w:rsid w:val="006C0A64"/>
    <w:rsid w:val="006C0ACF"/>
    <w:rsid w:val="006C489D"/>
    <w:rsid w:val="006C5CD2"/>
    <w:rsid w:val="006C6154"/>
    <w:rsid w:val="006D3BAB"/>
    <w:rsid w:val="006D3FB5"/>
    <w:rsid w:val="006D557B"/>
    <w:rsid w:val="006D65EA"/>
    <w:rsid w:val="006D697A"/>
    <w:rsid w:val="006D7AFE"/>
    <w:rsid w:val="006E188C"/>
    <w:rsid w:val="006E2A8A"/>
    <w:rsid w:val="006E2ABE"/>
    <w:rsid w:val="006E2E09"/>
    <w:rsid w:val="006E3D07"/>
    <w:rsid w:val="006E3EFE"/>
    <w:rsid w:val="006E4CB0"/>
    <w:rsid w:val="006E5B85"/>
    <w:rsid w:val="006E5E0E"/>
    <w:rsid w:val="006E68D2"/>
    <w:rsid w:val="006E6B9E"/>
    <w:rsid w:val="006E7473"/>
    <w:rsid w:val="006F01EA"/>
    <w:rsid w:val="006F10FC"/>
    <w:rsid w:val="006F11A2"/>
    <w:rsid w:val="006F18BC"/>
    <w:rsid w:val="006F199E"/>
    <w:rsid w:val="006F200B"/>
    <w:rsid w:val="006F2CF9"/>
    <w:rsid w:val="006F5072"/>
    <w:rsid w:val="006F5D55"/>
    <w:rsid w:val="006F605C"/>
    <w:rsid w:val="006F65FA"/>
    <w:rsid w:val="006F754B"/>
    <w:rsid w:val="00701453"/>
    <w:rsid w:val="00701A2C"/>
    <w:rsid w:val="0070239E"/>
    <w:rsid w:val="0070434A"/>
    <w:rsid w:val="007068B1"/>
    <w:rsid w:val="00713272"/>
    <w:rsid w:val="00713A7F"/>
    <w:rsid w:val="007142F2"/>
    <w:rsid w:val="007166E1"/>
    <w:rsid w:val="00717A62"/>
    <w:rsid w:val="00717B75"/>
    <w:rsid w:val="007205B6"/>
    <w:rsid w:val="00721340"/>
    <w:rsid w:val="00721413"/>
    <w:rsid w:val="0072286D"/>
    <w:rsid w:val="00724675"/>
    <w:rsid w:val="00724F0F"/>
    <w:rsid w:val="00725063"/>
    <w:rsid w:val="007251E4"/>
    <w:rsid w:val="007256A9"/>
    <w:rsid w:val="00727C6F"/>
    <w:rsid w:val="00731F8A"/>
    <w:rsid w:val="00732707"/>
    <w:rsid w:val="00732CAE"/>
    <w:rsid w:val="00733DC6"/>
    <w:rsid w:val="00735BB3"/>
    <w:rsid w:val="00740154"/>
    <w:rsid w:val="00740D2F"/>
    <w:rsid w:val="00740D31"/>
    <w:rsid w:val="00741AFA"/>
    <w:rsid w:val="00742F7F"/>
    <w:rsid w:val="00743C39"/>
    <w:rsid w:val="00743CAA"/>
    <w:rsid w:val="00744435"/>
    <w:rsid w:val="0074716E"/>
    <w:rsid w:val="00750BF3"/>
    <w:rsid w:val="00750EDF"/>
    <w:rsid w:val="0075106F"/>
    <w:rsid w:val="00754E1C"/>
    <w:rsid w:val="00756101"/>
    <w:rsid w:val="0076048E"/>
    <w:rsid w:val="007605D0"/>
    <w:rsid w:val="00763422"/>
    <w:rsid w:val="0076396D"/>
    <w:rsid w:val="00764528"/>
    <w:rsid w:val="007652FC"/>
    <w:rsid w:val="00765A9D"/>
    <w:rsid w:val="00766454"/>
    <w:rsid w:val="00766D1B"/>
    <w:rsid w:val="00766EEF"/>
    <w:rsid w:val="00767184"/>
    <w:rsid w:val="007679FC"/>
    <w:rsid w:val="00771DBA"/>
    <w:rsid w:val="007725E8"/>
    <w:rsid w:val="007728D1"/>
    <w:rsid w:val="00772D16"/>
    <w:rsid w:val="00772D8C"/>
    <w:rsid w:val="00774383"/>
    <w:rsid w:val="00776CDE"/>
    <w:rsid w:val="00777D05"/>
    <w:rsid w:val="007809C5"/>
    <w:rsid w:val="00781968"/>
    <w:rsid w:val="00783286"/>
    <w:rsid w:val="0078452A"/>
    <w:rsid w:val="00785114"/>
    <w:rsid w:val="007855FB"/>
    <w:rsid w:val="00785640"/>
    <w:rsid w:val="007861B1"/>
    <w:rsid w:val="0079010D"/>
    <w:rsid w:val="00790152"/>
    <w:rsid w:val="007921BC"/>
    <w:rsid w:val="007927C2"/>
    <w:rsid w:val="007929DF"/>
    <w:rsid w:val="00792A61"/>
    <w:rsid w:val="00795200"/>
    <w:rsid w:val="00795A82"/>
    <w:rsid w:val="00796C1D"/>
    <w:rsid w:val="007A0005"/>
    <w:rsid w:val="007A0D76"/>
    <w:rsid w:val="007A30FF"/>
    <w:rsid w:val="007A3764"/>
    <w:rsid w:val="007A3845"/>
    <w:rsid w:val="007A393F"/>
    <w:rsid w:val="007A3D48"/>
    <w:rsid w:val="007A4016"/>
    <w:rsid w:val="007A4548"/>
    <w:rsid w:val="007A4EE5"/>
    <w:rsid w:val="007A5545"/>
    <w:rsid w:val="007A780C"/>
    <w:rsid w:val="007B123E"/>
    <w:rsid w:val="007B12DF"/>
    <w:rsid w:val="007B2576"/>
    <w:rsid w:val="007B35E3"/>
    <w:rsid w:val="007B63B5"/>
    <w:rsid w:val="007B6EE2"/>
    <w:rsid w:val="007B72CF"/>
    <w:rsid w:val="007B7702"/>
    <w:rsid w:val="007C1BAE"/>
    <w:rsid w:val="007C23F5"/>
    <w:rsid w:val="007C62FD"/>
    <w:rsid w:val="007C7CA0"/>
    <w:rsid w:val="007D0979"/>
    <w:rsid w:val="007D422A"/>
    <w:rsid w:val="007D46AE"/>
    <w:rsid w:val="007D51A6"/>
    <w:rsid w:val="007D643A"/>
    <w:rsid w:val="007D7410"/>
    <w:rsid w:val="007E2582"/>
    <w:rsid w:val="007E31C7"/>
    <w:rsid w:val="007E38CA"/>
    <w:rsid w:val="007E68F9"/>
    <w:rsid w:val="007E6C18"/>
    <w:rsid w:val="007F060D"/>
    <w:rsid w:val="007F08ED"/>
    <w:rsid w:val="007F217F"/>
    <w:rsid w:val="007F3520"/>
    <w:rsid w:val="007F468F"/>
    <w:rsid w:val="007F4960"/>
    <w:rsid w:val="007F6127"/>
    <w:rsid w:val="007F6280"/>
    <w:rsid w:val="007F698E"/>
    <w:rsid w:val="007F6C01"/>
    <w:rsid w:val="007F6F4D"/>
    <w:rsid w:val="007F789D"/>
    <w:rsid w:val="00801126"/>
    <w:rsid w:val="00802380"/>
    <w:rsid w:val="00803A91"/>
    <w:rsid w:val="008051BF"/>
    <w:rsid w:val="00805896"/>
    <w:rsid w:val="00805F65"/>
    <w:rsid w:val="008062F0"/>
    <w:rsid w:val="00810470"/>
    <w:rsid w:val="00810813"/>
    <w:rsid w:val="00810874"/>
    <w:rsid w:val="00811FB8"/>
    <w:rsid w:val="008139DF"/>
    <w:rsid w:val="0081441D"/>
    <w:rsid w:val="008159B7"/>
    <w:rsid w:val="00816271"/>
    <w:rsid w:val="00816E39"/>
    <w:rsid w:val="00817044"/>
    <w:rsid w:val="0082137E"/>
    <w:rsid w:val="0082149E"/>
    <w:rsid w:val="00824E01"/>
    <w:rsid w:val="00830E5C"/>
    <w:rsid w:val="00831B00"/>
    <w:rsid w:val="00833724"/>
    <w:rsid w:val="008339E5"/>
    <w:rsid w:val="00833E63"/>
    <w:rsid w:val="00835312"/>
    <w:rsid w:val="00835342"/>
    <w:rsid w:val="008356BD"/>
    <w:rsid w:val="008367D8"/>
    <w:rsid w:val="00837E04"/>
    <w:rsid w:val="008400A2"/>
    <w:rsid w:val="008409A4"/>
    <w:rsid w:val="0084263B"/>
    <w:rsid w:val="00843815"/>
    <w:rsid w:val="00843E9D"/>
    <w:rsid w:val="00843F3C"/>
    <w:rsid w:val="00846CEF"/>
    <w:rsid w:val="00847CD0"/>
    <w:rsid w:val="00850CBF"/>
    <w:rsid w:val="00854CF2"/>
    <w:rsid w:val="008554E7"/>
    <w:rsid w:val="008605AC"/>
    <w:rsid w:val="00860BDD"/>
    <w:rsid w:val="00862806"/>
    <w:rsid w:val="008629FD"/>
    <w:rsid w:val="00864661"/>
    <w:rsid w:val="00864F1F"/>
    <w:rsid w:val="008655DD"/>
    <w:rsid w:val="008662FA"/>
    <w:rsid w:val="008707CC"/>
    <w:rsid w:val="00870E43"/>
    <w:rsid w:val="00871C53"/>
    <w:rsid w:val="00871DDF"/>
    <w:rsid w:val="0087266D"/>
    <w:rsid w:val="00873376"/>
    <w:rsid w:val="00874EA4"/>
    <w:rsid w:val="0087728E"/>
    <w:rsid w:val="00877D64"/>
    <w:rsid w:val="00877FF1"/>
    <w:rsid w:val="0088200F"/>
    <w:rsid w:val="00883D5C"/>
    <w:rsid w:val="00883F19"/>
    <w:rsid w:val="008842E4"/>
    <w:rsid w:val="00884320"/>
    <w:rsid w:val="0088501E"/>
    <w:rsid w:val="00885359"/>
    <w:rsid w:val="00887912"/>
    <w:rsid w:val="00887B09"/>
    <w:rsid w:val="0089408A"/>
    <w:rsid w:val="0089583C"/>
    <w:rsid w:val="00895B66"/>
    <w:rsid w:val="0089655A"/>
    <w:rsid w:val="00897858"/>
    <w:rsid w:val="008A0142"/>
    <w:rsid w:val="008A2AF5"/>
    <w:rsid w:val="008A2C25"/>
    <w:rsid w:val="008A2D1E"/>
    <w:rsid w:val="008A50FA"/>
    <w:rsid w:val="008A5461"/>
    <w:rsid w:val="008A5690"/>
    <w:rsid w:val="008A589F"/>
    <w:rsid w:val="008A6142"/>
    <w:rsid w:val="008A79E2"/>
    <w:rsid w:val="008B0225"/>
    <w:rsid w:val="008B0AE1"/>
    <w:rsid w:val="008B0EF8"/>
    <w:rsid w:val="008B197F"/>
    <w:rsid w:val="008B220B"/>
    <w:rsid w:val="008B27A7"/>
    <w:rsid w:val="008B31A2"/>
    <w:rsid w:val="008B3A26"/>
    <w:rsid w:val="008B45C2"/>
    <w:rsid w:val="008B4815"/>
    <w:rsid w:val="008B5595"/>
    <w:rsid w:val="008B68AE"/>
    <w:rsid w:val="008C0596"/>
    <w:rsid w:val="008C1B12"/>
    <w:rsid w:val="008C202F"/>
    <w:rsid w:val="008C2DF1"/>
    <w:rsid w:val="008C38EE"/>
    <w:rsid w:val="008C4220"/>
    <w:rsid w:val="008C5054"/>
    <w:rsid w:val="008C5B58"/>
    <w:rsid w:val="008C5B9B"/>
    <w:rsid w:val="008C5DA7"/>
    <w:rsid w:val="008C745D"/>
    <w:rsid w:val="008D0A46"/>
    <w:rsid w:val="008D2B8E"/>
    <w:rsid w:val="008D3C11"/>
    <w:rsid w:val="008D4D74"/>
    <w:rsid w:val="008D55F1"/>
    <w:rsid w:val="008D5B0F"/>
    <w:rsid w:val="008D72D3"/>
    <w:rsid w:val="008E2581"/>
    <w:rsid w:val="008E57F3"/>
    <w:rsid w:val="008F039E"/>
    <w:rsid w:val="008F054B"/>
    <w:rsid w:val="008F2082"/>
    <w:rsid w:val="008F2340"/>
    <w:rsid w:val="008F2684"/>
    <w:rsid w:val="008F4E08"/>
    <w:rsid w:val="008F53F3"/>
    <w:rsid w:val="008F5FA6"/>
    <w:rsid w:val="008F6288"/>
    <w:rsid w:val="009006D5"/>
    <w:rsid w:val="0090096A"/>
    <w:rsid w:val="00900D3B"/>
    <w:rsid w:val="00901094"/>
    <w:rsid w:val="00901407"/>
    <w:rsid w:val="00901E86"/>
    <w:rsid w:val="00903714"/>
    <w:rsid w:val="0090448A"/>
    <w:rsid w:val="009050C4"/>
    <w:rsid w:val="009054FA"/>
    <w:rsid w:val="009055B5"/>
    <w:rsid w:val="00906955"/>
    <w:rsid w:val="009077A2"/>
    <w:rsid w:val="00907D51"/>
    <w:rsid w:val="009121B8"/>
    <w:rsid w:val="009125B2"/>
    <w:rsid w:val="0091295B"/>
    <w:rsid w:val="009129F0"/>
    <w:rsid w:val="009158DD"/>
    <w:rsid w:val="00916C54"/>
    <w:rsid w:val="009178D5"/>
    <w:rsid w:val="00920417"/>
    <w:rsid w:val="00921561"/>
    <w:rsid w:val="0092158A"/>
    <w:rsid w:val="0092236E"/>
    <w:rsid w:val="00922942"/>
    <w:rsid w:val="00923230"/>
    <w:rsid w:val="0092357E"/>
    <w:rsid w:val="00924E5C"/>
    <w:rsid w:val="009250F7"/>
    <w:rsid w:val="00926333"/>
    <w:rsid w:val="00926BE6"/>
    <w:rsid w:val="00927382"/>
    <w:rsid w:val="00927E47"/>
    <w:rsid w:val="009315CF"/>
    <w:rsid w:val="009317DA"/>
    <w:rsid w:val="00932769"/>
    <w:rsid w:val="00932822"/>
    <w:rsid w:val="009334D1"/>
    <w:rsid w:val="00934D96"/>
    <w:rsid w:val="0093539C"/>
    <w:rsid w:val="00936744"/>
    <w:rsid w:val="0093676D"/>
    <w:rsid w:val="00936A85"/>
    <w:rsid w:val="00936DDA"/>
    <w:rsid w:val="009377EF"/>
    <w:rsid w:val="00940248"/>
    <w:rsid w:val="00940C6C"/>
    <w:rsid w:val="009411FA"/>
    <w:rsid w:val="009417C4"/>
    <w:rsid w:val="0094268E"/>
    <w:rsid w:val="009434BC"/>
    <w:rsid w:val="009434FA"/>
    <w:rsid w:val="00946538"/>
    <w:rsid w:val="00947607"/>
    <w:rsid w:val="00950142"/>
    <w:rsid w:val="009519B2"/>
    <w:rsid w:val="00951DCD"/>
    <w:rsid w:val="0095412B"/>
    <w:rsid w:val="00955BD2"/>
    <w:rsid w:val="0096086B"/>
    <w:rsid w:val="009608D2"/>
    <w:rsid w:val="00960C7E"/>
    <w:rsid w:val="00960D4A"/>
    <w:rsid w:val="00965EAF"/>
    <w:rsid w:val="009667FA"/>
    <w:rsid w:val="009677D0"/>
    <w:rsid w:val="00967C5A"/>
    <w:rsid w:val="00967FDF"/>
    <w:rsid w:val="00971C52"/>
    <w:rsid w:val="00971CB4"/>
    <w:rsid w:val="00972D82"/>
    <w:rsid w:val="0097333C"/>
    <w:rsid w:val="00974C2E"/>
    <w:rsid w:val="0097637A"/>
    <w:rsid w:val="00977411"/>
    <w:rsid w:val="0098032B"/>
    <w:rsid w:val="00980FDB"/>
    <w:rsid w:val="0098324A"/>
    <w:rsid w:val="0098401F"/>
    <w:rsid w:val="00986D5E"/>
    <w:rsid w:val="00987F2A"/>
    <w:rsid w:val="00990F20"/>
    <w:rsid w:val="00992459"/>
    <w:rsid w:val="00992FD9"/>
    <w:rsid w:val="0099317D"/>
    <w:rsid w:val="00993C29"/>
    <w:rsid w:val="0099426B"/>
    <w:rsid w:val="009A0A44"/>
    <w:rsid w:val="009A110D"/>
    <w:rsid w:val="009A186A"/>
    <w:rsid w:val="009A1C7D"/>
    <w:rsid w:val="009A1CB5"/>
    <w:rsid w:val="009A4245"/>
    <w:rsid w:val="009A4560"/>
    <w:rsid w:val="009A45F8"/>
    <w:rsid w:val="009A4BD5"/>
    <w:rsid w:val="009A779A"/>
    <w:rsid w:val="009A77DC"/>
    <w:rsid w:val="009A7C09"/>
    <w:rsid w:val="009B34CA"/>
    <w:rsid w:val="009B4FE4"/>
    <w:rsid w:val="009B5B91"/>
    <w:rsid w:val="009B5DE2"/>
    <w:rsid w:val="009B5DEF"/>
    <w:rsid w:val="009B6C24"/>
    <w:rsid w:val="009B7930"/>
    <w:rsid w:val="009C02D1"/>
    <w:rsid w:val="009C2565"/>
    <w:rsid w:val="009C2C4E"/>
    <w:rsid w:val="009C540A"/>
    <w:rsid w:val="009C7155"/>
    <w:rsid w:val="009D0196"/>
    <w:rsid w:val="009D02B1"/>
    <w:rsid w:val="009D200C"/>
    <w:rsid w:val="009D2B48"/>
    <w:rsid w:val="009D39B6"/>
    <w:rsid w:val="009D4095"/>
    <w:rsid w:val="009D4938"/>
    <w:rsid w:val="009D5F3D"/>
    <w:rsid w:val="009D7A1C"/>
    <w:rsid w:val="009E01E7"/>
    <w:rsid w:val="009E0FBE"/>
    <w:rsid w:val="009E17B1"/>
    <w:rsid w:val="009E20AE"/>
    <w:rsid w:val="009E2E62"/>
    <w:rsid w:val="009E2F1D"/>
    <w:rsid w:val="009E41DE"/>
    <w:rsid w:val="009E4E8F"/>
    <w:rsid w:val="009E5340"/>
    <w:rsid w:val="009E62A7"/>
    <w:rsid w:val="009E6AED"/>
    <w:rsid w:val="009E6B24"/>
    <w:rsid w:val="009E763E"/>
    <w:rsid w:val="009E7A64"/>
    <w:rsid w:val="009F06E5"/>
    <w:rsid w:val="009F1218"/>
    <w:rsid w:val="009F132F"/>
    <w:rsid w:val="009F133C"/>
    <w:rsid w:val="009F2439"/>
    <w:rsid w:val="009F4675"/>
    <w:rsid w:val="009F4CBA"/>
    <w:rsid w:val="009F51DB"/>
    <w:rsid w:val="009F5573"/>
    <w:rsid w:val="009F78F0"/>
    <w:rsid w:val="00A00F67"/>
    <w:rsid w:val="00A010D0"/>
    <w:rsid w:val="00A0248A"/>
    <w:rsid w:val="00A02FAF"/>
    <w:rsid w:val="00A03E41"/>
    <w:rsid w:val="00A04834"/>
    <w:rsid w:val="00A04EA5"/>
    <w:rsid w:val="00A0572C"/>
    <w:rsid w:val="00A06478"/>
    <w:rsid w:val="00A068A2"/>
    <w:rsid w:val="00A06C67"/>
    <w:rsid w:val="00A07695"/>
    <w:rsid w:val="00A134E7"/>
    <w:rsid w:val="00A15F85"/>
    <w:rsid w:val="00A1604A"/>
    <w:rsid w:val="00A177A0"/>
    <w:rsid w:val="00A20332"/>
    <w:rsid w:val="00A20629"/>
    <w:rsid w:val="00A217D0"/>
    <w:rsid w:val="00A227AF"/>
    <w:rsid w:val="00A22A02"/>
    <w:rsid w:val="00A246A3"/>
    <w:rsid w:val="00A24775"/>
    <w:rsid w:val="00A259C9"/>
    <w:rsid w:val="00A26538"/>
    <w:rsid w:val="00A3064F"/>
    <w:rsid w:val="00A30894"/>
    <w:rsid w:val="00A30DEB"/>
    <w:rsid w:val="00A31603"/>
    <w:rsid w:val="00A3297D"/>
    <w:rsid w:val="00A336C3"/>
    <w:rsid w:val="00A34E6A"/>
    <w:rsid w:val="00A36EC3"/>
    <w:rsid w:val="00A371F6"/>
    <w:rsid w:val="00A40271"/>
    <w:rsid w:val="00A418D8"/>
    <w:rsid w:val="00A42B05"/>
    <w:rsid w:val="00A43A3B"/>
    <w:rsid w:val="00A43EDA"/>
    <w:rsid w:val="00A44025"/>
    <w:rsid w:val="00A44CAE"/>
    <w:rsid w:val="00A458FC"/>
    <w:rsid w:val="00A45D1E"/>
    <w:rsid w:val="00A46134"/>
    <w:rsid w:val="00A4668F"/>
    <w:rsid w:val="00A51382"/>
    <w:rsid w:val="00A5407B"/>
    <w:rsid w:val="00A54176"/>
    <w:rsid w:val="00A55AF4"/>
    <w:rsid w:val="00A55DE0"/>
    <w:rsid w:val="00A55EA5"/>
    <w:rsid w:val="00A57315"/>
    <w:rsid w:val="00A57AD2"/>
    <w:rsid w:val="00A64C7C"/>
    <w:rsid w:val="00A65753"/>
    <w:rsid w:val="00A65990"/>
    <w:rsid w:val="00A667C8"/>
    <w:rsid w:val="00A678B4"/>
    <w:rsid w:val="00A710FD"/>
    <w:rsid w:val="00A73143"/>
    <w:rsid w:val="00A73A0E"/>
    <w:rsid w:val="00A73F57"/>
    <w:rsid w:val="00A75A40"/>
    <w:rsid w:val="00A75CAB"/>
    <w:rsid w:val="00A75CBB"/>
    <w:rsid w:val="00A761A9"/>
    <w:rsid w:val="00A7647D"/>
    <w:rsid w:val="00A76F81"/>
    <w:rsid w:val="00A80D27"/>
    <w:rsid w:val="00A828E1"/>
    <w:rsid w:val="00A84BA6"/>
    <w:rsid w:val="00A86C4C"/>
    <w:rsid w:val="00A9249D"/>
    <w:rsid w:val="00A9268F"/>
    <w:rsid w:val="00A92B64"/>
    <w:rsid w:val="00A934B3"/>
    <w:rsid w:val="00A93993"/>
    <w:rsid w:val="00A93AD9"/>
    <w:rsid w:val="00A94BDE"/>
    <w:rsid w:val="00A94DFF"/>
    <w:rsid w:val="00A94FB8"/>
    <w:rsid w:val="00A95F8B"/>
    <w:rsid w:val="00A97A1A"/>
    <w:rsid w:val="00AA072C"/>
    <w:rsid w:val="00AA1998"/>
    <w:rsid w:val="00AA21F9"/>
    <w:rsid w:val="00AA50A5"/>
    <w:rsid w:val="00AB0B18"/>
    <w:rsid w:val="00AB1EDB"/>
    <w:rsid w:val="00AB224A"/>
    <w:rsid w:val="00AB37E2"/>
    <w:rsid w:val="00AB3826"/>
    <w:rsid w:val="00AB48CB"/>
    <w:rsid w:val="00AB49FF"/>
    <w:rsid w:val="00AB5711"/>
    <w:rsid w:val="00AB5970"/>
    <w:rsid w:val="00AB6214"/>
    <w:rsid w:val="00AB6F67"/>
    <w:rsid w:val="00AB777F"/>
    <w:rsid w:val="00AC00C4"/>
    <w:rsid w:val="00AC0E5A"/>
    <w:rsid w:val="00AC1D94"/>
    <w:rsid w:val="00AC2687"/>
    <w:rsid w:val="00AC2F5F"/>
    <w:rsid w:val="00AC3841"/>
    <w:rsid w:val="00AC3938"/>
    <w:rsid w:val="00AC4247"/>
    <w:rsid w:val="00AC55DC"/>
    <w:rsid w:val="00AC6468"/>
    <w:rsid w:val="00AC672A"/>
    <w:rsid w:val="00AD0135"/>
    <w:rsid w:val="00AD09DC"/>
    <w:rsid w:val="00AD13AD"/>
    <w:rsid w:val="00AD3716"/>
    <w:rsid w:val="00AD43B7"/>
    <w:rsid w:val="00AE0BEB"/>
    <w:rsid w:val="00AE0CE5"/>
    <w:rsid w:val="00AE0FB0"/>
    <w:rsid w:val="00AE19AA"/>
    <w:rsid w:val="00AE1FDA"/>
    <w:rsid w:val="00AE26DA"/>
    <w:rsid w:val="00AE2FA1"/>
    <w:rsid w:val="00AE372F"/>
    <w:rsid w:val="00AE41EE"/>
    <w:rsid w:val="00AE4818"/>
    <w:rsid w:val="00AE5595"/>
    <w:rsid w:val="00AE62D2"/>
    <w:rsid w:val="00AE6849"/>
    <w:rsid w:val="00AE73B5"/>
    <w:rsid w:val="00AE7EC4"/>
    <w:rsid w:val="00AF0572"/>
    <w:rsid w:val="00AF0D79"/>
    <w:rsid w:val="00AF0DF7"/>
    <w:rsid w:val="00AF1ECF"/>
    <w:rsid w:val="00AF30FB"/>
    <w:rsid w:val="00AF3E20"/>
    <w:rsid w:val="00AF7433"/>
    <w:rsid w:val="00AF79B4"/>
    <w:rsid w:val="00B00D58"/>
    <w:rsid w:val="00B038FD"/>
    <w:rsid w:val="00B1029F"/>
    <w:rsid w:val="00B1082B"/>
    <w:rsid w:val="00B10EEB"/>
    <w:rsid w:val="00B11DF6"/>
    <w:rsid w:val="00B12C6F"/>
    <w:rsid w:val="00B15FD4"/>
    <w:rsid w:val="00B20435"/>
    <w:rsid w:val="00B20DC1"/>
    <w:rsid w:val="00B22229"/>
    <w:rsid w:val="00B25427"/>
    <w:rsid w:val="00B256CD"/>
    <w:rsid w:val="00B259AB"/>
    <w:rsid w:val="00B26C36"/>
    <w:rsid w:val="00B2780A"/>
    <w:rsid w:val="00B3257C"/>
    <w:rsid w:val="00B33665"/>
    <w:rsid w:val="00B34E90"/>
    <w:rsid w:val="00B40029"/>
    <w:rsid w:val="00B40FF9"/>
    <w:rsid w:val="00B4102B"/>
    <w:rsid w:val="00B412EE"/>
    <w:rsid w:val="00B4161B"/>
    <w:rsid w:val="00B43E31"/>
    <w:rsid w:val="00B4443B"/>
    <w:rsid w:val="00B467C5"/>
    <w:rsid w:val="00B47B4A"/>
    <w:rsid w:val="00B506E1"/>
    <w:rsid w:val="00B50D45"/>
    <w:rsid w:val="00B51FB3"/>
    <w:rsid w:val="00B51FF4"/>
    <w:rsid w:val="00B52B82"/>
    <w:rsid w:val="00B54DE7"/>
    <w:rsid w:val="00B5538E"/>
    <w:rsid w:val="00B55D07"/>
    <w:rsid w:val="00B55D80"/>
    <w:rsid w:val="00B56B68"/>
    <w:rsid w:val="00B56BDD"/>
    <w:rsid w:val="00B57861"/>
    <w:rsid w:val="00B57D7F"/>
    <w:rsid w:val="00B602BB"/>
    <w:rsid w:val="00B60E48"/>
    <w:rsid w:val="00B6104A"/>
    <w:rsid w:val="00B626E9"/>
    <w:rsid w:val="00B63136"/>
    <w:rsid w:val="00B63A58"/>
    <w:rsid w:val="00B65EAD"/>
    <w:rsid w:val="00B67CDC"/>
    <w:rsid w:val="00B7084C"/>
    <w:rsid w:val="00B70C63"/>
    <w:rsid w:val="00B7403F"/>
    <w:rsid w:val="00B75CB5"/>
    <w:rsid w:val="00B76248"/>
    <w:rsid w:val="00B76FC3"/>
    <w:rsid w:val="00B802F3"/>
    <w:rsid w:val="00B83299"/>
    <w:rsid w:val="00B84069"/>
    <w:rsid w:val="00B85FFF"/>
    <w:rsid w:val="00B870AB"/>
    <w:rsid w:val="00B947EE"/>
    <w:rsid w:val="00B96F42"/>
    <w:rsid w:val="00B977AA"/>
    <w:rsid w:val="00BA0C0F"/>
    <w:rsid w:val="00BA1FAF"/>
    <w:rsid w:val="00BA39EF"/>
    <w:rsid w:val="00BA4AF8"/>
    <w:rsid w:val="00BA7948"/>
    <w:rsid w:val="00BB0570"/>
    <w:rsid w:val="00BB14C8"/>
    <w:rsid w:val="00BB1C4D"/>
    <w:rsid w:val="00BB1CD1"/>
    <w:rsid w:val="00BB308C"/>
    <w:rsid w:val="00BB418A"/>
    <w:rsid w:val="00BB64EA"/>
    <w:rsid w:val="00BB7C6A"/>
    <w:rsid w:val="00BC02E7"/>
    <w:rsid w:val="00BC190B"/>
    <w:rsid w:val="00BC1F0A"/>
    <w:rsid w:val="00BC29A6"/>
    <w:rsid w:val="00BC3009"/>
    <w:rsid w:val="00BC3414"/>
    <w:rsid w:val="00BC4613"/>
    <w:rsid w:val="00BC6CE0"/>
    <w:rsid w:val="00BD057B"/>
    <w:rsid w:val="00BD09A4"/>
    <w:rsid w:val="00BD2D1F"/>
    <w:rsid w:val="00BD3497"/>
    <w:rsid w:val="00BD4A2D"/>
    <w:rsid w:val="00BD63F1"/>
    <w:rsid w:val="00BD7379"/>
    <w:rsid w:val="00BE2102"/>
    <w:rsid w:val="00BE405A"/>
    <w:rsid w:val="00BE42BD"/>
    <w:rsid w:val="00BE5BF2"/>
    <w:rsid w:val="00BE5D29"/>
    <w:rsid w:val="00BE5FE6"/>
    <w:rsid w:val="00BE63EC"/>
    <w:rsid w:val="00BE7085"/>
    <w:rsid w:val="00BE7D0B"/>
    <w:rsid w:val="00BF12AE"/>
    <w:rsid w:val="00BF4820"/>
    <w:rsid w:val="00BF4985"/>
    <w:rsid w:val="00BF5208"/>
    <w:rsid w:val="00BF6763"/>
    <w:rsid w:val="00BF70D5"/>
    <w:rsid w:val="00BF7CDE"/>
    <w:rsid w:val="00C0242E"/>
    <w:rsid w:val="00C024B2"/>
    <w:rsid w:val="00C03046"/>
    <w:rsid w:val="00C03902"/>
    <w:rsid w:val="00C04A78"/>
    <w:rsid w:val="00C04FCF"/>
    <w:rsid w:val="00C053CA"/>
    <w:rsid w:val="00C07E4C"/>
    <w:rsid w:val="00C12D63"/>
    <w:rsid w:val="00C13E4E"/>
    <w:rsid w:val="00C14A29"/>
    <w:rsid w:val="00C15263"/>
    <w:rsid w:val="00C16ADF"/>
    <w:rsid w:val="00C17032"/>
    <w:rsid w:val="00C17820"/>
    <w:rsid w:val="00C178BF"/>
    <w:rsid w:val="00C235C5"/>
    <w:rsid w:val="00C24A08"/>
    <w:rsid w:val="00C2673A"/>
    <w:rsid w:val="00C3121E"/>
    <w:rsid w:val="00C31801"/>
    <w:rsid w:val="00C31895"/>
    <w:rsid w:val="00C3196F"/>
    <w:rsid w:val="00C332EE"/>
    <w:rsid w:val="00C3384A"/>
    <w:rsid w:val="00C353A3"/>
    <w:rsid w:val="00C37D9E"/>
    <w:rsid w:val="00C44AAC"/>
    <w:rsid w:val="00C44D0C"/>
    <w:rsid w:val="00C44E0A"/>
    <w:rsid w:val="00C45118"/>
    <w:rsid w:val="00C47C0D"/>
    <w:rsid w:val="00C50A37"/>
    <w:rsid w:val="00C50A8C"/>
    <w:rsid w:val="00C51DA0"/>
    <w:rsid w:val="00C524C2"/>
    <w:rsid w:val="00C52C40"/>
    <w:rsid w:val="00C5380E"/>
    <w:rsid w:val="00C546CC"/>
    <w:rsid w:val="00C57CCD"/>
    <w:rsid w:val="00C602EC"/>
    <w:rsid w:val="00C60FE5"/>
    <w:rsid w:val="00C617C7"/>
    <w:rsid w:val="00C61A7E"/>
    <w:rsid w:val="00C61BC1"/>
    <w:rsid w:val="00C62F48"/>
    <w:rsid w:val="00C64152"/>
    <w:rsid w:val="00C64AD7"/>
    <w:rsid w:val="00C6729D"/>
    <w:rsid w:val="00C71361"/>
    <w:rsid w:val="00C718F2"/>
    <w:rsid w:val="00C7226E"/>
    <w:rsid w:val="00C739C6"/>
    <w:rsid w:val="00C76371"/>
    <w:rsid w:val="00C76BC8"/>
    <w:rsid w:val="00C778C2"/>
    <w:rsid w:val="00C77DB2"/>
    <w:rsid w:val="00C80EE1"/>
    <w:rsid w:val="00C83050"/>
    <w:rsid w:val="00C839CD"/>
    <w:rsid w:val="00C84641"/>
    <w:rsid w:val="00C8486F"/>
    <w:rsid w:val="00C84B00"/>
    <w:rsid w:val="00C85356"/>
    <w:rsid w:val="00C85A37"/>
    <w:rsid w:val="00C86504"/>
    <w:rsid w:val="00C86C18"/>
    <w:rsid w:val="00C90DBF"/>
    <w:rsid w:val="00C915D2"/>
    <w:rsid w:val="00C927E0"/>
    <w:rsid w:val="00C93C9F"/>
    <w:rsid w:val="00C9453E"/>
    <w:rsid w:val="00C95A3B"/>
    <w:rsid w:val="00C95B7C"/>
    <w:rsid w:val="00C97ED0"/>
    <w:rsid w:val="00CA1991"/>
    <w:rsid w:val="00CA32EC"/>
    <w:rsid w:val="00CA38EA"/>
    <w:rsid w:val="00CA3B8C"/>
    <w:rsid w:val="00CA472D"/>
    <w:rsid w:val="00CA6B53"/>
    <w:rsid w:val="00CB06A3"/>
    <w:rsid w:val="00CB0A5B"/>
    <w:rsid w:val="00CB0E50"/>
    <w:rsid w:val="00CB182D"/>
    <w:rsid w:val="00CB29D9"/>
    <w:rsid w:val="00CB2E6C"/>
    <w:rsid w:val="00CB4241"/>
    <w:rsid w:val="00CB5872"/>
    <w:rsid w:val="00CB5DD9"/>
    <w:rsid w:val="00CB63A0"/>
    <w:rsid w:val="00CB66A2"/>
    <w:rsid w:val="00CB6861"/>
    <w:rsid w:val="00CC16D3"/>
    <w:rsid w:val="00CC1DFF"/>
    <w:rsid w:val="00CC280D"/>
    <w:rsid w:val="00CC4999"/>
    <w:rsid w:val="00CC4BD5"/>
    <w:rsid w:val="00CC5BB1"/>
    <w:rsid w:val="00CC769C"/>
    <w:rsid w:val="00CD0383"/>
    <w:rsid w:val="00CD11CD"/>
    <w:rsid w:val="00CD18FD"/>
    <w:rsid w:val="00CD224A"/>
    <w:rsid w:val="00CD6A2A"/>
    <w:rsid w:val="00CD7A8C"/>
    <w:rsid w:val="00CE12E5"/>
    <w:rsid w:val="00CE1759"/>
    <w:rsid w:val="00CE1B1D"/>
    <w:rsid w:val="00CE38BA"/>
    <w:rsid w:val="00CE3ACF"/>
    <w:rsid w:val="00CE4CF4"/>
    <w:rsid w:val="00CE5C8E"/>
    <w:rsid w:val="00CE6A43"/>
    <w:rsid w:val="00CF2A31"/>
    <w:rsid w:val="00CF361C"/>
    <w:rsid w:val="00CF4D6C"/>
    <w:rsid w:val="00CF5204"/>
    <w:rsid w:val="00CF6B91"/>
    <w:rsid w:val="00CF7322"/>
    <w:rsid w:val="00D00DB1"/>
    <w:rsid w:val="00D02D53"/>
    <w:rsid w:val="00D046D7"/>
    <w:rsid w:val="00D04971"/>
    <w:rsid w:val="00D05707"/>
    <w:rsid w:val="00D07011"/>
    <w:rsid w:val="00D07553"/>
    <w:rsid w:val="00D105FB"/>
    <w:rsid w:val="00D10793"/>
    <w:rsid w:val="00D10DDC"/>
    <w:rsid w:val="00D11BA5"/>
    <w:rsid w:val="00D125A7"/>
    <w:rsid w:val="00D1300C"/>
    <w:rsid w:val="00D13D74"/>
    <w:rsid w:val="00D1485C"/>
    <w:rsid w:val="00D164DB"/>
    <w:rsid w:val="00D20CDD"/>
    <w:rsid w:val="00D2218E"/>
    <w:rsid w:val="00D22EBC"/>
    <w:rsid w:val="00D23CF2"/>
    <w:rsid w:val="00D240C2"/>
    <w:rsid w:val="00D245DC"/>
    <w:rsid w:val="00D25012"/>
    <w:rsid w:val="00D253E4"/>
    <w:rsid w:val="00D261A8"/>
    <w:rsid w:val="00D30E10"/>
    <w:rsid w:val="00D3109F"/>
    <w:rsid w:val="00D318C7"/>
    <w:rsid w:val="00D347CE"/>
    <w:rsid w:val="00D356B5"/>
    <w:rsid w:val="00D36235"/>
    <w:rsid w:val="00D3667C"/>
    <w:rsid w:val="00D377B5"/>
    <w:rsid w:val="00D37832"/>
    <w:rsid w:val="00D44CEA"/>
    <w:rsid w:val="00D457DD"/>
    <w:rsid w:val="00D47445"/>
    <w:rsid w:val="00D47BFC"/>
    <w:rsid w:val="00D52640"/>
    <w:rsid w:val="00D528A3"/>
    <w:rsid w:val="00D52B96"/>
    <w:rsid w:val="00D53F8F"/>
    <w:rsid w:val="00D543CE"/>
    <w:rsid w:val="00D566C0"/>
    <w:rsid w:val="00D576E2"/>
    <w:rsid w:val="00D629BA"/>
    <w:rsid w:val="00D641DB"/>
    <w:rsid w:val="00D6454E"/>
    <w:rsid w:val="00D70E51"/>
    <w:rsid w:val="00D71F65"/>
    <w:rsid w:val="00D73FEE"/>
    <w:rsid w:val="00D74517"/>
    <w:rsid w:val="00D752CD"/>
    <w:rsid w:val="00D75775"/>
    <w:rsid w:val="00D75BFA"/>
    <w:rsid w:val="00D77830"/>
    <w:rsid w:val="00D8502B"/>
    <w:rsid w:val="00D85FA0"/>
    <w:rsid w:val="00D8751F"/>
    <w:rsid w:val="00D912BB"/>
    <w:rsid w:val="00D9326C"/>
    <w:rsid w:val="00D9394F"/>
    <w:rsid w:val="00D95305"/>
    <w:rsid w:val="00D95348"/>
    <w:rsid w:val="00D95D29"/>
    <w:rsid w:val="00D96424"/>
    <w:rsid w:val="00DA00B4"/>
    <w:rsid w:val="00DA19DA"/>
    <w:rsid w:val="00DA3A89"/>
    <w:rsid w:val="00DA3E8A"/>
    <w:rsid w:val="00DA52DE"/>
    <w:rsid w:val="00DA5EBB"/>
    <w:rsid w:val="00DB0371"/>
    <w:rsid w:val="00DB0A17"/>
    <w:rsid w:val="00DB1326"/>
    <w:rsid w:val="00DB1FBE"/>
    <w:rsid w:val="00DB3BA9"/>
    <w:rsid w:val="00DB3E50"/>
    <w:rsid w:val="00DB64EF"/>
    <w:rsid w:val="00DB7AFB"/>
    <w:rsid w:val="00DC021F"/>
    <w:rsid w:val="00DC1ADD"/>
    <w:rsid w:val="00DC4AC7"/>
    <w:rsid w:val="00DC5BF9"/>
    <w:rsid w:val="00DD0917"/>
    <w:rsid w:val="00DD1339"/>
    <w:rsid w:val="00DD1A5D"/>
    <w:rsid w:val="00DD2F21"/>
    <w:rsid w:val="00DD472C"/>
    <w:rsid w:val="00DD4900"/>
    <w:rsid w:val="00DD491A"/>
    <w:rsid w:val="00DD588B"/>
    <w:rsid w:val="00DD6884"/>
    <w:rsid w:val="00DD6D1B"/>
    <w:rsid w:val="00DD7447"/>
    <w:rsid w:val="00DE0583"/>
    <w:rsid w:val="00DE11A6"/>
    <w:rsid w:val="00DE1805"/>
    <w:rsid w:val="00DE2C4F"/>
    <w:rsid w:val="00DE2FB8"/>
    <w:rsid w:val="00DE2FD4"/>
    <w:rsid w:val="00DE45B4"/>
    <w:rsid w:val="00DE545B"/>
    <w:rsid w:val="00DF061A"/>
    <w:rsid w:val="00DF4D44"/>
    <w:rsid w:val="00DF4F22"/>
    <w:rsid w:val="00DF51E8"/>
    <w:rsid w:val="00DF5762"/>
    <w:rsid w:val="00DF645D"/>
    <w:rsid w:val="00DF66EC"/>
    <w:rsid w:val="00DF78C1"/>
    <w:rsid w:val="00E00D41"/>
    <w:rsid w:val="00E027C3"/>
    <w:rsid w:val="00E02BAA"/>
    <w:rsid w:val="00E02F12"/>
    <w:rsid w:val="00E031AD"/>
    <w:rsid w:val="00E0405E"/>
    <w:rsid w:val="00E0624F"/>
    <w:rsid w:val="00E10498"/>
    <w:rsid w:val="00E106EA"/>
    <w:rsid w:val="00E117FF"/>
    <w:rsid w:val="00E12A88"/>
    <w:rsid w:val="00E12CCB"/>
    <w:rsid w:val="00E131CE"/>
    <w:rsid w:val="00E13CA9"/>
    <w:rsid w:val="00E13F1B"/>
    <w:rsid w:val="00E14C39"/>
    <w:rsid w:val="00E15236"/>
    <w:rsid w:val="00E15E29"/>
    <w:rsid w:val="00E1604A"/>
    <w:rsid w:val="00E215E6"/>
    <w:rsid w:val="00E2173D"/>
    <w:rsid w:val="00E22C8F"/>
    <w:rsid w:val="00E23265"/>
    <w:rsid w:val="00E24FD0"/>
    <w:rsid w:val="00E2689F"/>
    <w:rsid w:val="00E27EEA"/>
    <w:rsid w:val="00E324B3"/>
    <w:rsid w:val="00E32DCD"/>
    <w:rsid w:val="00E33001"/>
    <w:rsid w:val="00E34E41"/>
    <w:rsid w:val="00E351B0"/>
    <w:rsid w:val="00E352BC"/>
    <w:rsid w:val="00E362C0"/>
    <w:rsid w:val="00E36715"/>
    <w:rsid w:val="00E36E26"/>
    <w:rsid w:val="00E376E9"/>
    <w:rsid w:val="00E37710"/>
    <w:rsid w:val="00E37FF2"/>
    <w:rsid w:val="00E41843"/>
    <w:rsid w:val="00E441D7"/>
    <w:rsid w:val="00E45031"/>
    <w:rsid w:val="00E45E4D"/>
    <w:rsid w:val="00E46CDB"/>
    <w:rsid w:val="00E476CC"/>
    <w:rsid w:val="00E509E0"/>
    <w:rsid w:val="00E515B1"/>
    <w:rsid w:val="00E53383"/>
    <w:rsid w:val="00E548C0"/>
    <w:rsid w:val="00E54EC6"/>
    <w:rsid w:val="00E5588C"/>
    <w:rsid w:val="00E56004"/>
    <w:rsid w:val="00E56D54"/>
    <w:rsid w:val="00E57301"/>
    <w:rsid w:val="00E61706"/>
    <w:rsid w:val="00E61F99"/>
    <w:rsid w:val="00E62ACA"/>
    <w:rsid w:val="00E63126"/>
    <w:rsid w:val="00E64061"/>
    <w:rsid w:val="00E65C01"/>
    <w:rsid w:val="00E66A1E"/>
    <w:rsid w:val="00E67B9A"/>
    <w:rsid w:val="00E7031D"/>
    <w:rsid w:val="00E70D28"/>
    <w:rsid w:val="00E70EC3"/>
    <w:rsid w:val="00E7108F"/>
    <w:rsid w:val="00E71206"/>
    <w:rsid w:val="00E71266"/>
    <w:rsid w:val="00E73414"/>
    <w:rsid w:val="00E73FDD"/>
    <w:rsid w:val="00E7461D"/>
    <w:rsid w:val="00E74A61"/>
    <w:rsid w:val="00E75A70"/>
    <w:rsid w:val="00E77105"/>
    <w:rsid w:val="00E7752D"/>
    <w:rsid w:val="00E776C4"/>
    <w:rsid w:val="00E80909"/>
    <w:rsid w:val="00E8512B"/>
    <w:rsid w:val="00E86545"/>
    <w:rsid w:val="00E866C2"/>
    <w:rsid w:val="00E86B82"/>
    <w:rsid w:val="00E86BA4"/>
    <w:rsid w:val="00E87D53"/>
    <w:rsid w:val="00E90276"/>
    <w:rsid w:val="00E905DE"/>
    <w:rsid w:val="00E90EC6"/>
    <w:rsid w:val="00E91BD2"/>
    <w:rsid w:val="00E953B4"/>
    <w:rsid w:val="00E958A0"/>
    <w:rsid w:val="00E95E57"/>
    <w:rsid w:val="00E96373"/>
    <w:rsid w:val="00E96A13"/>
    <w:rsid w:val="00E97618"/>
    <w:rsid w:val="00E97AA0"/>
    <w:rsid w:val="00E97D9C"/>
    <w:rsid w:val="00EA0F53"/>
    <w:rsid w:val="00EA2847"/>
    <w:rsid w:val="00EA2FCC"/>
    <w:rsid w:val="00EA33C9"/>
    <w:rsid w:val="00EA359F"/>
    <w:rsid w:val="00EA35B9"/>
    <w:rsid w:val="00EA484B"/>
    <w:rsid w:val="00EA5F28"/>
    <w:rsid w:val="00EA5FCB"/>
    <w:rsid w:val="00EA72A1"/>
    <w:rsid w:val="00EB0623"/>
    <w:rsid w:val="00EB08E3"/>
    <w:rsid w:val="00EB0C57"/>
    <w:rsid w:val="00EB33AF"/>
    <w:rsid w:val="00EB4E94"/>
    <w:rsid w:val="00EB4FBC"/>
    <w:rsid w:val="00EB5498"/>
    <w:rsid w:val="00EB56AC"/>
    <w:rsid w:val="00EB5B5C"/>
    <w:rsid w:val="00EB5E91"/>
    <w:rsid w:val="00EB5EA2"/>
    <w:rsid w:val="00EB6402"/>
    <w:rsid w:val="00EB69D4"/>
    <w:rsid w:val="00EB6AEC"/>
    <w:rsid w:val="00EB6E41"/>
    <w:rsid w:val="00EC1F7A"/>
    <w:rsid w:val="00EC25EB"/>
    <w:rsid w:val="00EC38BC"/>
    <w:rsid w:val="00EC4990"/>
    <w:rsid w:val="00EC65D7"/>
    <w:rsid w:val="00EC72CF"/>
    <w:rsid w:val="00ED237B"/>
    <w:rsid w:val="00ED2953"/>
    <w:rsid w:val="00ED41B1"/>
    <w:rsid w:val="00ED6A85"/>
    <w:rsid w:val="00ED6D35"/>
    <w:rsid w:val="00ED757A"/>
    <w:rsid w:val="00EE0F76"/>
    <w:rsid w:val="00EE3106"/>
    <w:rsid w:val="00EE3851"/>
    <w:rsid w:val="00EE3972"/>
    <w:rsid w:val="00EE3C09"/>
    <w:rsid w:val="00EE53A1"/>
    <w:rsid w:val="00EE5A60"/>
    <w:rsid w:val="00EE7F48"/>
    <w:rsid w:val="00EF148B"/>
    <w:rsid w:val="00EF2BB3"/>
    <w:rsid w:val="00EF3952"/>
    <w:rsid w:val="00EF3C75"/>
    <w:rsid w:val="00EF3E56"/>
    <w:rsid w:val="00EF625A"/>
    <w:rsid w:val="00EF6646"/>
    <w:rsid w:val="00EF6672"/>
    <w:rsid w:val="00EF6A3C"/>
    <w:rsid w:val="00F00473"/>
    <w:rsid w:val="00F00865"/>
    <w:rsid w:val="00F0233C"/>
    <w:rsid w:val="00F02AA3"/>
    <w:rsid w:val="00F04897"/>
    <w:rsid w:val="00F0534B"/>
    <w:rsid w:val="00F056CC"/>
    <w:rsid w:val="00F05B26"/>
    <w:rsid w:val="00F064C8"/>
    <w:rsid w:val="00F0664F"/>
    <w:rsid w:val="00F06EE1"/>
    <w:rsid w:val="00F07836"/>
    <w:rsid w:val="00F1020F"/>
    <w:rsid w:val="00F143A0"/>
    <w:rsid w:val="00F1580D"/>
    <w:rsid w:val="00F1593C"/>
    <w:rsid w:val="00F16393"/>
    <w:rsid w:val="00F17E47"/>
    <w:rsid w:val="00F20261"/>
    <w:rsid w:val="00F210CC"/>
    <w:rsid w:val="00F21B3B"/>
    <w:rsid w:val="00F22AF1"/>
    <w:rsid w:val="00F22B69"/>
    <w:rsid w:val="00F231A0"/>
    <w:rsid w:val="00F23BD0"/>
    <w:rsid w:val="00F24353"/>
    <w:rsid w:val="00F24807"/>
    <w:rsid w:val="00F250F4"/>
    <w:rsid w:val="00F2533D"/>
    <w:rsid w:val="00F26CCD"/>
    <w:rsid w:val="00F26D9B"/>
    <w:rsid w:val="00F27080"/>
    <w:rsid w:val="00F31F1C"/>
    <w:rsid w:val="00F33724"/>
    <w:rsid w:val="00F34BF5"/>
    <w:rsid w:val="00F36695"/>
    <w:rsid w:val="00F3689F"/>
    <w:rsid w:val="00F36B67"/>
    <w:rsid w:val="00F36BA6"/>
    <w:rsid w:val="00F36DC7"/>
    <w:rsid w:val="00F37773"/>
    <w:rsid w:val="00F40E41"/>
    <w:rsid w:val="00F41A72"/>
    <w:rsid w:val="00F42243"/>
    <w:rsid w:val="00F4252E"/>
    <w:rsid w:val="00F43D50"/>
    <w:rsid w:val="00F45785"/>
    <w:rsid w:val="00F46B8B"/>
    <w:rsid w:val="00F47712"/>
    <w:rsid w:val="00F50170"/>
    <w:rsid w:val="00F5319E"/>
    <w:rsid w:val="00F53329"/>
    <w:rsid w:val="00F53BA1"/>
    <w:rsid w:val="00F53EAA"/>
    <w:rsid w:val="00F543A9"/>
    <w:rsid w:val="00F544A2"/>
    <w:rsid w:val="00F545F1"/>
    <w:rsid w:val="00F54616"/>
    <w:rsid w:val="00F55554"/>
    <w:rsid w:val="00F55620"/>
    <w:rsid w:val="00F56580"/>
    <w:rsid w:val="00F57CFD"/>
    <w:rsid w:val="00F603F3"/>
    <w:rsid w:val="00F60BA2"/>
    <w:rsid w:val="00F612B9"/>
    <w:rsid w:val="00F62425"/>
    <w:rsid w:val="00F636BE"/>
    <w:rsid w:val="00F64B4E"/>
    <w:rsid w:val="00F64FC7"/>
    <w:rsid w:val="00F7042C"/>
    <w:rsid w:val="00F704C3"/>
    <w:rsid w:val="00F70515"/>
    <w:rsid w:val="00F723C5"/>
    <w:rsid w:val="00F779CA"/>
    <w:rsid w:val="00F81B5B"/>
    <w:rsid w:val="00F84535"/>
    <w:rsid w:val="00F845DA"/>
    <w:rsid w:val="00F848D8"/>
    <w:rsid w:val="00F851FB"/>
    <w:rsid w:val="00F85A21"/>
    <w:rsid w:val="00F861FF"/>
    <w:rsid w:val="00F8664D"/>
    <w:rsid w:val="00F90FFC"/>
    <w:rsid w:val="00F92405"/>
    <w:rsid w:val="00F92B06"/>
    <w:rsid w:val="00F93B6D"/>
    <w:rsid w:val="00F94240"/>
    <w:rsid w:val="00F94838"/>
    <w:rsid w:val="00F96112"/>
    <w:rsid w:val="00F977CB"/>
    <w:rsid w:val="00F97C0E"/>
    <w:rsid w:val="00FA0989"/>
    <w:rsid w:val="00FA1B43"/>
    <w:rsid w:val="00FA44A4"/>
    <w:rsid w:val="00FA54B9"/>
    <w:rsid w:val="00FA5704"/>
    <w:rsid w:val="00FA7208"/>
    <w:rsid w:val="00FA7EE5"/>
    <w:rsid w:val="00FB036B"/>
    <w:rsid w:val="00FB09BF"/>
    <w:rsid w:val="00FB2722"/>
    <w:rsid w:val="00FB372B"/>
    <w:rsid w:val="00FB498A"/>
    <w:rsid w:val="00FB5E6A"/>
    <w:rsid w:val="00FC0612"/>
    <w:rsid w:val="00FC2C87"/>
    <w:rsid w:val="00FC3B61"/>
    <w:rsid w:val="00FC42EE"/>
    <w:rsid w:val="00FC466B"/>
    <w:rsid w:val="00FC4D20"/>
    <w:rsid w:val="00FC4D6F"/>
    <w:rsid w:val="00FC58C2"/>
    <w:rsid w:val="00FC7BCC"/>
    <w:rsid w:val="00FD04DA"/>
    <w:rsid w:val="00FD20D1"/>
    <w:rsid w:val="00FD4520"/>
    <w:rsid w:val="00FD4B09"/>
    <w:rsid w:val="00FD5E49"/>
    <w:rsid w:val="00FD637C"/>
    <w:rsid w:val="00FE0560"/>
    <w:rsid w:val="00FE0AA0"/>
    <w:rsid w:val="00FE1B53"/>
    <w:rsid w:val="00FE2523"/>
    <w:rsid w:val="00FE2746"/>
    <w:rsid w:val="00FE27C2"/>
    <w:rsid w:val="00FE7A6B"/>
    <w:rsid w:val="00FE7C79"/>
    <w:rsid w:val="00FF311A"/>
    <w:rsid w:val="00FF652C"/>
    <w:rsid w:val="00FF6706"/>
    <w:rsid w:val="00FF70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B0789"/>
  <w15:docId w15:val="{9C524063-6B85-43ED-B303-116104BD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8501E"/>
    <w:pPr>
      <w:bidi/>
      <w:jc w:val="right"/>
    </w:pPr>
    <w:rPr>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
    <w:name w:val="סגנון2"/>
    <w:basedOn w:val="a0"/>
    <w:link w:val="20"/>
    <w:qFormat/>
    <w:rsid w:val="0098032B"/>
    <w:rPr>
      <w:rFonts w:ascii="Times New Roman" w:eastAsia="Times New Roman" w:hAnsi="Times New Roman" w:cs="Times New Roman"/>
      <w:sz w:val="24"/>
      <w:szCs w:val="24"/>
    </w:rPr>
  </w:style>
  <w:style w:type="character" w:customStyle="1" w:styleId="20">
    <w:name w:val="סגנון2 תו"/>
    <w:link w:val="2"/>
    <w:rsid w:val="0098032B"/>
    <w:rPr>
      <w:rFonts w:ascii="Times New Roman" w:eastAsia="Times New Roman" w:hAnsi="Times New Roman" w:cs="David"/>
      <w:sz w:val="24"/>
      <w:szCs w:val="24"/>
    </w:rPr>
  </w:style>
  <w:style w:type="paragraph" w:customStyle="1" w:styleId="a4">
    <w:name w:val="זינגר ושות'"/>
    <w:basedOn w:val="a0"/>
    <w:link w:val="a5"/>
    <w:autoRedefine/>
    <w:rsid w:val="0098032B"/>
    <w:rPr>
      <w:rFonts w:ascii="Times New Roman" w:eastAsia="Times New Roman" w:hAnsi="Times New Roman" w:cs="Times New Roman"/>
      <w:sz w:val="24"/>
      <w:szCs w:val="24"/>
    </w:rPr>
  </w:style>
  <w:style w:type="character" w:customStyle="1" w:styleId="a5">
    <w:name w:val="זינגר ושות' תו"/>
    <w:link w:val="a4"/>
    <w:rsid w:val="0098032B"/>
    <w:rPr>
      <w:rFonts w:ascii="Times New Roman" w:eastAsia="Times New Roman" w:hAnsi="Times New Roman" w:cs="David"/>
      <w:sz w:val="24"/>
      <w:szCs w:val="24"/>
    </w:rPr>
  </w:style>
  <w:style w:type="paragraph" w:customStyle="1" w:styleId="a6">
    <w:name w:val="רואי חשבון"/>
    <w:basedOn w:val="2"/>
    <w:link w:val="a7"/>
    <w:autoRedefine/>
    <w:qFormat/>
    <w:rsid w:val="0098032B"/>
  </w:style>
  <w:style w:type="character" w:customStyle="1" w:styleId="a7">
    <w:name w:val="רואי חשבון תו"/>
    <w:basedOn w:val="20"/>
    <w:link w:val="a6"/>
    <w:rsid w:val="0098032B"/>
    <w:rPr>
      <w:rFonts w:ascii="Times New Roman" w:eastAsia="Times New Roman" w:hAnsi="Times New Roman" w:cs="David"/>
      <w:sz w:val="24"/>
      <w:szCs w:val="24"/>
    </w:rPr>
  </w:style>
  <w:style w:type="numbering" w:customStyle="1" w:styleId="30">
    <w:name w:val="סגנון3"/>
    <w:rsid w:val="0098032B"/>
    <w:pPr>
      <w:numPr>
        <w:numId w:val="1"/>
      </w:numPr>
    </w:pPr>
  </w:style>
  <w:style w:type="paragraph" w:styleId="a8">
    <w:name w:val="Body Text"/>
    <w:basedOn w:val="a0"/>
    <w:link w:val="a9"/>
    <w:rsid w:val="0051049E"/>
    <w:pPr>
      <w:tabs>
        <w:tab w:val="left" w:pos="935"/>
        <w:tab w:val="left" w:pos="1218"/>
      </w:tabs>
      <w:jc w:val="left"/>
    </w:pPr>
    <w:rPr>
      <w:rFonts w:ascii="Times New Roman" w:eastAsia="Times New Roman" w:hAnsi="Times New Roman" w:cs="Times New Roman"/>
      <w:sz w:val="24"/>
      <w:szCs w:val="24"/>
      <w:lang w:eastAsia="he-IL"/>
    </w:rPr>
  </w:style>
  <w:style w:type="character" w:customStyle="1" w:styleId="a9">
    <w:name w:val="גוף טקסט תו"/>
    <w:link w:val="a8"/>
    <w:rsid w:val="0051049E"/>
    <w:rPr>
      <w:rFonts w:ascii="Times New Roman" w:eastAsia="Times New Roman" w:hAnsi="Times New Roman" w:cs="David"/>
      <w:sz w:val="24"/>
      <w:szCs w:val="24"/>
      <w:lang w:eastAsia="he-IL"/>
    </w:rPr>
  </w:style>
  <w:style w:type="paragraph" w:styleId="a">
    <w:name w:val="List Paragraph"/>
    <w:basedOn w:val="a0"/>
    <w:uiPriority w:val="34"/>
    <w:qFormat/>
    <w:rsid w:val="00201B34"/>
    <w:pPr>
      <w:numPr>
        <w:ilvl w:val="1"/>
        <w:numId w:val="5"/>
      </w:numPr>
      <w:tabs>
        <w:tab w:val="left" w:pos="-625"/>
      </w:tabs>
      <w:spacing w:line="360" w:lineRule="auto"/>
      <w:contextualSpacing/>
      <w:jc w:val="both"/>
    </w:pPr>
    <w:rPr>
      <w:rFonts w:ascii="Verdana" w:eastAsia="Times New Roman" w:hAnsi="Verdana" w:cs="David"/>
      <w:sz w:val="26"/>
      <w:szCs w:val="26"/>
    </w:rPr>
  </w:style>
  <w:style w:type="paragraph" w:customStyle="1" w:styleId="3">
    <w:name w:val="תשקיף3"/>
    <w:basedOn w:val="a0"/>
    <w:rsid w:val="00201B34"/>
    <w:pPr>
      <w:keepNext/>
      <w:numPr>
        <w:ilvl w:val="2"/>
        <w:numId w:val="7"/>
      </w:numPr>
      <w:autoSpaceDE w:val="0"/>
      <w:autoSpaceDN w:val="0"/>
      <w:spacing w:before="60" w:after="60" w:line="240" w:lineRule="atLeast"/>
      <w:ind w:right="1418"/>
      <w:jc w:val="both"/>
    </w:pPr>
    <w:rPr>
      <w:rFonts w:ascii="Times New Roman" w:eastAsia="Times New Roman" w:hAnsi="Times New Roman" w:cs="Times New Roman"/>
      <w:sz w:val="24"/>
      <w:szCs w:val="26"/>
      <w:lang w:eastAsia="he-IL"/>
    </w:rPr>
  </w:style>
  <w:style w:type="paragraph" w:styleId="aa">
    <w:name w:val="header"/>
    <w:basedOn w:val="a0"/>
    <w:link w:val="ab"/>
    <w:uiPriority w:val="99"/>
    <w:unhideWhenUsed/>
    <w:rsid w:val="00E70EC3"/>
    <w:pPr>
      <w:tabs>
        <w:tab w:val="center" w:pos="4153"/>
        <w:tab w:val="right" w:pos="8306"/>
      </w:tabs>
    </w:pPr>
    <w:rPr>
      <w:rFonts w:cs="Times New Roman"/>
    </w:rPr>
  </w:style>
  <w:style w:type="character" w:customStyle="1" w:styleId="ab">
    <w:name w:val="כותרת עליונה תו"/>
    <w:link w:val="aa"/>
    <w:uiPriority w:val="99"/>
    <w:rsid w:val="00E70EC3"/>
    <w:rPr>
      <w:sz w:val="22"/>
      <w:szCs w:val="22"/>
    </w:rPr>
  </w:style>
  <w:style w:type="paragraph" w:styleId="ac">
    <w:name w:val="footer"/>
    <w:basedOn w:val="a0"/>
    <w:link w:val="ad"/>
    <w:uiPriority w:val="99"/>
    <w:unhideWhenUsed/>
    <w:rsid w:val="00E70EC3"/>
    <w:pPr>
      <w:tabs>
        <w:tab w:val="center" w:pos="4153"/>
        <w:tab w:val="right" w:pos="8306"/>
      </w:tabs>
    </w:pPr>
    <w:rPr>
      <w:rFonts w:cs="Times New Roman"/>
    </w:rPr>
  </w:style>
  <w:style w:type="character" w:customStyle="1" w:styleId="ad">
    <w:name w:val="כותרת תחתונה תו"/>
    <w:link w:val="ac"/>
    <w:uiPriority w:val="99"/>
    <w:rsid w:val="00E70EC3"/>
    <w:rPr>
      <w:sz w:val="22"/>
      <w:szCs w:val="22"/>
    </w:rPr>
  </w:style>
  <w:style w:type="paragraph" w:styleId="ae">
    <w:name w:val="Balloon Text"/>
    <w:basedOn w:val="a0"/>
    <w:link w:val="af"/>
    <w:uiPriority w:val="99"/>
    <w:semiHidden/>
    <w:unhideWhenUsed/>
    <w:rsid w:val="00D347CE"/>
    <w:rPr>
      <w:rFonts w:ascii="Tahoma" w:hAnsi="Tahoma" w:cs="Times New Roman"/>
      <w:sz w:val="16"/>
      <w:szCs w:val="16"/>
    </w:rPr>
  </w:style>
  <w:style w:type="character" w:customStyle="1" w:styleId="af">
    <w:name w:val="טקסט בלונים תו"/>
    <w:link w:val="ae"/>
    <w:uiPriority w:val="99"/>
    <w:semiHidden/>
    <w:rsid w:val="00D347CE"/>
    <w:rPr>
      <w:rFonts w:ascii="Tahoma" w:hAnsi="Tahoma" w:cs="Tahoma"/>
      <w:sz w:val="16"/>
      <w:szCs w:val="16"/>
    </w:rPr>
  </w:style>
  <w:style w:type="table" w:styleId="af0">
    <w:name w:val="Table Grid"/>
    <w:basedOn w:val="a2"/>
    <w:uiPriority w:val="59"/>
    <w:rsid w:val="00EB64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Subtle Reference"/>
    <w:qFormat/>
    <w:rsid w:val="00484391"/>
    <w:rPr>
      <w:smallCaps/>
      <w:color w:val="C0504D"/>
      <w:u w:val="single"/>
    </w:rPr>
  </w:style>
  <w:style w:type="table" w:styleId="af2">
    <w:name w:val="Grid Table Light"/>
    <w:basedOn w:val="a2"/>
    <w:uiPriority w:val="40"/>
    <w:rsid w:val="002F061B"/>
    <w:rPr>
      <w:rFonts w:ascii="Times New Roman" w:eastAsia="Times New Roman" w:hAnsi="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827008">
      <w:bodyDiv w:val="1"/>
      <w:marLeft w:val="0"/>
      <w:marRight w:val="0"/>
      <w:marTop w:val="0"/>
      <w:marBottom w:val="0"/>
      <w:divBdr>
        <w:top w:val="none" w:sz="0" w:space="0" w:color="auto"/>
        <w:left w:val="none" w:sz="0" w:space="0" w:color="auto"/>
        <w:bottom w:val="none" w:sz="0" w:space="0" w:color="auto"/>
        <w:right w:val="none" w:sz="0" w:space="0" w:color="auto"/>
      </w:divBdr>
    </w:div>
    <w:div w:id="282351906">
      <w:bodyDiv w:val="1"/>
      <w:marLeft w:val="0"/>
      <w:marRight w:val="0"/>
      <w:marTop w:val="0"/>
      <w:marBottom w:val="0"/>
      <w:divBdr>
        <w:top w:val="none" w:sz="0" w:space="0" w:color="auto"/>
        <w:left w:val="none" w:sz="0" w:space="0" w:color="auto"/>
        <w:bottom w:val="none" w:sz="0" w:space="0" w:color="auto"/>
        <w:right w:val="none" w:sz="0" w:space="0" w:color="auto"/>
      </w:divBdr>
    </w:div>
    <w:div w:id="507184902">
      <w:bodyDiv w:val="1"/>
      <w:marLeft w:val="0"/>
      <w:marRight w:val="0"/>
      <w:marTop w:val="0"/>
      <w:marBottom w:val="0"/>
      <w:divBdr>
        <w:top w:val="none" w:sz="0" w:space="0" w:color="auto"/>
        <w:left w:val="none" w:sz="0" w:space="0" w:color="auto"/>
        <w:bottom w:val="none" w:sz="0" w:space="0" w:color="auto"/>
        <w:right w:val="none" w:sz="0" w:space="0" w:color="auto"/>
      </w:divBdr>
    </w:div>
    <w:div w:id="534199946">
      <w:bodyDiv w:val="1"/>
      <w:marLeft w:val="0"/>
      <w:marRight w:val="0"/>
      <w:marTop w:val="0"/>
      <w:marBottom w:val="0"/>
      <w:divBdr>
        <w:top w:val="none" w:sz="0" w:space="0" w:color="auto"/>
        <w:left w:val="none" w:sz="0" w:space="0" w:color="auto"/>
        <w:bottom w:val="none" w:sz="0" w:space="0" w:color="auto"/>
        <w:right w:val="none" w:sz="0" w:space="0" w:color="auto"/>
      </w:divBdr>
    </w:div>
    <w:div w:id="607391953">
      <w:bodyDiv w:val="1"/>
      <w:marLeft w:val="0"/>
      <w:marRight w:val="0"/>
      <w:marTop w:val="0"/>
      <w:marBottom w:val="0"/>
      <w:divBdr>
        <w:top w:val="none" w:sz="0" w:space="0" w:color="auto"/>
        <w:left w:val="none" w:sz="0" w:space="0" w:color="auto"/>
        <w:bottom w:val="none" w:sz="0" w:space="0" w:color="auto"/>
        <w:right w:val="none" w:sz="0" w:space="0" w:color="auto"/>
      </w:divBdr>
    </w:div>
    <w:div w:id="702486509">
      <w:bodyDiv w:val="1"/>
      <w:marLeft w:val="0"/>
      <w:marRight w:val="0"/>
      <w:marTop w:val="0"/>
      <w:marBottom w:val="0"/>
      <w:divBdr>
        <w:top w:val="none" w:sz="0" w:space="0" w:color="auto"/>
        <w:left w:val="none" w:sz="0" w:space="0" w:color="auto"/>
        <w:bottom w:val="none" w:sz="0" w:space="0" w:color="auto"/>
        <w:right w:val="none" w:sz="0" w:space="0" w:color="auto"/>
      </w:divBdr>
    </w:div>
    <w:div w:id="741297247">
      <w:bodyDiv w:val="1"/>
      <w:marLeft w:val="0"/>
      <w:marRight w:val="0"/>
      <w:marTop w:val="0"/>
      <w:marBottom w:val="0"/>
      <w:divBdr>
        <w:top w:val="none" w:sz="0" w:space="0" w:color="auto"/>
        <w:left w:val="none" w:sz="0" w:space="0" w:color="auto"/>
        <w:bottom w:val="none" w:sz="0" w:space="0" w:color="auto"/>
        <w:right w:val="none" w:sz="0" w:space="0" w:color="auto"/>
      </w:divBdr>
    </w:div>
    <w:div w:id="1317804878">
      <w:bodyDiv w:val="1"/>
      <w:marLeft w:val="0"/>
      <w:marRight w:val="0"/>
      <w:marTop w:val="0"/>
      <w:marBottom w:val="0"/>
      <w:divBdr>
        <w:top w:val="none" w:sz="0" w:space="0" w:color="auto"/>
        <w:left w:val="none" w:sz="0" w:space="0" w:color="auto"/>
        <w:bottom w:val="none" w:sz="0" w:space="0" w:color="auto"/>
        <w:right w:val="none" w:sz="0" w:space="0" w:color="auto"/>
      </w:divBdr>
    </w:div>
    <w:div w:id="1399597540">
      <w:bodyDiv w:val="1"/>
      <w:marLeft w:val="0"/>
      <w:marRight w:val="0"/>
      <w:marTop w:val="0"/>
      <w:marBottom w:val="0"/>
      <w:divBdr>
        <w:top w:val="none" w:sz="0" w:space="0" w:color="auto"/>
        <w:left w:val="none" w:sz="0" w:space="0" w:color="auto"/>
        <w:bottom w:val="none" w:sz="0" w:space="0" w:color="auto"/>
        <w:right w:val="none" w:sz="0" w:space="0" w:color="auto"/>
      </w:divBdr>
    </w:div>
    <w:div w:id="1508518397">
      <w:bodyDiv w:val="1"/>
      <w:marLeft w:val="0"/>
      <w:marRight w:val="0"/>
      <w:marTop w:val="0"/>
      <w:marBottom w:val="0"/>
      <w:divBdr>
        <w:top w:val="none" w:sz="0" w:space="0" w:color="auto"/>
        <w:left w:val="none" w:sz="0" w:space="0" w:color="auto"/>
        <w:bottom w:val="none" w:sz="0" w:space="0" w:color="auto"/>
        <w:right w:val="none" w:sz="0" w:space="0" w:color="auto"/>
      </w:divBdr>
    </w:div>
    <w:div w:id="1758551482">
      <w:bodyDiv w:val="1"/>
      <w:marLeft w:val="0"/>
      <w:marRight w:val="0"/>
      <w:marTop w:val="0"/>
      <w:marBottom w:val="0"/>
      <w:divBdr>
        <w:top w:val="none" w:sz="0" w:space="0" w:color="auto"/>
        <w:left w:val="none" w:sz="0" w:space="0" w:color="auto"/>
        <w:bottom w:val="none" w:sz="0" w:space="0" w:color="auto"/>
        <w:right w:val="none" w:sz="0" w:space="0" w:color="auto"/>
      </w:divBdr>
    </w:div>
    <w:div w:id="1846746348">
      <w:bodyDiv w:val="1"/>
      <w:marLeft w:val="0"/>
      <w:marRight w:val="0"/>
      <w:marTop w:val="0"/>
      <w:marBottom w:val="0"/>
      <w:divBdr>
        <w:top w:val="none" w:sz="0" w:space="0" w:color="auto"/>
        <w:left w:val="none" w:sz="0" w:space="0" w:color="auto"/>
        <w:bottom w:val="none" w:sz="0" w:space="0" w:color="auto"/>
        <w:right w:val="none" w:sz="0" w:space="0" w:color="auto"/>
      </w:divBdr>
    </w:div>
    <w:div w:id="211440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ecfbafb-dfd3-4dae-a235-039371d189db">62S7CM45YH55-647281013-30130</_dlc_DocId>
    <_dlc_DocIdUrl xmlns="cecfbafb-dfd3-4dae-a235-039371d189db">
      <Url>https://palgey.sharepoint.com/sites/Public/_layouts/15/DocIdRedir.aspx?ID=62S7CM45YH55-647281013-30130</Url>
      <Description>62S7CM45YH55-647281013-30130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308B69CFA2B449B3262F9B2B725E83" ma:contentTypeVersion="12" ma:contentTypeDescription="Create a new document." ma:contentTypeScope="" ma:versionID="4dc656464623ed7ca2e68e7e94db8903">
  <xsd:schema xmlns:xsd="http://www.w3.org/2001/XMLSchema" xmlns:xs="http://www.w3.org/2001/XMLSchema" xmlns:p="http://schemas.microsoft.com/office/2006/metadata/properties" xmlns:ns2="cecfbafb-dfd3-4dae-a235-039371d189db" xmlns:ns3="5b694f93-7111-4e2c-8930-a24d70a464ad" targetNamespace="http://schemas.microsoft.com/office/2006/metadata/properties" ma:root="true" ma:fieldsID="7ee3af02aa9bcd32bd5dcb72e07f628d" ns2:_="" ns3:_="">
    <xsd:import namespace="cecfbafb-dfd3-4dae-a235-039371d189db"/>
    <xsd:import namespace="5b694f93-7111-4e2c-8930-a24d70a464a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fbafb-dfd3-4dae-a235-039371d189d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694f93-7111-4e2c-8930-a24d70a464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2B30A8-3790-4015-B0A5-E355476E46A4}">
  <ds:schemaRefs>
    <ds:schemaRef ds:uri="http://schemas.microsoft.com/office/2006/metadata/properties"/>
    <ds:schemaRef ds:uri="http://schemas.microsoft.com/office/infopath/2007/PartnerControls"/>
    <ds:schemaRef ds:uri="cecfbafb-dfd3-4dae-a235-039371d189db"/>
  </ds:schemaRefs>
</ds:datastoreItem>
</file>

<file path=customXml/itemProps2.xml><?xml version="1.0" encoding="utf-8"?>
<ds:datastoreItem xmlns:ds="http://schemas.openxmlformats.org/officeDocument/2006/customXml" ds:itemID="{A3FB3A50-D2A3-491A-87E2-82868B633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fbafb-dfd3-4dae-a235-039371d189db"/>
    <ds:schemaRef ds:uri="5b694f93-7111-4e2c-8930-a24d70a46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41B5AC-D522-47B5-9113-7CEB2346FCA2}">
  <ds:schemaRefs>
    <ds:schemaRef ds:uri="http://schemas.openxmlformats.org/officeDocument/2006/bibliography"/>
  </ds:schemaRefs>
</ds:datastoreItem>
</file>

<file path=customXml/itemProps4.xml><?xml version="1.0" encoding="utf-8"?>
<ds:datastoreItem xmlns:ds="http://schemas.openxmlformats.org/officeDocument/2006/customXml" ds:itemID="{B5A7A100-486F-4AAF-A1F9-7BD5831A6993}">
  <ds:schemaRefs>
    <ds:schemaRef ds:uri="http://schemas.microsoft.com/sharepoint/events"/>
  </ds:schemaRefs>
</ds:datastoreItem>
</file>

<file path=customXml/itemProps5.xml><?xml version="1.0" encoding="utf-8"?>
<ds:datastoreItem xmlns:ds="http://schemas.openxmlformats.org/officeDocument/2006/customXml" ds:itemID="{C07C19F3-F40C-4671-BA79-E1A2BFF38D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17</Pages>
  <Words>3525</Words>
  <Characters>17627</Characters>
  <Application>Microsoft Office Word</Application>
  <DocSecurity>0</DocSecurity>
  <Lines>146</Lines>
  <Paragraphs>42</Paragraphs>
  <ScaleCrop>false</ScaleCrop>
  <HeadingPairs>
    <vt:vector size="2" baseType="variant">
      <vt:variant>
        <vt:lpstr>שם</vt:lpstr>
      </vt:variant>
      <vt:variant>
        <vt:i4>1</vt:i4>
      </vt:variant>
    </vt:vector>
  </HeadingPairs>
  <TitlesOfParts>
    <vt:vector size="1" baseType="lpstr">
      <vt:lpstr>פלגי מוצקין בע"מ</vt:lpstr>
    </vt:vector>
  </TitlesOfParts>
  <Company>Grizli777</Company>
  <LinksUpToDate>false</LinksUpToDate>
  <CharactersWithSpaces>21110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פלגי מוצקין בע"מ</dc:title>
  <dc:creator>ST-3</dc:creator>
  <cp:lastModifiedBy>Sharon</cp:lastModifiedBy>
  <cp:revision>184</cp:revision>
  <cp:lastPrinted>2025-04-23T05:06:00Z</cp:lastPrinted>
  <dcterms:created xsi:type="dcterms:W3CDTF">2025-04-01T11:35:00Z</dcterms:created>
  <dcterms:modified xsi:type="dcterms:W3CDTF">2025-04-23T05:09:00Z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0x010100DD308B69CFA2B449B3262F9B2B725E83</vt:lpwstr>
  </property>
  <property fmtid="{D5CDD505-2E9C-101B-9397-08002B2CF9AE}" pid="3" name="_dlc_DocIdItemGuid">
    <vt:lpwstr>9ce6957f-4f45-45c0-be58-419cbb9693c5</vt:lpwstr>
  </property>
</Properties>
</file>